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51B72" w14:textId="77777777" w:rsidR="00D96037" w:rsidRPr="00C62DE4" w:rsidRDefault="007136C4" w:rsidP="00D96037">
      <w:pPr>
        <w:jc w:val="center"/>
      </w:pPr>
      <w:r w:rsidRPr="001D35E8">
        <w:rPr>
          <w:noProof/>
          <w:lang w:val="nb-NO" w:eastAsia="nb-NO"/>
        </w:rPr>
        <w:drawing>
          <wp:inline distT="0" distB="0" distL="0" distR="0" wp14:anchorId="66A19AD5" wp14:editId="60BDCF7E">
            <wp:extent cx="4021200" cy="2613600"/>
            <wp:effectExtent l="0" t="0" r="0" b="0"/>
            <wp:docPr id="1" name="Bilde 1" descr="C:\Users\hosato\AppData\Local\Microsoft\Windows\Temporary Internet Files\Content.Word\engelsk-rgb-blaa-sen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hosato\AppData\Local\Microsoft\Windows\Temporary Internet Files\Content.Word\engelsk-rgb-blaa-senter.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021200" cy="2613600"/>
                    </a:xfrm>
                    <a:prstGeom prst="rect">
                      <a:avLst/>
                    </a:prstGeom>
                    <a:noFill/>
                    <a:ln>
                      <a:noFill/>
                    </a:ln>
                  </pic:spPr>
                </pic:pic>
              </a:graphicData>
            </a:graphic>
          </wp:inline>
        </w:drawing>
      </w:r>
    </w:p>
    <w:p w14:paraId="0A9ABD48" w14:textId="176302C9" w:rsidR="00D96037" w:rsidRPr="00CC188A" w:rsidRDefault="007136C4" w:rsidP="00D96037">
      <w:pPr>
        <w:pStyle w:val="Tittel"/>
        <w:spacing w:before="1200"/>
        <w:jc w:val="center"/>
        <w:rPr>
          <w:b/>
          <w:lang w:val="en-US"/>
        </w:rPr>
      </w:pPr>
      <w:r>
        <w:rPr>
          <w:b/>
        </w:rPr>
        <w:t>Invitation to Pre-Qualification</w:t>
      </w:r>
      <w:r w:rsidR="00B73B08">
        <w:rPr>
          <w:b/>
        </w:rPr>
        <w:t xml:space="preserve"> N</w:t>
      </w:r>
      <w:r w:rsidR="00965F46">
        <w:rPr>
          <w:b/>
        </w:rPr>
        <w:t>o</w:t>
      </w:r>
      <w:r w:rsidR="00B73B08">
        <w:rPr>
          <w:b/>
        </w:rPr>
        <w:t xml:space="preserve">. </w:t>
      </w:r>
      <w:r w:rsidR="00CC188A" w:rsidRPr="00CC188A">
        <w:rPr>
          <w:b/>
        </w:rPr>
        <w:t>100929</w:t>
      </w:r>
    </w:p>
    <w:p w14:paraId="6D5C36F7" w14:textId="77777777" w:rsidR="002717C7" w:rsidRPr="00CC188A" w:rsidRDefault="002717C7" w:rsidP="002717C7">
      <w:pPr>
        <w:jc w:val="center"/>
        <w:rPr>
          <w:rFonts w:eastAsiaTheme="majorEastAsia" w:cstheme="majorBidi"/>
          <w:b/>
          <w:color w:val="000000" w:themeColor="text1"/>
          <w:spacing w:val="5"/>
          <w:kern w:val="28"/>
          <w:sz w:val="32"/>
          <w:szCs w:val="52"/>
          <w:highlight w:val="lightGray"/>
          <w:lang w:val="en-US"/>
        </w:rPr>
      </w:pPr>
    </w:p>
    <w:p w14:paraId="6859D0CD" w14:textId="4DBBBB87" w:rsidR="00CC188A" w:rsidRPr="00CC188A" w:rsidRDefault="00CC188A" w:rsidP="00CC188A">
      <w:pPr>
        <w:pStyle w:val="Tittel"/>
        <w:spacing w:before="1200"/>
        <w:jc w:val="center"/>
        <w:rPr>
          <w:b/>
        </w:rPr>
      </w:pPr>
      <w:r w:rsidRPr="00CC188A">
        <w:rPr>
          <w:b/>
        </w:rPr>
        <w:t>ACQUISITION OF 40 MM</w:t>
      </w:r>
      <w:r>
        <w:rPr>
          <w:b/>
        </w:rPr>
        <w:t>.</w:t>
      </w:r>
      <w:r w:rsidRPr="00CC188A">
        <w:rPr>
          <w:b/>
        </w:rPr>
        <w:t xml:space="preserve"> UNDERSLUNG GRENADE LAUNCHER SIGHTS (UGLS)</w:t>
      </w:r>
    </w:p>
    <w:p w14:paraId="2088A83C" w14:textId="77777777" w:rsidR="00AF0B31" w:rsidRPr="00CC188A" w:rsidRDefault="00AF0B31" w:rsidP="002717C7">
      <w:pPr>
        <w:jc w:val="center"/>
        <w:rPr>
          <w:rFonts w:eastAsiaTheme="majorEastAsia" w:cstheme="majorBidi"/>
          <w:b/>
          <w:color w:val="000000" w:themeColor="text1"/>
          <w:spacing w:val="5"/>
          <w:kern w:val="28"/>
          <w:sz w:val="32"/>
          <w:szCs w:val="52"/>
          <w:highlight w:val="lightGray"/>
          <w:lang w:val="en-US"/>
        </w:rPr>
      </w:pPr>
    </w:p>
    <w:p w14:paraId="35AAD8F8" w14:textId="77777777" w:rsidR="00AF0B31" w:rsidRPr="00CC188A" w:rsidRDefault="00AF0B31" w:rsidP="002717C7">
      <w:pPr>
        <w:jc w:val="center"/>
        <w:rPr>
          <w:rFonts w:eastAsiaTheme="majorEastAsia" w:cstheme="majorBidi"/>
          <w:b/>
          <w:color w:val="000000" w:themeColor="text1"/>
          <w:spacing w:val="5"/>
          <w:kern w:val="28"/>
          <w:sz w:val="32"/>
          <w:szCs w:val="52"/>
          <w:highlight w:val="lightGray"/>
          <w:lang w:val="en-US"/>
        </w:rPr>
      </w:pPr>
    </w:p>
    <w:p w14:paraId="76526D65" w14:textId="77777777" w:rsidR="00D05BE2" w:rsidRPr="00CC188A" w:rsidRDefault="00D05BE2">
      <w:pPr>
        <w:rPr>
          <w:rFonts w:eastAsiaTheme="majorEastAsia" w:cstheme="majorBidi"/>
          <w:b/>
          <w:color w:val="000000" w:themeColor="text1"/>
          <w:spacing w:val="5"/>
          <w:kern w:val="28"/>
          <w:sz w:val="32"/>
          <w:szCs w:val="52"/>
          <w:lang w:val="en-US"/>
        </w:rPr>
      </w:pPr>
    </w:p>
    <w:p w14:paraId="533BAA96" w14:textId="77777777" w:rsidR="0062006B" w:rsidRPr="00CC188A" w:rsidRDefault="0062006B">
      <w:pPr>
        <w:rPr>
          <w:rFonts w:eastAsiaTheme="majorEastAsia" w:cstheme="majorBidi"/>
          <w:b/>
          <w:color w:val="000000" w:themeColor="text1"/>
          <w:spacing w:val="5"/>
          <w:kern w:val="28"/>
          <w:sz w:val="32"/>
          <w:szCs w:val="52"/>
          <w:lang w:val="en-US"/>
        </w:rPr>
      </w:pPr>
    </w:p>
    <w:p w14:paraId="5007947E" w14:textId="77777777" w:rsidR="00D05BE2" w:rsidRPr="00CC188A" w:rsidRDefault="00D05BE2">
      <w:pPr>
        <w:rPr>
          <w:rFonts w:eastAsiaTheme="majorEastAsia" w:cstheme="majorBidi"/>
          <w:b/>
          <w:color w:val="000000" w:themeColor="text1"/>
          <w:spacing w:val="5"/>
          <w:kern w:val="28"/>
          <w:sz w:val="32"/>
          <w:szCs w:val="52"/>
          <w:lang w:val="en-US"/>
        </w:rPr>
      </w:pPr>
      <w:bookmarkStart w:id="0" w:name="_GoBack"/>
      <w:bookmarkEnd w:id="0"/>
    </w:p>
    <w:p w14:paraId="4DD877D2" w14:textId="77777777" w:rsidR="00B30D30" w:rsidRPr="00CC188A" w:rsidRDefault="007136C4" w:rsidP="006613C3">
      <w:pPr>
        <w:tabs>
          <w:tab w:val="left" w:pos="3818"/>
        </w:tabs>
        <w:rPr>
          <w:lang w:val="en-US"/>
        </w:rPr>
      </w:pPr>
      <w:r w:rsidRPr="00CC188A">
        <w:rPr>
          <w:lang w:val="en-US"/>
        </w:rPr>
        <w:tab/>
      </w:r>
    </w:p>
    <w:p w14:paraId="04798929" w14:textId="77777777" w:rsidR="00D96037" w:rsidRPr="00CC188A" w:rsidRDefault="00D96037" w:rsidP="00D96037">
      <w:pPr>
        <w:pStyle w:val="Brdtekst"/>
        <w:rPr>
          <w:lang w:val="en-US"/>
        </w:rPr>
      </w:pPr>
    </w:p>
    <w:sdt>
      <w:sdtPr>
        <w:rPr>
          <w:rFonts w:ascii="Cambria" w:eastAsiaTheme="minorHAnsi" w:hAnsi="Cambria" w:cstheme="minorBidi"/>
          <w:caps w:val="0"/>
          <w:sz w:val="22"/>
          <w:szCs w:val="22"/>
          <w:lang w:val="en-GB"/>
        </w:rPr>
        <w:id w:val="1420833153"/>
        <w:docPartObj>
          <w:docPartGallery w:val="Table of Contents"/>
          <w:docPartUnique/>
        </w:docPartObj>
      </w:sdtPr>
      <w:sdtEndPr>
        <w:rPr>
          <w:b/>
          <w:bCs/>
          <w:noProof/>
        </w:rPr>
      </w:sdtEndPr>
      <w:sdtContent>
        <w:p w14:paraId="458FA384" w14:textId="77777777" w:rsidR="0014371E" w:rsidRDefault="0014371E">
          <w:pPr>
            <w:pStyle w:val="Overskriftforinnholdsfortegnelse"/>
            <w:rPr>
              <w:rFonts w:ascii="Cambria" w:eastAsiaTheme="minorHAnsi" w:hAnsi="Cambria" w:cstheme="minorBidi"/>
              <w:caps w:val="0"/>
              <w:sz w:val="22"/>
              <w:szCs w:val="22"/>
              <w:lang w:val="en-GB"/>
            </w:rPr>
          </w:pPr>
        </w:p>
        <w:p w14:paraId="3280CC94" w14:textId="77777777" w:rsidR="00E50106" w:rsidRPr="00B51F63" w:rsidRDefault="007136C4" w:rsidP="00E248B4">
          <w:pPr>
            <w:spacing w:after="160" w:line="259" w:lineRule="auto"/>
            <w:rPr>
              <w:rStyle w:val="Sterk"/>
            </w:rPr>
          </w:pPr>
          <w:r>
            <w:rPr>
              <w:caps/>
            </w:rPr>
            <w:br w:type="page"/>
          </w:r>
          <w:r w:rsidRPr="00B51F63">
            <w:rPr>
              <w:rStyle w:val="Sterk"/>
            </w:rPr>
            <w:lastRenderedPageBreak/>
            <w:t>Contents</w:t>
          </w:r>
        </w:p>
        <w:p w14:paraId="6B7A011F" w14:textId="57B65E83" w:rsidR="006D3621" w:rsidRDefault="007136C4">
          <w:pPr>
            <w:pStyle w:val="INNH1"/>
            <w:rPr>
              <w:rFonts w:asciiTheme="minorHAnsi" w:eastAsiaTheme="minorEastAsia" w:hAnsiTheme="minorHAnsi" w:cstheme="minorBidi"/>
              <w:b w:val="0"/>
              <w:caps w:val="0"/>
              <w:noProof/>
              <w:sz w:val="22"/>
              <w:szCs w:val="22"/>
              <w:lang w:val="nb-NO"/>
            </w:rPr>
          </w:pPr>
          <w:r>
            <w:fldChar w:fldCharType="begin"/>
          </w:r>
          <w:r>
            <w:instrText xml:space="preserve"> TOC \o "1-</w:instrText>
          </w:r>
          <w:r w:rsidR="006C344E">
            <w:instrText>2</w:instrText>
          </w:r>
          <w:r>
            <w:instrText xml:space="preserve">" \h \z \u </w:instrText>
          </w:r>
          <w:r>
            <w:fldChar w:fldCharType="separate"/>
          </w:r>
          <w:hyperlink w:anchor="_Toc120778456" w:history="1">
            <w:r w:rsidR="006D3621" w:rsidRPr="00C458AF">
              <w:rPr>
                <w:rStyle w:val="Hyperkobling"/>
                <w:noProof/>
              </w:rPr>
              <w:t>1</w:t>
            </w:r>
            <w:r w:rsidR="006D3621">
              <w:rPr>
                <w:rFonts w:asciiTheme="minorHAnsi" w:eastAsiaTheme="minorEastAsia" w:hAnsiTheme="minorHAnsi" w:cstheme="minorBidi"/>
                <w:b w:val="0"/>
                <w:caps w:val="0"/>
                <w:noProof/>
                <w:sz w:val="22"/>
                <w:szCs w:val="22"/>
                <w:lang w:val="nb-NO"/>
              </w:rPr>
              <w:tab/>
            </w:r>
            <w:r w:rsidR="006D3621" w:rsidRPr="00C458AF">
              <w:rPr>
                <w:rStyle w:val="Hyperkobling"/>
                <w:noProof/>
              </w:rPr>
              <w:t>Introduction</w:t>
            </w:r>
            <w:r w:rsidR="006D3621">
              <w:rPr>
                <w:noProof/>
                <w:webHidden/>
              </w:rPr>
              <w:tab/>
            </w:r>
            <w:r w:rsidR="006D3621">
              <w:rPr>
                <w:noProof/>
                <w:webHidden/>
              </w:rPr>
              <w:fldChar w:fldCharType="begin"/>
            </w:r>
            <w:r w:rsidR="006D3621">
              <w:rPr>
                <w:noProof/>
                <w:webHidden/>
              </w:rPr>
              <w:instrText xml:space="preserve"> PAGEREF _Toc120778456 \h </w:instrText>
            </w:r>
            <w:r w:rsidR="006D3621">
              <w:rPr>
                <w:noProof/>
                <w:webHidden/>
              </w:rPr>
            </w:r>
            <w:r w:rsidR="006D3621">
              <w:rPr>
                <w:noProof/>
                <w:webHidden/>
              </w:rPr>
              <w:fldChar w:fldCharType="separate"/>
            </w:r>
            <w:r w:rsidR="006D3621">
              <w:rPr>
                <w:noProof/>
                <w:webHidden/>
              </w:rPr>
              <w:t>3</w:t>
            </w:r>
            <w:r w:rsidR="006D3621">
              <w:rPr>
                <w:noProof/>
                <w:webHidden/>
              </w:rPr>
              <w:fldChar w:fldCharType="end"/>
            </w:r>
          </w:hyperlink>
        </w:p>
        <w:p w14:paraId="4289E11F" w14:textId="7B8E9C50" w:rsidR="006D3621" w:rsidRDefault="00943639">
          <w:pPr>
            <w:pStyle w:val="INNH2"/>
            <w:rPr>
              <w:rFonts w:asciiTheme="minorHAnsi" w:eastAsiaTheme="minorEastAsia" w:hAnsiTheme="minorHAnsi" w:cstheme="minorBidi"/>
              <w:noProof/>
              <w:sz w:val="22"/>
              <w:szCs w:val="22"/>
              <w:lang w:val="nb-NO"/>
            </w:rPr>
          </w:pPr>
          <w:hyperlink w:anchor="_Toc120778457" w:history="1">
            <w:r w:rsidR="006D3621" w:rsidRPr="00C458AF">
              <w:rPr>
                <w:rStyle w:val="Hyperkobling"/>
                <w:noProof/>
              </w:rPr>
              <w:t>1.1</w:t>
            </w:r>
            <w:r w:rsidR="006D3621">
              <w:rPr>
                <w:rFonts w:asciiTheme="minorHAnsi" w:eastAsiaTheme="minorEastAsia" w:hAnsiTheme="minorHAnsi" w:cstheme="minorBidi"/>
                <w:noProof/>
                <w:sz w:val="22"/>
                <w:szCs w:val="22"/>
                <w:lang w:val="nb-NO"/>
              </w:rPr>
              <w:tab/>
            </w:r>
            <w:r w:rsidR="006D3621" w:rsidRPr="00C458AF">
              <w:rPr>
                <w:rStyle w:val="Hyperkobling"/>
                <w:noProof/>
              </w:rPr>
              <w:t>Invitation</w:t>
            </w:r>
            <w:r w:rsidR="006D3621">
              <w:rPr>
                <w:noProof/>
                <w:webHidden/>
              </w:rPr>
              <w:tab/>
            </w:r>
            <w:r w:rsidR="006D3621">
              <w:rPr>
                <w:noProof/>
                <w:webHidden/>
              </w:rPr>
              <w:fldChar w:fldCharType="begin"/>
            </w:r>
            <w:r w:rsidR="006D3621">
              <w:rPr>
                <w:noProof/>
                <w:webHidden/>
              </w:rPr>
              <w:instrText xml:space="preserve"> PAGEREF _Toc120778457 \h </w:instrText>
            </w:r>
            <w:r w:rsidR="006D3621">
              <w:rPr>
                <w:noProof/>
                <w:webHidden/>
              </w:rPr>
            </w:r>
            <w:r w:rsidR="006D3621">
              <w:rPr>
                <w:noProof/>
                <w:webHidden/>
              </w:rPr>
              <w:fldChar w:fldCharType="separate"/>
            </w:r>
            <w:r w:rsidR="006D3621">
              <w:rPr>
                <w:noProof/>
                <w:webHidden/>
              </w:rPr>
              <w:t>3</w:t>
            </w:r>
            <w:r w:rsidR="006D3621">
              <w:rPr>
                <w:noProof/>
                <w:webHidden/>
              </w:rPr>
              <w:fldChar w:fldCharType="end"/>
            </w:r>
          </w:hyperlink>
        </w:p>
        <w:p w14:paraId="3E8E3A9A" w14:textId="5A9DD346" w:rsidR="006D3621" w:rsidRDefault="00943639">
          <w:pPr>
            <w:pStyle w:val="INNH2"/>
            <w:rPr>
              <w:rFonts w:asciiTheme="minorHAnsi" w:eastAsiaTheme="minorEastAsia" w:hAnsiTheme="minorHAnsi" w:cstheme="minorBidi"/>
              <w:noProof/>
              <w:sz w:val="22"/>
              <w:szCs w:val="22"/>
              <w:lang w:val="nb-NO"/>
            </w:rPr>
          </w:pPr>
          <w:hyperlink w:anchor="_Toc120778458" w:history="1">
            <w:r w:rsidR="006D3621" w:rsidRPr="00C458AF">
              <w:rPr>
                <w:rStyle w:val="Hyperkobling"/>
                <w:noProof/>
              </w:rPr>
              <w:t>1.2</w:t>
            </w:r>
            <w:r w:rsidR="006D3621">
              <w:rPr>
                <w:rFonts w:asciiTheme="minorHAnsi" w:eastAsiaTheme="minorEastAsia" w:hAnsiTheme="minorHAnsi" w:cstheme="minorBidi"/>
                <w:noProof/>
                <w:sz w:val="22"/>
                <w:szCs w:val="22"/>
                <w:lang w:val="nb-NO"/>
              </w:rPr>
              <w:tab/>
            </w:r>
            <w:r w:rsidR="006D3621" w:rsidRPr="00C458AF">
              <w:rPr>
                <w:rStyle w:val="Hyperkobling"/>
                <w:noProof/>
              </w:rPr>
              <w:t>The Contracting Authority</w:t>
            </w:r>
            <w:r w:rsidR="006D3621">
              <w:rPr>
                <w:noProof/>
                <w:webHidden/>
              </w:rPr>
              <w:tab/>
            </w:r>
            <w:r w:rsidR="006D3621">
              <w:rPr>
                <w:noProof/>
                <w:webHidden/>
              </w:rPr>
              <w:fldChar w:fldCharType="begin"/>
            </w:r>
            <w:r w:rsidR="006D3621">
              <w:rPr>
                <w:noProof/>
                <w:webHidden/>
              </w:rPr>
              <w:instrText xml:space="preserve"> PAGEREF _Toc120778458 \h </w:instrText>
            </w:r>
            <w:r w:rsidR="006D3621">
              <w:rPr>
                <w:noProof/>
                <w:webHidden/>
              </w:rPr>
            </w:r>
            <w:r w:rsidR="006D3621">
              <w:rPr>
                <w:noProof/>
                <w:webHidden/>
              </w:rPr>
              <w:fldChar w:fldCharType="separate"/>
            </w:r>
            <w:r w:rsidR="006D3621">
              <w:rPr>
                <w:noProof/>
                <w:webHidden/>
              </w:rPr>
              <w:t>3</w:t>
            </w:r>
            <w:r w:rsidR="006D3621">
              <w:rPr>
                <w:noProof/>
                <w:webHidden/>
              </w:rPr>
              <w:fldChar w:fldCharType="end"/>
            </w:r>
          </w:hyperlink>
        </w:p>
        <w:p w14:paraId="716B05B3" w14:textId="038BF374" w:rsidR="006D3621" w:rsidRDefault="00943639">
          <w:pPr>
            <w:pStyle w:val="INNH2"/>
            <w:rPr>
              <w:rFonts w:asciiTheme="minorHAnsi" w:eastAsiaTheme="minorEastAsia" w:hAnsiTheme="minorHAnsi" w:cstheme="minorBidi"/>
              <w:noProof/>
              <w:sz w:val="22"/>
              <w:szCs w:val="22"/>
              <w:lang w:val="nb-NO"/>
            </w:rPr>
          </w:pPr>
          <w:hyperlink w:anchor="_Toc120778459" w:history="1">
            <w:r w:rsidR="006D3621" w:rsidRPr="00C458AF">
              <w:rPr>
                <w:rStyle w:val="Hyperkobling"/>
                <w:noProof/>
              </w:rPr>
              <w:t>1.3</w:t>
            </w:r>
            <w:r w:rsidR="006D3621">
              <w:rPr>
                <w:rFonts w:asciiTheme="minorHAnsi" w:eastAsiaTheme="minorEastAsia" w:hAnsiTheme="minorHAnsi" w:cstheme="minorBidi"/>
                <w:noProof/>
                <w:sz w:val="22"/>
                <w:szCs w:val="22"/>
                <w:lang w:val="nb-NO"/>
              </w:rPr>
              <w:tab/>
            </w:r>
            <w:r w:rsidR="006D3621" w:rsidRPr="00C458AF">
              <w:rPr>
                <w:rStyle w:val="Hyperkobling"/>
                <w:noProof/>
              </w:rPr>
              <w:t>The Users of the Contract</w:t>
            </w:r>
            <w:r w:rsidR="006D3621">
              <w:rPr>
                <w:noProof/>
                <w:webHidden/>
              </w:rPr>
              <w:tab/>
            </w:r>
            <w:r w:rsidR="006D3621">
              <w:rPr>
                <w:noProof/>
                <w:webHidden/>
              </w:rPr>
              <w:fldChar w:fldCharType="begin"/>
            </w:r>
            <w:r w:rsidR="006D3621">
              <w:rPr>
                <w:noProof/>
                <w:webHidden/>
              </w:rPr>
              <w:instrText xml:space="preserve"> PAGEREF _Toc120778459 \h </w:instrText>
            </w:r>
            <w:r w:rsidR="006D3621">
              <w:rPr>
                <w:noProof/>
                <w:webHidden/>
              </w:rPr>
            </w:r>
            <w:r w:rsidR="006D3621">
              <w:rPr>
                <w:noProof/>
                <w:webHidden/>
              </w:rPr>
              <w:fldChar w:fldCharType="separate"/>
            </w:r>
            <w:r w:rsidR="006D3621">
              <w:rPr>
                <w:noProof/>
                <w:webHidden/>
              </w:rPr>
              <w:t>3</w:t>
            </w:r>
            <w:r w:rsidR="006D3621">
              <w:rPr>
                <w:noProof/>
                <w:webHidden/>
              </w:rPr>
              <w:fldChar w:fldCharType="end"/>
            </w:r>
          </w:hyperlink>
        </w:p>
        <w:p w14:paraId="31C6A97A" w14:textId="5656159A" w:rsidR="006D3621" w:rsidRDefault="00943639">
          <w:pPr>
            <w:pStyle w:val="INNH1"/>
            <w:rPr>
              <w:rFonts w:asciiTheme="minorHAnsi" w:eastAsiaTheme="minorEastAsia" w:hAnsiTheme="minorHAnsi" w:cstheme="minorBidi"/>
              <w:b w:val="0"/>
              <w:caps w:val="0"/>
              <w:noProof/>
              <w:sz w:val="22"/>
              <w:szCs w:val="22"/>
              <w:lang w:val="nb-NO"/>
            </w:rPr>
          </w:pPr>
          <w:hyperlink w:anchor="_Toc120778460" w:history="1">
            <w:r w:rsidR="006D3621" w:rsidRPr="00C458AF">
              <w:rPr>
                <w:rStyle w:val="Hyperkobling"/>
                <w:noProof/>
              </w:rPr>
              <w:t>2</w:t>
            </w:r>
            <w:r w:rsidR="006D3621">
              <w:rPr>
                <w:rFonts w:asciiTheme="minorHAnsi" w:eastAsiaTheme="minorEastAsia" w:hAnsiTheme="minorHAnsi" w:cstheme="minorBidi"/>
                <w:b w:val="0"/>
                <w:caps w:val="0"/>
                <w:noProof/>
                <w:sz w:val="22"/>
                <w:szCs w:val="22"/>
                <w:lang w:val="nb-NO"/>
              </w:rPr>
              <w:tab/>
            </w:r>
            <w:r w:rsidR="006D3621" w:rsidRPr="00C458AF">
              <w:rPr>
                <w:rStyle w:val="Hyperkobling"/>
                <w:noProof/>
              </w:rPr>
              <w:t>The procurement</w:t>
            </w:r>
            <w:r w:rsidR="006D3621">
              <w:rPr>
                <w:noProof/>
                <w:webHidden/>
              </w:rPr>
              <w:tab/>
            </w:r>
            <w:r w:rsidR="006D3621">
              <w:rPr>
                <w:noProof/>
                <w:webHidden/>
              </w:rPr>
              <w:fldChar w:fldCharType="begin"/>
            </w:r>
            <w:r w:rsidR="006D3621">
              <w:rPr>
                <w:noProof/>
                <w:webHidden/>
              </w:rPr>
              <w:instrText xml:space="preserve"> PAGEREF _Toc120778460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2D607421" w14:textId="4F637C58" w:rsidR="006D3621" w:rsidRDefault="00943639">
          <w:pPr>
            <w:pStyle w:val="INNH2"/>
            <w:rPr>
              <w:rFonts w:asciiTheme="minorHAnsi" w:eastAsiaTheme="minorEastAsia" w:hAnsiTheme="minorHAnsi" w:cstheme="minorBidi"/>
              <w:noProof/>
              <w:sz w:val="22"/>
              <w:szCs w:val="22"/>
              <w:lang w:val="nb-NO"/>
            </w:rPr>
          </w:pPr>
          <w:hyperlink w:anchor="_Toc120778461" w:history="1">
            <w:r w:rsidR="006D3621" w:rsidRPr="00C458AF">
              <w:rPr>
                <w:rStyle w:val="Hyperkobling"/>
                <w:noProof/>
              </w:rPr>
              <w:t>2.1</w:t>
            </w:r>
            <w:r w:rsidR="006D3621">
              <w:rPr>
                <w:rFonts w:asciiTheme="minorHAnsi" w:eastAsiaTheme="minorEastAsia" w:hAnsiTheme="minorHAnsi" w:cstheme="minorBidi"/>
                <w:noProof/>
                <w:sz w:val="22"/>
                <w:szCs w:val="22"/>
                <w:lang w:val="nb-NO"/>
              </w:rPr>
              <w:tab/>
            </w:r>
            <w:r w:rsidR="006D3621" w:rsidRPr="00C458AF">
              <w:rPr>
                <w:rStyle w:val="Hyperkobling"/>
                <w:noProof/>
              </w:rPr>
              <w:t>Scope of the procurement</w:t>
            </w:r>
            <w:r w:rsidR="006D3621">
              <w:rPr>
                <w:noProof/>
                <w:webHidden/>
              </w:rPr>
              <w:tab/>
            </w:r>
            <w:r w:rsidR="006D3621">
              <w:rPr>
                <w:noProof/>
                <w:webHidden/>
              </w:rPr>
              <w:fldChar w:fldCharType="begin"/>
            </w:r>
            <w:r w:rsidR="006D3621">
              <w:rPr>
                <w:noProof/>
                <w:webHidden/>
              </w:rPr>
              <w:instrText xml:space="preserve"> PAGEREF _Toc120778461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6853E26A" w14:textId="1EE41DC0" w:rsidR="006D3621" w:rsidRDefault="00943639">
          <w:pPr>
            <w:pStyle w:val="INNH2"/>
            <w:rPr>
              <w:rFonts w:asciiTheme="minorHAnsi" w:eastAsiaTheme="minorEastAsia" w:hAnsiTheme="minorHAnsi" w:cstheme="minorBidi"/>
              <w:noProof/>
              <w:sz w:val="22"/>
              <w:szCs w:val="22"/>
              <w:lang w:val="nb-NO"/>
            </w:rPr>
          </w:pPr>
          <w:hyperlink w:anchor="_Toc120778462" w:history="1">
            <w:r w:rsidR="006D3621" w:rsidRPr="00C458AF">
              <w:rPr>
                <w:rStyle w:val="Hyperkobling"/>
                <w:noProof/>
              </w:rPr>
              <w:t>2.2</w:t>
            </w:r>
            <w:r w:rsidR="006D3621">
              <w:rPr>
                <w:rFonts w:asciiTheme="minorHAnsi" w:eastAsiaTheme="minorEastAsia" w:hAnsiTheme="minorHAnsi" w:cstheme="minorBidi"/>
                <w:noProof/>
                <w:sz w:val="22"/>
                <w:szCs w:val="22"/>
                <w:lang w:val="nb-NO"/>
              </w:rPr>
              <w:tab/>
            </w:r>
            <w:r w:rsidR="006D3621" w:rsidRPr="00C458AF">
              <w:rPr>
                <w:rStyle w:val="Hyperkobling"/>
                <w:noProof/>
              </w:rPr>
              <w:t>Framework Agreement</w:t>
            </w:r>
            <w:r w:rsidR="006D3621">
              <w:rPr>
                <w:noProof/>
                <w:webHidden/>
              </w:rPr>
              <w:tab/>
            </w:r>
            <w:r w:rsidR="006D3621">
              <w:rPr>
                <w:noProof/>
                <w:webHidden/>
              </w:rPr>
              <w:fldChar w:fldCharType="begin"/>
            </w:r>
            <w:r w:rsidR="006D3621">
              <w:rPr>
                <w:noProof/>
                <w:webHidden/>
              </w:rPr>
              <w:instrText xml:space="preserve"> PAGEREF _Toc120778462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7521E0D5" w14:textId="7049A999" w:rsidR="006D3621" w:rsidRDefault="00943639">
          <w:pPr>
            <w:pStyle w:val="INNH2"/>
            <w:rPr>
              <w:rFonts w:asciiTheme="minorHAnsi" w:eastAsiaTheme="minorEastAsia" w:hAnsiTheme="minorHAnsi" w:cstheme="minorBidi"/>
              <w:noProof/>
              <w:sz w:val="22"/>
              <w:szCs w:val="22"/>
              <w:lang w:val="nb-NO"/>
            </w:rPr>
          </w:pPr>
          <w:hyperlink w:anchor="_Toc120778463" w:history="1">
            <w:r w:rsidR="006D3621" w:rsidRPr="00C458AF">
              <w:rPr>
                <w:rStyle w:val="Hyperkobling"/>
                <w:noProof/>
              </w:rPr>
              <w:t>2.3</w:t>
            </w:r>
            <w:r w:rsidR="006D3621">
              <w:rPr>
                <w:rFonts w:asciiTheme="minorHAnsi" w:eastAsiaTheme="minorEastAsia" w:hAnsiTheme="minorHAnsi" w:cstheme="minorBidi"/>
                <w:noProof/>
                <w:sz w:val="22"/>
                <w:szCs w:val="22"/>
                <w:lang w:val="nb-NO"/>
              </w:rPr>
              <w:tab/>
            </w:r>
            <w:r w:rsidR="006D3621" w:rsidRPr="00C458AF">
              <w:rPr>
                <w:rStyle w:val="Hyperkobling"/>
                <w:noProof/>
              </w:rPr>
              <w:t>Duration/Time limit for completion</w:t>
            </w:r>
            <w:r w:rsidR="006D3621">
              <w:rPr>
                <w:noProof/>
                <w:webHidden/>
              </w:rPr>
              <w:tab/>
            </w:r>
            <w:r w:rsidR="006D3621">
              <w:rPr>
                <w:noProof/>
                <w:webHidden/>
              </w:rPr>
              <w:fldChar w:fldCharType="begin"/>
            </w:r>
            <w:r w:rsidR="006D3621">
              <w:rPr>
                <w:noProof/>
                <w:webHidden/>
              </w:rPr>
              <w:instrText xml:space="preserve"> PAGEREF _Toc120778463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2FBB53E6" w14:textId="6F84F4D1" w:rsidR="006D3621" w:rsidRDefault="00943639">
          <w:pPr>
            <w:pStyle w:val="INNH2"/>
            <w:rPr>
              <w:rFonts w:asciiTheme="minorHAnsi" w:eastAsiaTheme="minorEastAsia" w:hAnsiTheme="minorHAnsi" w:cstheme="minorBidi"/>
              <w:noProof/>
              <w:sz w:val="22"/>
              <w:szCs w:val="22"/>
              <w:lang w:val="nb-NO"/>
            </w:rPr>
          </w:pPr>
          <w:hyperlink w:anchor="_Toc120778464" w:history="1">
            <w:r w:rsidR="006D3621" w:rsidRPr="00C458AF">
              <w:rPr>
                <w:rStyle w:val="Hyperkobling"/>
                <w:noProof/>
                <w:lang w:val="en-US"/>
              </w:rPr>
              <w:t>2.4</w:t>
            </w:r>
            <w:r w:rsidR="006D3621">
              <w:rPr>
                <w:rFonts w:asciiTheme="minorHAnsi" w:eastAsiaTheme="minorEastAsia" w:hAnsiTheme="minorHAnsi" w:cstheme="minorBidi"/>
                <w:noProof/>
                <w:sz w:val="22"/>
                <w:szCs w:val="22"/>
                <w:lang w:val="nb-NO"/>
              </w:rPr>
              <w:tab/>
            </w:r>
            <w:r w:rsidR="006D3621" w:rsidRPr="00C458AF">
              <w:rPr>
                <w:rStyle w:val="Hyperkobling"/>
                <w:noProof/>
                <w:lang w:val="en-US"/>
              </w:rPr>
              <w:t>Value of the procurement</w:t>
            </w:r>
            <w:r w:rsidR="006D3621">
              <w:rPr>
                <w:noProof/>
                <w:webHidden/>
              </w:rPr>
              <w:tab/>
            </w:r>
            <w:r w:rsidR="006D3621">
              <w:rPr>
                <w:noProof/>
                <w:webHidden/>
              </w:rPr>
              <w:fldChar w:fldCharType="begin"/>
            </w:r>
            <w:r w:rsidR="006D3621">
              <w:rPr>
                <w:noProof/>
                <w:webHidden/>
              </w:rPr>
              <w:instrText xml:space="preserve"> PAGEREF _Toc120778464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408E7699" w14:textId="4D6FB4BE" w:rsidR="006D3621" w:rsidRDefault="00943639">
          <w:pPr>
            <w:pStyle w:val="INNH2"/>
            <w:rPr>
              <w:rFonts w:asciiTheme="minorHAnsi" w:eastAsiaTheme="minorEastAsia" w:hAnsiTheme="minorHAnsi" w:cstheme="minorBidi"/>
              <w:noProof/>
              <w:sz w:val="22"/>
              <w:szCs w:val="22"/>
              <w:lang w:val="nb-NO"/>
            </w:rPr>
          </w:pPr>
          <w:hyperlink w:anchor="_Toc120778465" w:history="1">
            <w:r w:rsidR="006D3621" w:rsidRPr="00C458AF">
              <w:rPr>
                <w:rStyle w:val="Hyperkobling"/>
                <w:noProof/>
                <w:lang w:val="en-US"/>
              </w:rPr>
              <w:t>2.5</w:t>
            </w:r>
            <w:r w:rsidR="006D3621">
              <w:rPr>
                <w:rFonts w:asciiTheme="minorHAnsi" w:eastAsiaTheme="minorEastAsia" w:hAnsiTheme="minorHAnsi" w:cstheme="minorBidi"/>
                <w:noProof/>
                <w:sz w:val="22"/>
                <w:szCs w:val="22"/>
                <w:lang w:val="nb-NO"/>
              </w:rPr>
              <w:tab/>
            </w:r>
            <w:r w:rsidR="006D3621" w:rsidRPr="00C458AF">
              <w:rPr>
                <w:rStyle w:val="Hyperkobling"/>
                <w:noProof/>
                <w:lang w:val="en-US"/>
              </w:rPr>
              <w:t>Initial Purchase</w:t>
            </w:r>
            <w:r w:rsidR="006D3621">
              <w:rPr>
                <w:noProof/>
                <w:webHidden/>
              </w:rPr>
              <w:tab/>
            </w:r>
            <w:r w:rsidR="006D3621">
              <w:rPr>
                <w:noProof/>
                <w:webHidden/>
              </w:rPr>
              <w:fldChar w:fldCharType="begin"/>
            </w:r>
            <w:r w:rsidR="006D3621">
              <w:rPr>
                <w:noProof/>
                <w:webHidden/>
              </w:rPr>
              <w:instrText xml:space="preserve"> PAGEREF _Toc120778465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34688F78" w14:textId="2E5F1227" w:rsidR="006D3621" w:rsidRDefault="00943639">
          <w:pPr>
            <w:pStyle w:val="INNH2"/>
            <w:rPr>
              <w:rFonts w:asciiTheme="minorHAnsi" w:eastAsiaTheme="minorEastAsia" w:hAnsiTheme="minorHAnsi" w:cstheme="minorBidi"/>
              <w:noProof/>
              <w:sz w:val="22"/>
              <w:szCs w:val="22"/>
              <w:lang w:val="nb-NO"/>
            </w:rPr>
          </w:pPr>
          <w:hyperlink w:anchor="_Toc120778466" w:history="1">
            <w:r w:rsidR="006D3621" w:rsidRPr="00C458AF">
              <w:rPr>
                <w:rStyle w:val="Hyperkobling"/>
                <w:noProof/>
              </w:rPr>
              <w:t>2.6</w:t>
            </w:r>
            <w:r w:rsidR="006D3621">
              <w:rPr>
                <w:rFonts w:asciiTheme="minorHAnsi" w:eastAsiaTheme="minorEastAsia" w:hAnsiTheme="minorHAnsi" w:cstheme="minorBidi"/>
                <w:noProof/>
                <w:sz w:val="22"/>
                <w:szCs w:val="22"/>
                <w:lang w:val="nb-NO"/>
              </w:rPr>
              <w:tab/>
            </w:r>
            <w:r w:rsidR="006D3621" w:rsidRPr="00C458AF">
              <w:rPr>
                <w:rStyle w:val="Hyperkobling"/>
                <w:noProof/>
              </w:rPr>
              <w:t>Options</w:t>
            </w:r>
            <w:r w:rsidR="006D3621">
              <w:rPr>
                <w:noProof/>
                <w:webHidden/>
              </w:rPr>
              <w:tab/>
            </w:r>
            <w:r w:rsidR="006D3621">
              <w:rPr>
                <w:noProof/>
                <w:webHidden/>
              </w:rPr>
              <w:fldChar w:fldCharType="begin"/>
            </w:r>
            <w:r w:rsidR="006D3621">
              <w:rPr>
                <w:noProof/>
                <w:webHidden/>
              </w:rPr>
              <w:instrText xml:space="preserve"> PAGEREF _Toc120778466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2A54B7CD" w14:textId="3D94D183" w:rsidR="006D3621" w:rsidRDefault="00943639">
          <w:pPr>
            <w:pStyle w:val="INNH1"/>
            <w:rPr>
              <w:rFonts w:asciiTheme="minorHAnsi" w:eastAsiaTheme="minorEastAsia" w:hAnsiTheme="minorHAnsi" w:cstheme="minorBidi"/>
              <w:b w:val="0"/>
              <w:caps w:val="0"/>
              <w:noProof/>
              <w:sz w:val="22"/>
              <w:szCs w:val="22"/>
              <w:lang w:val="nb-NO"/>
            </w:rPr>
          </w:pPr>
          <w:hyperlink w:anchor="_Toc120778467" w:history="1">
            <w:r w:rsidR="006D3621" w:rsidRPr="00C458AF">
              <w:rPr>
                <w:rStyle w:val="Hyperkobling"/>
                <w:noProof/>
              </w:rPr>
              <w:t>3</w:t>
            </w:r>
            <w:r w:rsidR="006D3621">
              <w:rPr>
                <w:rFonts w:asciiTheme="minorHAnsi" w:eastAsiaTheme="minorEastAsia" w:hAnsiTheme="minorHAnsi" w:cstheme="minorBidi"/>
                <w:b w:val="0"/>
                <w:caps w:val="0"/>
                <w:noProof/>
                <w:sz w:val="22"/>
                <w:szCs w:val="22"/>
                <w:lang w:val="nb-NO"/>
              </w:rPr>
              <w:tab/>
            </w:r>
            <w:r w:rsidR="006D3621" w:rsidRPr="00C458AF">
              <w:rPr>
                <w:rStyle w:val="Hyperkobling"/>
                <w:noProof/>
              </w:rPr>
              <w:t>General instructions</w:t>
            </w:r>
            <w:r w:rsidR="006D3621">
              <w:rPr>
                <w:noProof/>
                <w:webHidden/>
              </w:rPr>
              <w:tab/>
            </w:r>
            <w:r w:rsidR="006D3621">
              <w:rPr>
                <w:noProof/>
                <w:webHidden/>
              </w:rPr>
              <w:fldChar w:fldCharType="begin"/>
            </w:r>
            <w:r w:rsidR="006D3621">
              <w:rPr>
                <w:noProof/>
                <w:webHidden/>
              </w:rPr>
              <w:instrText xml:space="preserve"> PAGEREF _Toc120778467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0F1BF8B6" w14:textId="6EB8BC7C" w:rsidR="006D3621" w:rsidRDefault="00943639">
          <w:pPr>
            <w:pStyle w:val="INNH2"/>
            <w:rPr>
              <w:rFonts w:asciiTheme="minorHAnsi" w:eastAsiaTheme="minorEastAsia" w:hAnsiTheme="minorHAnsi" w:cstheme="minorBidi"/>
              <w:noProof/>
              <w:sz w:val="22"/>
              <w:szCs w:val="22"/>
              <w:lang w:val="nb-NO"/>
            </w:rPr>
          </w:pPr>
          <w:hyperlink w:anchor="_Toc120778468" w:history="1">
            <w:r w:rsidR="006D3621" w:rsidRPr="00C458AF">
              <w:rPr>
                <w:rStyle w:val="Hyperkobling"/>
                <w:noProof/>
              </w:rPr>
              <w:t>3.1</w:t>
            </w:r>
            <w:r w:rsidR="006D3621">
              <w:rPr>
                <w:rFonts w:asciiTheme="minorHAnsi" w:eastAsiaTheme="minorEastAsia" w:hAnsiTheme="minorHAnsi" w:cstheme="minorBidi"/>
                <w:noProof/>
                <w:sz w:val="22"/>
                <w:szCs w:val="22"/>
                <w:lang w:val="nb-NO"/>
              </w:rPr>
              <w:tab/>
            </w:r>
            <w:r w:rsidR="006D3621" w:rsidRPr="00C458AF">
              <w:rPr>
                <w:rStyle w:val="Hyperkobling"/>
                <w:noProof/>
              </w:rPr>
              <w:t>Procurement Laws and Regulations</w:t>
            </w:r>
            <w:r w:rsidR="006D3621">
              <w:rPr>
                <w:noProof/>
                <w:webHidden/>
              </w:rPr>
              <w:tab/>
            </w:r>
            <w:r w:rsidR="006D3621">
              <w:rPr>
                <w:noProof/>
                <w:webHidden/>
              </w:rPr>
              <w:fldChar w:fldCharType="begin"/>
            </w:r>
            <w:r w:rsidR="006D3621">
              <w:rPr>
                <w:noProof/>
                <w:webHidden/>
              </w:rPr>
              <w:instrText xml:space="preserve"> PAGEREF _Toc120778468 \h </w:instrText>
            </w:r>
            <w:r w:rsidR="006D3621">
              <w:rPr>
                <w:noProof/>
                <w:webHidden/>
              </w:rPr>
            </w:r>
            <w:r w:rsidR="006D3621">
              <w:rPr>
                <w:noProof/>
                <w:webHidden/>
              </w:rPr>
              <w:fldChar w:fldCharType="separate"/>
            </w:r>
            <w:r w:rsidR="006D3621">
              <w:rPr>
                <w:noProof/>
                <w:webHidden/>
              </w:rPr>
              <w:t>4</w:t>
            </w:r>
            <w:r w:rsidR="006D3621">
              <w:rPr>
                <w:noProof/>
                <w:webHidden/>
              </w:rPr>
              <w:fldChar w:fldCharType="end"/>
            </w:r>
          </w:hyperlink>
        </w:p>
        <w:p w14:paraId="3F210B4D" w14:textId="39B09B01" w:rsidR="006D3621" w:rsidRDefault="00943639">
          <w:pPr>
            <w:pStyle w:val="INNH2"/>
            <w:rPr>
              <w:rFonts w:asciiTheme="minorHAnsi" w:eastAsiaTheme="minorEastAsia" w:hAnsiTheme="minorHAnsi" w:cstheme="minorBidi"/>
              <w:noProof/>
              <w:sz w:val="22"/>
              <w:szCs w:val="22"/>
              <w:lang w:val="nb-NO"/>
            </w:rPr>
          </w:pPr>
          <w:hyperlink w:anchor="_Toc120778469" w:history="1">
            <w:r w:rsidR="006D3621" w:rsidRPr="00C458AF">
              <w:rPr>
                <w:rStyle w:val="Hyperkobling"/>
                <w:noProof/>
              </w:rPr>
              <w:t>3.2</w:t>
            </w:r>
            <w:r w:rsidR="006D3621">
              <w:rPr>
                <w:rFonts w:asciiTheme="minorHAnsi" w:eastAsiaTheme="minorEastAsia" w:hAnsiTheme="minorHAnsi" w:cstheme="minorBidi"/>
                <w:noProof/>
                <w:sz w:val="22"/>
                <w:szCs w:val="22"/>
                <w:lang w:val="nb-NO"/>
              </w:rPr>
              <w:tab/>
            </w:r>
            <w:r w:rsidR="006D3621" w:rsidRPr="00C458AF">
              <w:rPr>
                <w:rStyle w:val="Hyperkobling"/>
                <w:noProof/>
              </w:rPr>
              <w:t>The procurement procedure and phases</w:t>
            </w:r>
            <w:r w:rsidR="006D3621">
              <w:rPr>
                <w:noProof/>
                <w:webHidden/>
              </w:rPr>
              <w:tab/>
            </w:r>
            <w:r w:rsidR="006D3621">
              <w:rPr>
                <w:noProof/>
                <w:webHidden/>
              </w:rPr>
              <w:fldChar w:fldCharType="begin"/>
            </w:r>
            <w:r w:rsidR="006D3621">
              <w:rPr>
                <w:noProof/>
                <w:webHidden/>
              </w:rPr>
              <w:instrText xml:space="preserve"> PAGEREF _Toc120778469 \h </w:instrText>
            </w:r>
            <w:r w:rsidR="006D3621">
              <w:rPr>
                <w:noProof/>
                <w:webHidden/>
              </w:rPr>
            </w:r>
            <w:r w:rsidR="006D3621">
              <w:rPr>
                <w:noProof/>
                <w:webHidden/>
              </w:rPr>
              <w:fldChar w:fldCharType="separate"/>
            </w:r>
            <w:r w:rsidR="006D3621">
              <w:rPr>
                <w:noProof/>
                <w:webHidden/>
              </w:rPr>
              <w:t>5</w:t>
            </w:r>
            <w:r w:rsidR="006D3621">
              <w:rPr>
                <w:noProof/>
                <w:webHidden/>
              </w:rPr>
              <w:fldChar w:fldCharType="end"/>
            </w:r>
          </w:hyperlink>
        </w:p>
        <w:p w14:paraId="71BB50C0" w14:textId="2D0390CD" w:rsidR="006D3621" w:rsidRDefault="00943639">
          <w:pPr>
            <w:pStyle w:val="INNH2"/>
            <w:rPr>
              <w:rFonts w:asciiTheme="minorHAnsi" w:eastAsiaTheme="minorEastAsia" w:hAnsiTheme="minorHAnsi" w:cstheme="minorBidi"/>
              <w:noProof/>
              <w:sz w:val="22"/>
              <w:szCs w:val="22"/>
              <w:lang w:val="nb-NO"/>
            </w:rPr>
          </w:pPr>
          <w:hyperlink w:anchor="_Toc120778470" w:history="1">
            <w:r w:rsidR="006D3621" w:rsidRPr="00C458AF">
              <w:rPr>
                <w:rStyle w:val="Hyperkobling"/>
                <w:noProof/>
              </w:rPr>
              <w:t>3.3</w:t>
            </w:r>
            <w:r w:rsidR="006D3621">
              <w:rPr>
                <w:rFonts w:asciiTheme="minorHAnsi" w:eastAsiaTheme="minorEastAsia" w:hAnsiTheme="minorHAnsi" w:cstheme="minorBidi"/>
                <w:noProof/>
                <w:sz w:val="22"/>
                <w:szCs w:val="22"/>
                <w:lang w:val="nb-NO"/>
              </w:rPr>
              <w:tab/>
            </w:r>
            <w:r w:rsidR="006D3621" w:rsidRPr="00C458AF">
              <w:rPr>
                <w:rStyle w:val="Hyperkobling"/>
                <w:noProof/>
              </w:rPr>
              <w:t>Procurement documents</w:t>
            </w:r>
            <w:r w:rsidR="006D3621">
              <w:rPr>
                <w:noProof/>
                <w:webHidden/>
              </w:rPr>
              <w:tab/>
            </w:r>
            <w:r w:rsidR="006D3621">
              <w:rPr>
                <w:noProof/>
                <w:webHidden/>
              </w:rPr>
              <w:fldChar w:fldCharType="begin"/>
            </w:r>
            <w:r w:rsidR="006D3621">
              <w:rPr>
                <w:noProof/>
                <w:webHidden/>
              </w:rPr>
              <w:instrText xml:space="preserve"> PAGEREF _Toc120778470 \h </w:instrText>
            </w:r>
            <w:r w:rsidR="006D3621">
              <w:rPr>
                <w:noProof/>
                <w:webHidden/>
              </w:rPr>
            </w:r>
            <w:r w:rsidR="006D3621">
              <w:rPr>
                <w:noProof/>
                <w:webHidden/>
              </w:rPr>
              <w:fldChar w:fldCharType="separate"/>
            </w:r>
            <w:r w:rsidR="006D3621">
              <w:rPr>
                <w:noProof/>
                <w:webHidden/>
              </w:rPr>
              <w:t>5</w:t>
            </w:r>
            <w:r w:rsidR="006D3621">
              <w:rPr>
                <w:noProof/>
                <w:webHidden/>
              </w:rPr>
              <w:fldChar w:fldCharType="end"/>
            </w:r>
          </w:hyperlink>
        </w:p>
        <w:p w14:paraId="3A15D667" w14:textId="5861E381" w:rsidR="006D3621" w:rsidRDefault="00943639">
          <w:pPr>
            <w:pStyle w:val="INNH2"/>
            <w:rPr>
              <w:rFonts w:asciiTheme="minorHAnsi" w:eastAsiaTheme="minorEastAsia" w:hAnsiTheme="minorHAnsi" w:cstheme="minorBidi"/>
              <w:noProof/>
              <w:sz w:val="22"/>
              <w:szCs w:val="22"/>
              <w:lang w:val="nb-NO"/>
            </w:rPr>
          </w:pPr>
          <w:hyperlink w:anchor="_Toc120778471" w:history="1">
            <w:r w:rsidR="006D3621" w:rsidRPr="00C458AF">
              <w:rPr>
                <w:rStyle w:val="Hyperkobling"/>
                <w:noProof/>
              </w:rPr>
              <w:t>3.4</w:t>
            </w:r>
            <w:r w:rsidR="006D3621">
              <w:rPr>
                <w:rFonts w:asciiTheme="minorHAnsi" w:eastAsiaTheme="minorEastAsia" w:hAnsiTheme="minorHAnsi" w:cstheme="minorBidi"/>
                <w:noProof/>
                <w:sz w:val="22"/>
                <w:szCs w:val="22"/>
                <w:lang w:val="nb-NO"/>
              </w:rPr>
              <w:tab/>
            </w:r>
            <w:r w:rsidR="006D3621" w:rsidRPr="00C458AF">
              <w:rPr>
                <w:rStyle w:val="Hyperkobling"/>
                <w:noProof/>
              </w:rPr>
              <w:t>Procurement schedule</w:t>
            </w:r>
            <w:r w:rsidR="006D3621">
              <w:rPr>
                <w:noProof/>
                <w:webHidden/>
              </w:rPr>
              <w:tab/>
            </w:r>
            <w:r w:rsidR="006D3621">
              <w:rPr>
                <w:noProof/>
                <w:webHidden/>
              </w:rPr>
              <w:fldChar w:fldCharType="begin"/>
            </w:r>
            <w:r w:rsidR="006D3621">
              <w:rPr>
                <w:noProof/>
                <w:webHidden/>
              </w:rPr>
              <w:instrText xml:space="preserve"> PAGEREF _Toc120778471 \h </w:instrText>
            </w:r>
            <w:r w:rsidR="006D3621">
              <w:rPr>
                <w:noProof/>
                <w:webHidden/>
              </w:rPr>
            </w:r>
            <w:r w:rsidR="006D3621">
              <w:rPr>
                <w:noProof/>
                <w:webHidden/>
              </w:rPr>
              <w:fldChar w:fldCharType="separate"/>
            </w:r>
            <w:r w:rsidR="006D3621">
              <w:rPr>
                <w:noProof/>
                <w:webHidden/>
              </w:rPr>
              <w:t>6</w:t>
            </w:r>
            <w:r w:rsidR="006D3621">
              <w:rPr>
                <w:noProof/>
                <w:webHidden/>
              </w:rPr>
              <w:fldChar w:fldCharType="end"/>
            </w:r>
          </w:hyperlink>
        </w:p>
        <w:p w14:paraId="72CF029C" w14:textId="446C2D10" w:rsidR="006D3621" w:rsidRDefault="00943639">
          <w:pPr>
            <w:pStyle w:val="INNH2"/>
            <w:rPr>
              <w:rFonts w:asciiTheme="minorHAnsi" w:eastAsiaTheme="minorEastAsia" w:hAnsiTheme="minorHAnsi" w:cstheme="minorBidi"/>
              <w:noProof/>
              <w:sz w:val="22"/>
              <w:szCs w:val="22"/>
              <w:lang w:val="nb-NO"/>
            </w:rPr>
          </w:pPr>
          <w:hyperlink w:anchor="_Toc120778472" w:history="1">
            <w:r w:rsidR="006D3621" w:rsidRPr="00C458AF">
              <w:rPr>
                <w:rStyle w:val="Hyperkobling"/>
                <w:noProof/>
              </w:rPr>
              <w:t>3.5</w:t>
            </w:r>
            <w:r w:rsidR="006D3621">
              <w:rPr>
                <w:rFonts w:asciiTheme="minorHAnsi" w:eastAsiaTheme="minorEastAsia" w:hAnsiTheme="minorHAnsi" w:cstheme="minorBidi"/>
                <w:noProof/>
                <w:sz w:val="22"/>
                <w:szCs w:val="22"/>
                <w:lang w:val="nb-NO"/>
              </w:rPr>
              <w:tab/>
            </w:r>
            <w:r w:rsidR="006D3621" w:rsidRPr="00C458AF">
              <w:rPr>
                <w:rStyle w:val="Hyperkobling"/>
                <w:noProof/>
              </w:rPr>
              <w:t>Communication</w:t>
            </w:r>
            <w:r w:rsidR="006D3621">
              <w:rPr>
                <w:noProof/>
                <w:webHidden/>
              </w:rPr>
              <w:tab/>
            </w:r>
            <w:r w:rsidR="006D3621">
              <w:rPr>
                <w:noProof/>
                <w:webHidden/>
              </w:rPr>
              <w:fldChar w:fldCharType="begin"/>
            </w:r>
            <w:r w:rsidR="006D3621">
              <w:rPr>
                <w:noProof/>
                <w:webHidden/>
              </w:rPr>
              <w:instrText xml:space="preserve"> PAGEREF _Toc120778472 \h </w:instrText>
            </w:r>
            <w:r w:rsidR="006D3621">
              <w:rPr>
                <w:noProof/>
                <w:webHidden/>
              </w:rPr>
            </w:r>
            <w:r w:rsidR="006D3621">
              <w:rPr>
                <w:noProof/>
                <w:webHidden/>
              </w:rPr>
              <w:fldChar w:fldCharType="separate"/>
            </w:r>
            <w:r w:rsidR="006D3621">
              <w:rPr>
                <w:noProof/>
                <w:webHidden/>
              </w:rPr>
              <w:t>7</w:t>
            </w:r>
            <w:r w:rsidR="006D3621">
              <w:rPr>
                <w:noProof/>
                <w:webHidden/>
              </w:rPr>
              <w:fldChar w:fldCharType="end"/>
            </w:r>
          </w:hyperlink>
        </w:p>
        <w:p w14:paraId="0AA408AC" w14:textId="597A6FA3" w:rsidR="006D3621" w:rsidRDefault="00943639">
          <w:pPr>
            <w:pStyle w:val="INNH2"/>
            <w:rPr>
              <w:rFonts w:asciiTheme="minorHAnsi" w:eastAsiaTheme="minorEastAsia" w:hAnsiTheme="minorHAnsi" w:cstheme="minorBidi"/>
              <w:noProof/>
              <w:sz w:val="22"/>
              <w:szCs w:val="22"/>
              <w:lang w:val="nb-NO"/>
            </w:rPr>
          </w:pPr>
          <w:hyperlink w:anchor="_Toc120778473" w:history="1">
            <w:r w:rsidR="006D3621" w:rsidRPr="00C458AF">
              <w:rPr>
                <w:rStyle w:val="Hyperkobling"/>
                <w:noProof/>
              </w:rPr>
              <w:t>3.6</w:t>
            </w:r>
            <w:r w:rsidR="006D3621">
              <w:rPr>
                <w:rFonts w:asciiTheme="minorHAnsi" w:eastAsiaTheme="minorEastAsia" w:hAnsiTheme="minorHAnsi" w:cstheme="minorBidi"/>
                <w:noProof/>
                <w:sz w:val="22"/>
                <w:szCs w:val="22"/>
                <w:lang w:val="nb-NO"/>
              </w:rPr>
              <w:tab/>
            </w:r>
            <w:r w:rsidR="006D3621" w:rsidRPr="00C458AF">
              <w:rPr>
                <w:rStyle w:val="Hyperkobling"/>
                <w:noProof/>
              </w:rPr>
              <w:t>Questions and Changes to the Procurement Documents</w:t>
            </w:r>
            <w:r w:rsidR="006D3621">
              <w:rPr>
                <w:noProof/>
                <w:webHidden/>
              </w:rPr>
              <w:tab/>
            </w:r>
            <w:r w:rsidR="006D3621">
              <w:rPr>
                <w:noProof/>
                <w:webHidden/>
              </w:rPr>
              <w:fldChar w:fldCharType="begin"/>
            </w:r>
            <w:r w:rsidR="006D3621">
              <w:rPr>
                <w:noProof/>
                <w:webHidden/>
              </w:rPr>
              <w:instrText xml:space="preserve"> PAGEREF _Toc120778473 \h </w:instrText>
            </w:r>
            <w:r w:rsidR="006D3621">
              <w:rPr>
                <w:noProof/>
                <w:webHidden/>
              </w:rPr>
            </w:r>
            <w:r w:rsidR="006D3621">
              <w:rPr>
                <w:noProof/>
                <w:webHidden/>
              </w:rPr>
              <w:fldChar w:fldCharType="separate"/>
            </w:r>
            <w:r w:rsidR="006D3621">
              <w:rPr>
                <w:noProof/>
                <w:webHidden/>
              </w:rPr>
              <w:t>7</w:t>
            </w:r>
            <w:r w:rsidR="006D3621">
              <w:rPr>
                <w:noProof/>
                <w:webHidden/>
              </w:rPr>
              <w:fldChar w:fldCharType="end"/>
            </w:r>
          </w:hyperlink>
        </w:p>
        <w:p w14:paraId="51ED5479" w14:textId="7620DDCA" w:rsidR="006D3621" w:rsidRDefault="00943639">
          <w:pPr>
            <w:pStyle w:val="INNH2"/>
            <w:rPr>
              <w:rFonts w:asciiTheme="minorHAnsi" w:eastAsiaTheme="minorEastAsia" w:hAnsiTheme="minorHAnsi" w:cstheme="minorBidi"/>
              <w:noProof/>
              <w:sz w:val="22"/>
              <w:szCs w:val="22"/>
              <w:lang w:val="nb-NO"/>
            </w:rPr>
          </w:pPr>
          <w:hyperlink w:anchor="_Toc120778474" w:history="1">
            <w:r w:rsidR="006D3621" w:rsidRPr="00C458AF">
              <w:rPr>
                <w:rStyle w:val="Hyperkobling"/>
                <w:noProof/>
              </w:rPr>
              <w:t>3.7</w:t>
            </w:r>
            <w:r w:rsidR="006D3621">
              <w:rPr>
                <w:rFonts w:asciiTheme="minorHAnsi" w:eastAsiaTheme="minorEastAsia" w:hAnsiTheme="minorHAnsi" w:cstheme="minorBidi"/>
                <w:noProof/>
                <w:sz w:val="22"/>
                <w:szCs w:val="22"/>
                <w:lang w:val="nb-NO"/>
              </w:rPr>
              <w:tab/>
            </w:r>
            <w:r w:rsidR="006D3621" w:rsidRPr="00C458AF">
              <w:rPr>
                <w:rStyle w:val="Hyperkobling"/>
                <w:noProof/>
              </w:rPr>
              <w:t>Language</w:t>
            </w:r>
            <w:r w:rsidR="006D3621">
              <w:rPr>
                <w:noProof/>
                <w:webHidden/>
              </w:rPr>
              <w:tab/>
            </w:r>
            <w:r w:rsidR="006D3621">
              <w:rPr>
                <w:noProof/>
                <w:webHidden/>
              </w:rPr>
              <w:fldChar w:fldCharType="begin"/>
            </w:r>
            <w:r w:rsidR="006D3621">
              <w:rPr>
                <w:noProof/>
                <w:webHidden/>
              </w:rPr>
              <w:instrText xml:space="preserve"> PAGEREF _Toc120778474 \h </w:instrText>
            </w:r>
            <w:r w:rsidR="006D3621">
              <w:rPr>
                <w:noProof/>
                <w:webHidden/>
              </w:rPr>
            </w:r>
            <w:r w:rsidR="006D3621">
              <w:rPr>
                <w:noProof/>
                <w:webHidden/>
              </w:rPr>
              <w:fldChar w:fldCharType="separate"/>
            </w:r>
            <w:r w:rsidR="006D3621">
              <w:rPr>
                <w:noProof/>
                <w:webHidden/>
              </w:rPr>
              <w:t>8</w:t>
            </w:r>
            <w:r w:rsidR="006D3621">
              <w:rPr>
                <w:noProof/>
                <w:webHidden/>
              </w:rPr>
              <w:fldChar w:fldCharType="end"/>
            </w:r>
          </w:hyperlink>
        </w:p>
        <w:p w14:paraId="18CE8352" w14:textId="4B2FAC53" w:rsidR="006D3621" w:rsidRDefault="00943639">
          <w:pPr>
            <w:pStyle w:val="INNH2"/>
            <w:rPr>
              <w:rFonts w:asciiTheme="minorHAnsi" w:eastAsiaTheme="minorEastAsia" w:hAnsiTheme="minorHAnsi" w:cstheme="minorBidi"/>
              <w:noProof/>
              <w:sz w:val="22"/>
              <w:szCs w:val="22"/>
              <w:lang w:val="nb-NO"/>
            </w:rPr>
          </w:pPr>
          <w:hyperlink w:anchor="_Toc120778475" w:history="1">
            <w:r w:rsidR="006D3621" w:rsidRPr="00C458AF">
              <w:rPr>
                <w:rStyle w:val="Hyperkobling"/>
                <w:noProof/>
              </w:rPr>
              <w:t>3.8</w:t>
            </w:r>
            <w:r w:rsidR="006D3621">
              <w:rPr>
                <w:rFonts w:asciiTheme="minorHAnsi" w:eastAsiaTheme="minorEastAsia" w:hAnsiTheme="minorHAnsi" w:cstheme="minorBidi"/>
                <w:noProof/>
                <w:sz w:val="22"/>
                <w:szCs w:val="22"/>
                <w:lang w:val="nb-NO"/>
              </w:rPr>
              <w:tab/>
            </w:r>
            <w:r w:rsidR="006D3621" w:rsidRPr="00C458AF">
              <w:rPr>
                <w:rStyle w:val="Hyperkobling"/>
                <w:noProof/>
              </w:rPr>
              <w:t>Award Criteria</w:t>
            </w:r>
            <w:r w:rsidR="006D3621">
              <w:rPr>
                <w:noProof/>
                <w:webHidden/>
              </w:rPr>
              <w:tab/>
            </w:r>
            <w:r w:rsidR="006D3621">
              <w:rPr>
                <w:noProof/>
                <w:webHidden/>
              </w:rPr>
              <w:fldChar w:fldCharType="begin"/>
            </w:r>
            <w:r w:rsidR="006D3621">
              <w:rPr>
                <w:noProof/>
                <w:webHidden/>
              </w:rPr>
              <w:instrText xml:space="preserve"> PAGEREF _Toc120778475 \h </w:instrText>
            </w:r>
            <w:r w:rsidR="006D3621">
              <w:rPr>
                <w:noProof/>
                <w:webHidden/>
              </w:rPr>
            </w:r>
            <w:r w:rsidR="006D3621">
              <w:rPr>
                <w:noProof/>
                <w:webHidden/>
              </w:rPr>
              <w:fldChar w:fldCharType="separate"/>
            </w:r>
            <w:r w:rsidR="006D3621">
              <w:rPr>
                <w:noProof/>
                <w:webHidden/>
              </w:rPr>
              <w:t>8</w:t>
            </w:r>
            <w:r w:rsidR="006D3621">
              <w:rPr>
                <w:noProof/>
                <w:webHidden/>
              </w:rPr>
              <w:fldChar w:fldCharType="end"/>
            </w:r>
          </w:hyperlink>
        </w:p>
        <w:p w14:paraId="4590A0B4" w14:textId="45CA2E9B" w:rsidR="006D3621" w:rsidRDefault="00943639">
          <w:pPr>
            <w:pStyle w:val="INNH2"/>
            <w:rPr>
              <w:rFonts w:asciiTheme="minorHAnsi" w:eastAsiaTheme="minorEastAsia" w:hAnsiTheme="minorHAnsi" w:cstheme="minorBidi"/>
              <w:noProof/>
              <w:sz w:val="22"/>
              <w:szCs w:val="22"/>
              <w:lang w:val="nb-NO"/>
            </w:rPr>
          </w:pPr>
          <w:hyperlink w:anchor="_Toc120778476" w:history="1">
            <w:r w:rsidR="006D3621" w:rsidRPr="00C458AF">
              <w:rPr>
                <w:rStyle w:val="Hyperkobling"/>
                <w:noProof/>
                <w:lang w:val="en-US"/>
              </w:rPr>
              <w:t>3.9</w:t>
            </w:r>
            <w:r w:rsidR="006D3621">
              <w:rPr>
                <w:rFonts w:asciiTheme="minorHAnsi" w:eastAsiaTheme="minorEastAsia" w:hAnsiTheme="minorHAnsi" w:cstheme="minorBidi"/>
                <w:noProof/>
                <w:sz w:val="22"/>
                <w:szCs w:val="22"/>
                <w:lang w:val="nb-NO"/>
              </w:rPr>
              <w:tab/>
            </w:r>
            <w:r w:rsidR="006D3621" w:rsidRPr="00C458AF">
              <w:rPr>
                <w:rStyle w:val="Hyperkobling"/>
                <w:noProof/>
                <w:lang w:val="en-US"/>
              </w:rPr>
              <w:t>Termination of the procurement procedure</w:t>
            </w:r>
            <w:r w:rsidR="006D3621">
              <w:rPr>
                <w:noProof/>
                <w:webHidden/>
              </w:rPr>
              <w:tab/>
            </w:r>
            <w:r w:rsidR="006D3621">
              <w:rPr>
                <w:noProof/>
                <w:webHidden/>
              </w:rPr>
              <w:fldChar w:fldCharType="begin"/>
            </w:r>
            <w:r w:rsidR="006D3621">
              <w:rPr>
                <w:noProof/>
                <w:webHidden/>
              </w:rPr>
              <w:instrText xml:space="preserve"> PAGEREF _Toc120778476 \h </w:instrText>
            </w:r>
            <w:r w:rsidR="006D3621">
              <w:rPr>
                <w:noProof/>
                <w:webHidden/>
              </w:rPr>
            </w:r>
            <w:r w:rsidR="006D3621">
              <w:rPr>
                <w:noProof/>
                <w:webHidden/>
              </w:rPr>
              <w:fldChar w:fldCharType="separate"/>
            </w:r>
            <w:r w:rsidR="006D3621">
              <w:rPr>
                <w:noProof/>
                <w:webHidden/>
              </w:rPr>
              <w:t>8</w:t>
            </w:r>
            <w:r w:rsidR="006D3621">
              <w:rPr>
                <w:noProof/>
                <w:webHidden/>
              </w:rPr>
              <w:fldChar w:fldCharType="end"/>
            </w:r>
          </w:hyperlink>
        </w:p>
        <w:p w14:paraId="5871F0E8" w14:textId="32BA7269" w:rsidR="006D3621" w:rsidRDefault="00943639">
          <w:pPr>
            <w:pStyle w:val="INNH2"/>
            <w:rPr>
              <w:rFonts w:asciiTheme="minorHAnsi" w:eastAsiaTheme="minorEastAsia" w:hAnsiTheme="minorHAnsi" w:cstheme="minorBidi"/>
              <w:noProof/>
              <w:sz w:val="22"/>
              <w:szCs w:val="22"/>
              <w:lang w:val="nb-NO"/>
            </w:rPr>
          </w:pPr>
          <w:hyperlink w:anchor="_Toc120778477" w:history="1">
            <w:r w:rsidR="006D3621" w:rsidRPr="00C458AF">
              <w:rPr>
                <w:rStyle w:val="Hyperkobling"/>
                <w:noProof/>
              </w:rPr>
              <w:t>3.10</w:t>
            </w:r>
            <w:r w:rsidR="006D3621">
              <w:rPr>
                <w:rFonts w:asciiTheme="minorHAnsi" w:eastAsiaTheme="minorEastAsia" w:hAnsiTheme="minorHAnsi" w:cstheme="minorBidi"/>
                <w:noProof/>
                <w:sz w:val="22"/>
                <w:szCs w:val="22"/>
                <w:lang w:val="nb-NO"/>
              </w:rPr>
              <w:tab/>
            </w:r>
            <w:r w:rsidR="006D3621" w:rsidRPr="00C458AF">
              <w:rPr>
                <w:rStyle w:val="Hyperkobling"/>
                <w:noProof/>
              </w:rPr>
              <w:t>Cost of Participation etc.</w:t>
            </w:r>
            <w:r w:rsidR="006D3621">
              <w:rPr>
                <w:noProof/>
                <w:webHidden/>
              </w:rPr>
              <w:tab/>
            </w:r>
            <w:r w:rsidR="006D3621">
              <w:rPr>
                <w:noProof/>
                <w:webHidden/>
              </w:rPr>
              <w:fldChar w:fldCharType="begin"/>
            </w:r>
            <w:r w:rsidR="006D3621">
              <w:rPr>
                <w:noProof/>
                <w:webHidden/>
              </w:rPr>
              <w:instrText xml:space="preserve"> PAGEREF _Toc120778477 \h </w:instrText>
            </w:r>
            <w:r w:rsidR="006D3621">
              <w:rPr>
                <w:noProof/>
                <w:webHidden/>
              </w:rPr>
            </w:r>
            <w:r w:rsidR="006D3621">
              <w:rPr>
                <w:noProof/>
                <w:webHidden/>
              </w:rPr>
              <w:fldChar w:fldCharType="separate"/>
            </w:r>
            <w:r w:rsidR="006D3621">
              <w:rPr>
                <w:noProof/>
                <w:webHidden/>
              </w:rPr>
              <w:t>8</w:t>
            </w:r>
            <w:r w:rsidR="006D3621">
              <w:rPr>
                <w:noProof/>
                <w:webHidden/>
              </w:rPr>
              <w:fldChar w:fldCharType="end"/>
            </w:r>
          </w:hyperlink>
        </w:p>
        <w:p w14:paraId="2633D41E" w14:textId="39B949CF" w:rsidR="006D3621" w:rsidRDefault="00943639">
          <w:pPr>
            <w:pStyle w:val="INNH2"/>
            <w:rPr>
              <w:rFonts w:asciiTheme="minorHAnsi" w:eastAsiaTheme="minorEastAsia" w:hAnsiTheme="minorHAnsi" w:cstheme="minorBidi"/>
              <w:noProof/>
              <w:sz w:val="22"/>
              <w:szCs w:val="22"/>
              <w:lang w:val="nb-NO"/>
            </w:rPr>
          </w:pPr>
          <w:hyperlink w:anchor="_Toc120778478" w:history="1">
            <w:r w:rsidR="006D3621" w:rsidRPr="00C458AF">
              <w:rPr>
                <w:rStyle w:val="Hyperkobling"/>
                <w:noProof/>
                <w:lang w:val="en-US"/>
              </w:rPr>
              <w:t>3.11</w:t>
            </w:r>
            <w:r w:rsidR="006D3621">
              <w:rPr>
                <w:rFonts w:asciiTheme="minorHAnsi" w:eastAsiaTheme="minorEastAsia" w:hAnsiTheme="minorHAnsi" w:cstheme="minorBidi"/>
                <w:noProof/>
                <w:sz w:val="22"/>
                <w:szCs w:val="22"/>
                <w:lang w:val="nb-NO"/>
              </w:rPr>
              <w:tab/>
            </w:r>
            <w:r w:rsidR="006D3621" w:rsidRPr="00C458AF">
              <w:rPr>
                <w:rStyle w:val="Hyperkobling"/>
                <w:noProof/>
                <w:lang w:val="en-US"/>
              </w:rPr>
              <w:t>Place of Meetings</w:t>
            </w:r>
            <w:r w:rsidR="006D3621">
              <w:rPr>
                <w:noProof/>
                <w:webHidden/>
              </w:rPr>
              <w:tab/>
            </w:r>
            <w:r w:rsidR="006D3621">
              <w:rPr>
                <w:noProof/>
                <w:webHidden/>
              </w:rPr>
              <w:fldChar w:fldCharType="begin"/>
            </w:r>
            <w:r w:rsidR="006D3621">
              <w:rPr>
                <w:noProof/>
                <w:webHidden/>
              </w:rPr>
              <w:instrText xml:space="preserve"> PAGEREF _Toc120778478 \h </w:instrText>
            </w:r>
            <w:r w:rsidR="006D3621">
              <w:rPr>
                <w:noProof/>
                <w:webHidden/>
              </w:rPr>
            </w:r>
            <w:r w:rsidR="006D3621">
              <w:rPr>
                <w:noProof/>
                <w:webHidden/>
              </w:rPr>
              <w:fldChar w:fldCharType="separate"/>
            </w:r>
            <w:r w:rsidR="006D3621">
              <w:rPr>
                <w:noProof/>
                <w:webHidden/>
              </w:rPr>
              <w:t>8</w:t>
            </w:r>
            <w:r w:rsidR="006D3621">
              <w:rPr>
                <w:noProof/>
                <w:webHidden/>
              </w:rPr>
              <w:fldChar w:fldCharType="end"/>
            </w:r>
          </w:hyperlink>
        </w:p>
        <w:p w14:paraId="2D5D4297" w14:textId="0F277FF3" w:rsidR="006D3621" w:rsidRDefault="00943639">
          <w:pPr>
            <w:pStyle w:val="INNH2"/>
            <w:rPr>
              <w:rFonts w:asciiTheme="minorHAnsi" w:eastAsiaTheme="minorEastAsia" w:hAnsiTheme="minorHAnsi" w:cstheme="minorBidi"/>
              <w:noProof/>
              <w:sz w:val="22"/>
              <w:szCs w:val="22"/>
              <w:lang w:val="nb-NO"/>
            </w:rPr>
          </w:pPr>
          <w:hyperlink w:anchor="_Toc120778479" w:history="1">
            <w:r w:rsidR="006D3621" w:rsidRPr="00C458AF">
              <w:rPr>
                <w:rStyle w:val="Hyperkobling"/>
                <w:noProof/>
              </w:rPr>
              <w:t>3.12</w:t>
            </w:r>
            <w:r w:rsidR="006D3621">
              <w:rPr>
                <w:rFonts w:asciiTheme="minorHAnsi" w:eastAsiaTheme="minorEastAsia" w:hAnsiTheme="minorHAnsi" w:cstheme="minorBidi"/>
                <w:noProof/>
                <w:sz w:val="22"/>
                <w:szCs w:val="22"/>
                <w:lang w:val="nb-NO"/>
              </w:rPr>
              <w:tab/>
            </w:r>
            <w:r w:rsidR="006D3621" w:rsidRPr="00C458AF">
              <w:rPr>
                <w:rStyle w:val="Hyperkobling"/>
                <w:noProof/>
              </w:rPr>
              <w:t>Duty of confidentiality and Public Access to information</w:t>
            </w:r>
            <w:r w:rsidR="006D3621">
              <w:rPr>
                <w:noProof/>
                <w:webHidden/>
              </w:rPr>
              <w:tab/>
            </w:r>
            <w:r w:rsidR="006D3621">
              <w:rPr>
                <w:noProof/>
                <w:webHidden/>
              </w:rPr>
              <w:fldChar w:fldCharType="begin"/>
            </w:r>
            <w:r w:rsidR="006D3621">
              <w:rPr>
                <w:noProof/>
                <w:webHidden/>
              </w:rPr>
              <w:instrText xml:space="preserve"> PAGEREF _Toc120778479 \h </w:instrText>
            </w:r>
            <w:r w:rsidR="006D3621">
              <w:rPr>
                <w:noProof/>
                <w:webHidden/>
              </w:rPr>
            </w:r>
            <w:r w:rsidR="006D3621">
              <w:rPr>
                <w:noProof/>
                <w:webHidden/>
              </w:rPr>
              <w:fldChar w:fldCharType="separate"/>
            </w:r>
            <w:r w:rsidR="006D3621">
              <w:rPr>
                <w:noProof/>
                <w:webHidden/>
              </w:rPr>
              <w:t>8</w:t>
            </w:r>
            <w:r w:rsidR="006D3621">
              <w:rPr>
                <w:noProof/>
                <w:webHidden/>
              </w:rPr>
              <w:fldChar w:fldCharType="end"/>
            </w:r>
          </w:hyperlink>
        </w:p>
        <w:p w14:paraId="6DD05D77" w14:textId="16C17607" w:rsidR="006D3621" w:rsidRDefault="00943639">
          <w:pPr>
            <w:pStyle w:val="INNH2"/>
            <w:rPr>
              <w:rFonts w:asciiTheme="minorHAnsi" w:eastAsiaTheme="minorEastAsia" w:hAnsiTheme="minorHAnsi" w:cstheme="minorBidi"/>
              <w:noProof/>
              <w:sz w:val="22"/>
              <w:szCs w:val="22"/>
              <w:lang w:val="nb-NO"/>
            </w:rPr>
          </w:pPr>
          <w:hyperlink w:anchor="_Toc120778480" w:history="1">
            <w:r w:rsidR="006D3621" w:rsidRPr="00C458AF">
              <w:rPr>
                <w:rStyle w:val="Hyperkobling"/>
                <w:noProof/>
              </w:rPr>
              <w:t>3.13</w:t>
            </w:r>
            <w:r w:rsidR="006D3621">
              <w:rPr>
                <w:rFonts w:asciiTheme="minorHAnsi" w:eastAsiaTheme="minorEastAsia" w:hAnsiTheme="minorHAnsi" w:cstheme="minorBidi"/>
                <w:noProof/>
                <w:sz w:val="22"/>
                <w:szCs w:val="22"/>
                <w:lang w:val="nb-NO"/>
              </w:rPr>
              <w:tab/>
            </w:r>
            <w:r w:rsidR="006D3621" w:rsidRPr="00C458AF">
              <w:rPr>
                <w:rStyle w:val="Hyperkobling"/>
                <w:noProof/>
              </w:rPr>
              <w:t>Ethical guidelines</w:t>
            </w:r>
            <w:r w:rsidR="006D3621">
              <w:rPr>
                <w:noProof/>
                <w:webHidden/>
              </w:rPr>
              <w:tab/>
            </w:r>
            <w:r w:rsidR="006D3621">
              <w:rPr>
                <w:noProof/>
                <w:webHidden/>
              </w:rPr>
              <w:fldChar w:fldCharType="begin"/>
            </w:r>
            <w:r w:rsidR="006D3621">
              <w:rPr>
                <w:noProof/>
                <w:webHidden/>
              </w:rPr>
              <w:instrText xml:space="preserve"> PAGEREF _Toc120778480 \h </w:instrText>
            </w:r>
            <w:r w:rsidR="006D3621">
              <w:rPr>
                <w:noProof/>
                <w:webHidden/>
              </w:rPr>
            </w:r>
            <w:r w:rsidR="006D3621">
              <w:rPr>
                <w:noProof/>
                <w:webHidden/>
              </w:rPr>
              <w:fldChar w:fldCharType="separate"/>
            </w:r>
            <w:r w:rsidR="006D3621">
              <w:rPr>
                <w:noProof/>
                <w:webHidden/>
              </w:rPr>
              <w:t>9</w:t>
            </w:r>
            <w:r w:rsidR="006D3621">
              <w:rPr>
                <w:noProof/>
                <w:webHidden/>
              </w:rPr>
              <w:fldChar w:fldCharType="end"/>
            </w:r>
          </w:hyperlink>
        </w:p>
        <w:p w14:paraId="6D9E8A6D" w14:textId="38B4D347" w:rsidR="006D3621" w:rsidRDefault="00943639">
          <w:pPr>
            <w:pStyle w:val="INNH1"/>
            <w:rPr>
              <w:rFonts w:asciiTheme="minorHAnsi" w:eastAsiaTheme="minorEastAsia" w:hAnsiTheme="minorHAnsi" w:cstheme="minorBidi"/>
              <w:b w:val="0"/>
              <w:caps w:val="0"/>
              <w:noProof/>
              <w:sz w:val="22"/>
              <w:szCs w:val="22"/>
              <w:lang w:val="nb-NO"/>
            </w:rPr>
          </w:pPr>
          <w:hyperlink w:anchor="_Toc120778481" w:history="1">
            <w:r w:rsidR="006D3621" w:rsidRPr="00C458AF">
              <w:rPr>
                <w:rStyle w:val="Hyperkobling"/>
                <w:noProof/>
              </w:rPr>
              <w:t>4</w:t>
            </w:r>
            <w:r w:rsidR="006D3621">
              <w:rPr>
                <w:rFonts w:asciiTheme="minorHAnsi" w:eastAsiaTheme="minorEastAsia" w:hAnsiTheme="minorHAnsi" w:cstheme="minorBidi"/>
                <w:b w:val="0"/>
                <w:caps w:val="0"/>
                <w:noProof/>
                <w:sz w:val="22"/>
                <w:szCs w:val="22"/>
                <w:lang w:val="nb-NO"/>
              </w:rPr>
              <w:tab/>
            </w:r>
            <w:r w:rsidR="006D3621" w:rsidRPr="00C458AF">
              <w:rPr>
                <w:rStyle w:val="Hyperkobling"/>
                <w:noProof/>
              </w:rPr>
              <w:t>Instructions to candidates</w:t>
            </w:r>
            <w:r w:rsidR="006D3621">
              <w:rPr>
                <w:noProof/>
                <w:webHidden/>
              </w:rPr>
              <w:tab/>
            </w:r>
            <w:r w:rsidR="006D3621">
              <w:rPr>
                <w:noProof/>
                <w:webHidden/>
              </w:rPr>
              <w:fldChar w:fldCharType="begin"/>
            </w:r>
            <w:r w:rsidR="006D3621">
              <w:rPr>
                <w:noProof/>
                <w:webHidden/>
              </w:rPr>
              <w:instrText xml:space="preserve"> PAGEREF _Toc120778481 \h </w:instrText>
            </w:r>
            <w:r w:rsidR="006D3621">
              <w:rPr>
                <w:noProof/>
                <w:webHidden/>
              </w:rPr>
            </w:r>
            <w:r w:rsidR="006D3621">
              <w:rPr>
                <w:noProof/>
                <w:webHidden/>
              </w:rPr>
              <w:fldChar w:fldCharType="separate"/>
            </w:r>
            <w:r w:rsidR="006D3621">
              <w:rPr>
                <w:noProof/>
                <w:webHidden/>
              </w:rPr>
              <w:t>9</w:t>
            </w:r>
            <w:r w:rsidR="006D3621">
              <w:rPr>
                <w:noProof/>
                <w:webHidden/>
              </w:rPr>
              <w:fldChar w:fldCharType="end"/>
            </w:r>
          </w:hyperlink>
        </w:p>
        <w:p w14:paraId="76315C86" w14:textId="6177F278" w:rsidR="006D3621" w:rsidRDefault="00943639">
          <w:pPr>
            <w:pStyle w:val="INNH2"/>
            <w:rPr>
              <w:rFonts w:asciiTheme="minorHAnsi" w:eastAsiaTheme="minorEastAsia" w:hAnsiTheme="minorHAnsi" w:cstheme="minorBidi"/>
              <w:noProof/>
              <w:sz w:val="22"/>
              <w:szCs w:val="22"/>
              <w:lang w:val="nb-NO"/>
            </w:rPr>
          </w:pPr>
          <w:hyperlink w:anchor="_Toc120778482" w:history="1">
            <w:r w:rsidR="006D3621" w:rsidRPr="00C458AF">
              <w:rPr>
                <w:rStyle w:val="Hyperkobling"/>
                <w:noProof/>
              </w:rPr>
              <w:t>4.1</w:t>
            </w:r>
            <w:r w:rsidR="006D3621">
              <w:rPr>
                <w:rFonts w:asciiTheme="minorHAnsi" w:eastAsiaTheme="minorEastAsia" w:hAnsiTheme="minorHAnsi" w:cstheme="minorBidi"/>
                <w:noProof/>
                <w:sz w:val="22"/>
                <w:szCs w:val="22"/>
                <w:lang w:val="nb-NO"/>
              </w:rPr>
              <w:tab/>
            </w:r>
            <w:r w:rsidR="006D3621" w:rsidRPr="00C458AF">
              <w:rPr>
                <w:rStyle w:val="Hyperkobling"/>
                <w:noProof/>
              </w:rPr>
              <w:t>Qualification requirements</w:t>
            </w:r>
            <w:r w:rsidR="006D3621">
              <w:rPr>
                <w:noProof/>
                <w:webHidden/>
              </w:rPr>
              <w:tab/>
            </w:r>
            <w:r w:rsidR="006D3621">
              <w:rPr>
                <w:noProof/>
                <w:webHidden/>
              </w:rPr>
              <w:fldChar w:fldCharType="begin"/>
            </w:r>
            <w:r w:rsidR="006D3621">
              <w:rPr>
                <w:noProof/>
                <w:webHidden/>
              </w:rPr>
              <w:instrText xml:space="preserve"> PAGEREF _Toc120778482 \h </w:instrText>
            </w:r>
            <w:r w:rsidR="006D3621">
              <w:rPr>
                <w:noProof/>
                <w:webHidden/>
              </w:rPr>
            </w:r>
            <w:r w:rsidR="006D3621">
              <w:rPr>
                <w:noProof/>
                <w:webHidden/>
              </w:rPr>
              <w:fldChar w:fldCharType="separate"/>
            </w:r>
            <w:r w:rsidR="006D3621">
              <w:rPr>
                <w:noProof/>
                <w:webHidden/>
              </w:rPr>
              <w:t>9</w:t>
            </w:r>
            <w:r w:rsidR="006D3621">
              <w:rPr>
                <w:noProof/>
                <w:webHidden/>
              </w:rPr>
              <w:fldChar w:fldCharType="end"/>
            </w:r>
          </w:hyperlink>
        </w:p>
        <w:p w14:paraId="5EB7744B" w14:textId="311E1970" w:rsidR="006D3621" w:rsidRDefault="00943639">
          <w:pPr>
            <w:pStyle w:val="INNH2"/>
            <w:rPr>
              <w:rFonts w:asciiTheme="minorHAnsi" w:eastAsiaTheme="minorEastAsia" w:hAnsiTheme="minorHAnsi" w:cstheme="minorBidi"/>
              <w:noProof/>
              <w:sz w:val="22"/>
              <w:szCs w:val="22"/>
              <w:lang w:val="nb-NO"/>
            </w:rPr>
          </w:pPr>
          <w:hyperlink w:anchor="_Toc120778483" w:history="1">
            <w:r w:rsidR="006D3621" w:rsidRPr="00C458AF">
              <w:rPr>
                <w:rStyle w:val="Hyperkobling"/>
                <w:noProof/>
              </w:rPr>
              <w:t>4.2</w:t>
            </w:r>
            <w:r w:rsidR="006D3621">
              <w:rPr>
                <w:rFonts w:asciiTheme="minorHAnsi" w:eastAsiaTheme="minorEastAsia" w:hAnsiTheme="minorHAnsi" w:cstheme="minorBidi"/>
                <w:noProof/>
                <w:sz w:val="22"/>
                <w:szCs w:val="22"/>
                <w:lang w:val="nb-NO"/>
              </w:rPr>
              <w:tab/>
            </w:r>
            <w:r w:rsidR="006D3621" w:rsidRPr="00C458AF">
              <w:rPr>
                <w:rStyle w:val="Hyperkobling"/>
                <w:noProof/>
              </w:rPr>
              <w:t>Reliance on the Capacities of Other Entities</w:t>
            </w:r>
            <w:r w:rsidR="006D3621">
              <w:rPr>
                <w:noProof/>
                <w:webHidden/>
              </w:rPr>
              <w:tab/>
            </w:r>
            <w:r w:rsidR="006D3621">
              <w:rPr>
                <w:noProof/>
                <w:webHidden/>
              </w:rPr>
              <w:fldChar w:fldCharType="begin"/>
            </w:r>
            <w:r w:rsidR="006D3621">
              <w:rPr>
                <w:noProof/>
                <w:webHidden/>
              </w:rPr>
              <w:instrText xml:space="preserve"> PAGEREF _Toc120778483 \h </w:instrText>
            </w:r>
            <w:r w:rsidR="006D3621">
              <w:rPr>
                <w:noProof/>
                <w:webHidden/>
              </w:rPr>
            </w:r>
            <w:r w:rsidR="006D3621">
              <w:rPr>
                <w:noProof/>
                <w:webHidden/>
              </w:rPr>
              <w:fldChar w:fldCharType="separate"/>
            </w:r>
            <w:r w:rsidR="006D3621">
              <w:rPr>
                <w:noProof/>
                <w:webHidden/>
              </w:rPr>
              <w:t>10</w:t>
            </w:r>
            <w:r w:rsidR="006D3621">
              <w:rPr>
                <w:noProof/>
                <w:webHidden/>
              </w:rPr>
              <w:fldChar w:fldCharType="end"/>
            </w:r>
          </w:hyperlink>
        </w:p>
        <w:p w14:paraId="3EF54593" w14:textId="4A32D149" w:rsidR="006D3621" w:rsidRDefault="00943639">
          <w:pPr>
            <w:pStyle w:val="INNH2"/>
            <w:rPr>
              <w:rFonts w:asciiTheme="minorHAnsi" w:eastAsiaTheme="minorEastAsia" w:hAnsiTheme="minorHAnsi" w:cstheme="minorBidi"/>
              <w:noProof/>
              <w:sz w:val="22"/>
              <w:szCs w:val="22"/>
              <w:lang w:val="nb-NO"/>
            </w:rPr>
          </w:pPr>
          <w:hyperlink w:anchor="_Toc120778484" w:history="1">
            <w:r w:rsidR="006D3621" w:rsidRPr="00C458AF">
              <w:rPr>
                <w:rStyle w:val="Hyperkobling"/>
                <w:noProof/>
              </w:rPr>
              <w:t>4.3</w:t>
            </w:r>
            <w:r w:rsidR="006D3621">
              <w:rPr>
                <w:rFonts w:asciiTheme="minorHAnsi" w:eastAsiaTheme="minorEastAsia" w:hAnsiTheme="minorHAnsi" w:cstheme="minorBidi"/>
                <w:noProof/>
                <w:sz w:val="22"/>
                <w:szCs w:val="22"/>
                <w:lang w:val="nb-NO"/>
              </w:rPr>
              <w:tab/>
            </w:r>
            <w:r w:rsidR="006D3621" w:rsidRPr="00C458AF">
              <w:rPr>
                <w:rStyle w:val="Hyperkobling"/>
                <w:noProof/>
              </w:rPr>
              <w:t>Requirements Concerning the Candidate’s Organisational and Legal Position</w:t>
            </w:r>
            <w:r w:rsidR="006D3621">
              <w:rPr>
                <w:noProof/>
                <w:webHidden/>
              </w:rPr>
              <w:tab/>
            </w:r>
            <w:r w:rsidR="006D3621">
              <w:rPr>
                <w:noProof/>
                <w:webHidden/>
              </w:rPr>
              <w:fldChar w:fldCharType="begin"/>
            </w:r>
            <w:r w:rsidR="006D3621">
              <w:rPr>
                <w:noProof/>
                <w:webHidden/>
              </w:rPr>
              <w:instrText xml:space="preserve"> PAGEREF _Toc120778484 \h </w:instrText>
            </w:r>
            <w:r w:rsidR="006D3621">
              <w:rPr>
                <w:noProof/>
                <w:webHidden/>
              </w:rPr>
            </w:r>
            <w:r w:rsidR="006D3621">
              <w:rPr>
                <w:noProof/>
                <w:webHidden/>
              </w:rPr>
              <w:fldChar w:fldCharType="separate"/>
            </w:r>
            <w:r w:rsidR="006D3621">
              <w:rPr>
                <w:noProof/>
                <w:webHidden/>
              </w:rPr>
              <w:t>10</w:t>
            </w:r>
            <w:r w:rsidR="006D3621">
              <w:rPr>
                <w:noProof/>
                <w:webHidden/>
              </w:rPr>
              <w:fldChar w:fldCharType="end"/>
            </w:r>
          </w:hyperlink>
        </w:p>
        <w:p w14:paraId="627AFA8E" w14:textId="2F921A3C" w:rsidR="006D3621" w:rsidRDefault="00943639">
          <w:pPr>
            <w:pStyle w:val="INNH2"/>
            <w:rPr>
              <w:rFonts w:asciiTheme="minorHAnsi" w:eastAsiaTheme="minorEastAsia" w:hAnsiTheme="minorHAnsi" w:cstheme="minorBidi"/>
              <w:noProof/>
              <w:sz w:val="22"/>
              <w:szCs w:val="22"/>
              <w:lang w:val="nb-NO"/>
            </w:rPr>
          </w:pPr>
          <w:hyperlink w:anchor="_Toc120778485" w:history="1">
            <w:r w:rsidR="006D3621" w:rsidRPr="00C458AF">
              <w:rPr>
                <w:rStyle w:val="Hyperkobling"/>
                <w:noProof/>
              </w:rPr>
              <w:t>4.4</w:t>
            </w:r>
            <w:r w:rsidR="006D3621">
              <w:rPr>
                <w:rFonts w:asciiTheme="minorHAnsi" w:eastAsiaTheme="minorEastAsia" w:hAnsiTheme="minorHAnsi" w:cstheme="minorBidi"/>
                <w:noProof/>
                <w:sz w:val="22"/>
                <w:szCs w:val="22"/>
                <w:lang w:val="nb-NO"/>
              </w:rPr>
              <w:tab/>
            </w:r>
            <w:r w:rsidR="006D3621" w:rsidRPr="00C458AF">
              <w:rPr>
                <w:rStyle w:val="Hyperkobling"/>
                <w:noProof/>
              </w:rPr>
              <w:t>Requirements Concerning the Candidate’s Economic and Financial Standing</w:t>
            </w:r>
            <w:r w:rsidR="006D3621">
              <w:rPr>
                <w:noProof/>
                <w:webHidden/>
              </w:rPr>
              <w:tab/>
            </w:r>
            <w:r w:rsidR="006D3621">
              <w:rPr>
                <w:noProof/>
                <w:webHidden/>
              </w:rPr>
              <w:fldChar w:fldCharType="begin"/>
            </w:r>
            <w:r w:rsidR="006D3621">
              <w:rPr>
                <w:noProof/>
                <w:webHidden/>
              </w:rPr>
              <w:instrText xml:space="preserve"> PAGEREF _Toc120778485 \h </w:instrText>
            </w:r>
            <w:r w:rsidR="006D3621">
              <w:rPr>
                <w:noProof/>
                <w:webHidden/>
              </w:rPr>
            </w:r>
            <w:r w:rsidR="006D3621">
              <w:rPr>
                <w:noProof/>
                <w:webHidden/>
              </w:rPr>
              <w:fldChar w:fldCharType="separate"/>
            </w:r>
            <w:r w:rsidR="006D3621">
              <w:rPr>
                <w:noProof/>
                <w:webHidden/>
              </w:rPr>
              <w:t>10</w:t>
            </w:r>
            <w:r w:rsidR="006D3621">
              <w:rPr>
                <w:noProof/>
                <w:webHidden/>
              </w:rPr>
              <w:fldChar w:fldCharType="end"/>
            </w:r>
          </w:hyperlink>
        </w:p>
        <w:p w14:paraId="22EB17D8" w14:textId="4999A9E9" w:rsidR="006D3621" w:rsidRDefault="00943639">
          <w:pPr>
            <w:pStyle w:val="INNH2"/>
            <w:rPr>
              <w:rFonts w:asciiTheme="minorHAnsi" w:eastAsiaTheme="minorEastAsia" w:hAnsiTheme="minorHAnsi" w:cstheme="minorBidi"/>
              <w:noProof/>
              <w:sz w:val="22"/>
              <w:szCs w:val="22"/>
              <w:lang w:val="nb-NO"/>
            </w:rPr>
          </w:pPr>
          <w:hyperlink w:anchor="_Toc120778486" w:history="1">
            <w:r w:rsidR="006D3621" w:rsidRPr="00C458AF">
              <w:rPr>
                <w:rStyle w:val="Hyperkobling"/>
                <w:noProof/>
              </w:rPr>
              <w:t>4.5</w:t>
            </w:r>
            <w:r w:rsidR="006D3621">
              <w:rPr>
                <w:rFonts w:asciiTheme="minorHAnsi" w:eastAsiaTheme="minorEastAsia" w:hAnsiTheme="minorHAnsi" w:cstheme="minorBidi"/>
                <w:noProof/>
                <w:sz w:val="22"/>
                <w:szCs w:val="22"/>
                <w:lang w:val="nb-NO"/>
              </w:rPr>
              <w:tab/>
            </w:r>
            <w:r w:rsidR="006D3621" w:rsidRPr="00C458AF">
              <w:rPr>
                <w:rStyle w:val="Hyperkobling"/>
                <w:noProof/>
              </w:rPr>
              <w:t>Requirements Concerning the Candidate’s Technical and Professional Ability</w:t>
            </w:r>
            <w:r w:rsidR="006D3621">
              <w:rPr>
                <w:noProof/>
                <w:webHidden/>
              </w:rPr>
              <w:tab/>
            </w:r>
            <w:r w:rsidR="006D3621">
              <w:rPr>
                <w:noProof/>
                <w:webHidden/>
              </w:rPr>
              <w:fldChar w:fldCharType="begin"/>
            </w:r>
            <w:r w:rsidR="006D3621">
              <w:rPr>
                <w:noProof/>
                <w:webHidden/>
              </w:rPr>
              <w:instrText xml:space="preserve"> PAGEREF _Toc120778486 \h </w:instrText>
            </w:r>
            <w:r w:rsidR="006D3621">
              <w:rPr>
                <w:noProof/>
                <w:webHidden/>
              </w:rPr>
            </w:r>
            <w:r w:rsidR="006D3621">
              <w:rPr>
                <w:noProof/>
                <w:webHidden/>
              </w:rPr>
              <w:fldChar w:fldCharType="separate"/>
            </w:r>
            <w:r w:rsidR="006D3621">
              <w:rPr>
                <w:noProof/>
                <w:webHidden/>
              </w:rPr>
              <w:t>11</w:t>
            </w:r>
            <w:r w:rsidR="006D3621">
              <w:rPr>
                <w:noProof/>
                <w:webHidden/>
              </w:rPr>
              <w:fldChar w:fldCharType="end"/>
            </w:r>
          </w:hyperlink>
        </w:p>
        <w:p w14:paraId="2FFE6F6B" w14:textId="6283E82B" w:rsidR="006D3621" w:rsidRDefault="00943639">
          <w:pPr>
            <w:pStyle w:val="INNH2"/>
            <w:rPr>
              <w:rFonts w:asciiTheme="minorHAnsi" w:eastAsiaTheme="minorEastAsia" w:hAnsiTheme="minorHAnsi" w:cstheme="minorBidi"/>
              <w:noProof/>
              <w:sz w:val="22"/>
              <w:szCs w:val="22"/>
              <w:lang w:val="nb-NO"/>
            </w:rPr>
          </w:pPr>
          <w:hyperlink w:anchor="_Toc120778487" w:history="1">
            <w:r w:rsidR="006D3621" w:rsidRPr="00C458AF">
              <w:rPr>
                <w:rStyle w:val="Hyperkobling"/>
                <w:noProof/>
              </w:rPr>
              <w:t>4.6</w:t>
            </w:r>
            <w:r w:rsidR="006D3621">
              <w:rPr>
                <w:rFonts w:asciiTheme="minorHAnsi" w:eastAsiaTheme="minorEastAsia" w:hAnsiTheme="minorHAnsi" w:cstheme="minorBidi"/>
                <w:noProof/>
                <w:sz w:val="22"/>
                <w:szCs w:val="22"/>
                <w:lang w:val="nb-NO"/>
              </w:rPr>
              <w:tab/>
            </w:r>
            <w:r w:rsidR="006D3621" w:rsidRPr="00C458AF">
              <w:rPr>
                <w:rStyle w:val="Hyperkobling"/>
                <w:noProof/>
              </w:rPr>
              <w:t>Requirements Concerning Management Systems</w:t>
            </w:r>
            <w:r w:rsidR="006D3621">
              <w:rPr>
                <w:noProof/>
                <w:webHidden/>
              </w:rPr>
              <w:tab/>
            </w:r>
            <w:r w:rsidR="006D3621">
              <w:rPr>
                <w:noProof/>
                <w:webHidden/>
              </w:rPr>
              <w:fldChar w:fldCharType="begin"/>
            </w:r>
            <w:r w:rsidR="006D3621">
              <w:rPr>
                <w:noProof/>
                <w:webHidden/>
              </w:rPr>
              <w:instrText xml:space="preserve"> PAGEREF _Toc120778487 \h </w:instrText>
            </w:r>
            <w:r w:rsidR="006D3621">
              <w:rPr>
                <w:noProof/>
                <w:webHidden/>
              </w:rPr>
            </w:r>
            <w:r w:rsidR="006D3621">
              <w:rPr>
                <w:noProof/>
                <w:webHidden/>
              </w:rPr>
              <w:fldChar w:fldCharType="separate"/>
            </w:r>
            <w:r w:rsidR="006D3621">
              <w:rPr>
                <w:noProof/>
                <w:webHidden/>
              </w:rPr>
              <w:t>12</w:t>
            </w:r>
            <w:r w:rsidR="006D3621">
              <w:rPr>
                <w:noProof/>
                <w:webHidden/>
              </w:rPr>
              <w:fldChar w:fldCharType="end"/>
            </w:r>
          </w:hyperlink>
        </w:p>
        <w:p w14:paraId="4F052D51" w14:textId="25ADFE6A" w:rsidR="006D3621" w:rsidRDefault="00943639">
          <w:pPr>
            <w:pStyle w:val="INNH2"/>
            <w:rPr>
              <w:rFonts w:asciiTheme="minorHAnsi" w:eastAsiaTheme="minorEastAsia" w:hAnsiTheme="minorHAnsi" w:cstheme="minorBidi"/>
              <w:noProof/>
              <w:sz w:val="22"/>
              <w:szCs w:val="22"/>
              <w:lang w:val="nb-NO"/>
            </w:rPr>
          </w:pPr>
          <w:hyperlink w:anchor="_Toc120778488" w:history="1">
            <w:r w:rsidR="006D3621" w:rsidRPr="00C458AF">
              <w:rPr>
                <w:rStyle w:val="Hyperkobling"/>
                <w:noProof/>
              </w:rPr>
              <w:t>4.7</w:t>
            </w:r>
            <w:r w:rsidR="006D3621">
              <w:rPr>
                <w:rFonts w:asciiTheme="minorHAnsi" w:eastAsiaTheme="minorEastAsia" w:hAnsiTheme="minorHAnsi" w:cstheme="minorBidi"/>
                <w:noProof/>
                <w:sz w:val="22"/>
                <w:szCs w:val="22"/>
                <w:lang w:val="nb-NO"/>
              </w:rPr>
              <w:tab/>
            </w:r>
            <w:r w:rsidR="006D3621" w:rsidRPr="00C458AF">
              <w:rPr>
                <w:rStyle w:val="Hyperkobling"/>
                <w:noProof/>
              </w:rPr>
              <w:t>Selection Criteria</w:t>
            </w:r>
            <w:r w:rsidR="006D3621">
              <w:rPr>
                <w:noProof/>
                <w:webHidden/>
              </w:rPr>
              <w:tab/>
            </w:r>
            <w:r w:rsidR="006D3621">
              <w:rPr>
                <w:noProof/>
                <w:webHidden/>
              </w:rPr>
              <w:fldChar w:fldCharType="begin"/>
            </w:r>
            <w:r w:rsidR="006D3621">
              <w:rPr>
                <w:noProof/>
                <w:webHidden/>
              </w:rPr>
              <w:instrText xml:space="preserve"> PAGEREF _Toc120778488 \h </w:instrText>
            </w:r>
            <w:r w:rsidR="006D3621">
              <w:rPr>
                <w:noProof/>
                <w:webHidden/>
              </w:rPr>
            </w:r>
            <w:r w:rsidR="006D3621">
              <w:rPr>
                <w:noProof/>
                <w:webHidden/>
              </w:rPr>
              <w:fldChar w:fldCharType="separate"/>
            </w:r>
            <w:r w:rsidR="006D3621">
              <w:rPr>
                <w:noProof/>
                <w:webHidden/>
              </w:rPr>
              <w:t>13</w:t>
            </w:r>
            <w:r w:rsidR="006D3621">
              <w:rPr>
                <w:noProof/>
                <w:webHidden/>
              </w:rPr>
              <w:fldChar w:fldCharType="end"/>
            </w:r>
          </w:hyperlink>
        </w:p>
        <w:p w14:paraId="14A86747" w14:textId="4397ED62" w:rsidR="006D3621" w:rsidRDefault="00943639">
          <w:pPr>
            <w:pStyle w:val="INNH2"/>
            <w:rPr>
              <w:rFonts w:asciiTheme="minorHAnsi" w:eastAsiaTheme="minorEastAsia" w:hAnsiTheme="minorHAnsi" w:cstheme="minorBidi"/>
              <w:noProof/>
              <w:sz w:val="22"/>
              <w:szCs w:val="22"/>
              <w:lang w:val="nb-NO"/>
            </w:rPr>
          </w:pPr>
          <w:hyperlink w:anchor="_Toc120778489" w:history="1">
            <w:r w:rsidR="006D3621" w:rsidRPr="00C458AF">
              <w:rPr>
                <w:rStyle w:val="Hyperkobling"/>
                <w:noProof/>
              </w:rPr>
              <w:t>4.8</w:t>
            </w:r>
            <w:r w:rsidR="006D3621">
              <w:rPr>
                <w:rFonts w:asciiTheme="minorHAnsi" w:eastAsiaTheme="minorEastAsia" w:hAnsiTheme="minorHAnsi" w:cstheme="minorBidi"/>
                <w:noProof/>
                <w:sz w:val="22"/>
                <w:szCs w:val="22"/>
                <w:lang w:val="nb-NO"/>
              </w:rPr>
              <w:tab/>
            </w:r>
            <w:r w:rsidR="006D3621" w:rsidRPr="00C458AF">
              <w:rPr>
                <w:rStyle w:val="Hyperkobling"/>
                <w:noProof/>
              </w:rPr>
              <w:t>Submission of Requests to Participate</w:t>
            </w:r>
            <w:r w:rsidR="006D3621">
              <w:rPr>
                <w:noProof/>
                <w:webHidden/>
              </w:rPr>
              <w:tab/>
            </w:r>
            <w:r w:rsidR="006D3621">
              <w:rPr>
                <w:noProof/>
                <w:webHidden/>
              </w:rPr>
              <w:fldChar w:fldCharType="begin"/>
            </w:r>
            <w:r w:rsidR="006D3621">
              <w:rPr>
                <w:noProof/>
                <w:webHidden/>
              </w:rPr>
              <w:instrText xml:space="preserve"> PAGEREF _Toc120778489 \h </w:instrText>
            </w:r>
            <w:r w:rsidR="006D3621">
              <w:rPr>
                <w:noProof/>
                <w:webHidden/>
              </w:rPr>
            </w:r>
            <w:r w:rsidR="006D3621">
              <w:rPr>
                <w:noProof/>
                <w:webHidden/>
              </w:rPr>
              <w:fldChar w:fldCharType="separate"/>
            </w:r>
            <w:r w:rsidR="006D3621">
              <w:rPr>
                <w:noProof/>
                <w:webHidden/>
              </w:rPr>
              <w:t>13</w:t>
            </w:r>
            <w:r w:rsidR="006D3621">
              <w:rPr>
                <w:noProof/>
                <w:webHidden/>
              </w:rPr>
              <w:fldChar w:fldCharType="end"/>
            </w:r>
          </w:hyperlink>
        </w:p>
        <w:p w14:paraId="1B8EC305" w14:textId="1C403D7F" w:rsidR="006D3621" w:rsidRDefault="00943639">
          <w:pPr>
            <w:pStyle w:val="INNH2"/>
            <w:rPr>
              <w:rFonts w:asciiTheme="minorHAnsi" w:eastAsiaTheme="minorEastAsia" w:hAnsiTheme="minorHAnsi" w:cstheme="minorBidi"/>
              <w:noProof/>
              <w:sz w:val="22"/>
              <w:szCs w:val="22"/>
              <w:lang w:val="nb-NO"/>
            </w:rPr>
          </w:pPr>
          <w:hyperlink w:anchor="_Toc120778490" w:history="1">
            <w:r w:rsidR="006D3621" w:rsidRPr="00C458AF">
              <w:rPr>
                <w:rStyle w:val="Hyperkobling"/>
                <w:noProof/>
              </w:rPr>
              <w:t>4.9</w:t>
            </w:r>
            <w:r w:rsidR="006D3621">
              <w:rPr>
                <w:rFonts w:asciiTheme="minorHAnsi" w:eastAsiaTheme="minorEastAsia" w:hAnsiTheme="minorHAnsi" w:cstheme="minorBidi"/>
                <w:noProof/>
                <w:sz w:val="22"/>
                <w:szCs w:val="22"/>
                <w:lang w:val="nb-NO"/>
              </w:rPr>
              <w:tab/>
            </w:r>
            <w:r w:rsidR="006D3621" w:rsidRPr="00C458AF">
              <w:rPr>
                <w:rStyle w:val="Hyperkobling"/>
                <w:noProof/>
              </w:rPr>
              <w:t>Exclusion of Candidates</w:t>
            </w:r>
            <w:r w:rsidR="006D3621">
              <w:rPr>
                <w:noProof/>
                <w:webHidden/>
              </w:rPr>
              <w:tab/>
            </w:r>
            <w:r w:rsidR="006D3621">
              <w:rPr>
                <w:noProof/>
                <w:webHidden/>
              </w:rPr>
              <w:fldChar w:fldCharType="begin"/>
            </w:r>
            <w:r w:rsidR="006D3621">
              <w:rPr>
                <w:noProof/>
                <w:webHidden/>
              </w:rPr>
              <w:instrText xml:space="preserve"> PAGEREF _Toc120778490 \h </w:instrText>
            </w:r>
            <w:r w:rsidR="006D3621">
              <w:rPr>
                <w:noProof/>
                <w:webHidden/>
              </w:rPr>
            </w:r>
            <w:r w:rsidR="006D3621">
              <w:rPr>
                <w:noProof/>
                <w:webHidden/>
              </w:rPr>
              <w:fldChar w:fldCharType="separate"/>
            </w:r>
            <w:r w:rsidR="006D3621">
              <w:rPr>
                <w:noProof/>
                <w:webHidden/>
              </w:rPr>
              <w:t>14</w:t>
            </w:r>
            <w:r w:rsidR="006D3621">
              <w:rPr>
                <w:noProof/>
                <w:webHidden/>
              </w:rPr>
              <w:fldChar w:fldCharType="end"/>
            </w:r>
          </w:hyperlink>
        </w:p>
        <w:p w14:paraId="4EDC6172" w14:textId="4DFC7DA2" w:rsidR="006D3621" w:rsidRDefault="00943639">
          <w:pPr>
            <w:pStyle w:val="INNH2"/>
            <w:rPr>
              <w:rFonts w:asciiTheme="minorHAnsi" w:eastAsiaTheme="minorEastAsia" w:hAnsiTheme="minorHAnsi" w:cstheme="minorBidi"/>
              <w:noProof/>
              <w:sz w:val="22"/>
              <w:szCs w:val="22"/>
              <w:lang w:val="nb-NO"/>
            </w:rPr>
          </w:pPr>
          <w:hyperlink w:anchor="_Toc120778491" w:history="1">
            <w:r w:rsidR="006D3621" w:rsidRPr="00C458AF">
              <w:rPr>
                <w:rStyle w:val="Hyperkobling"/>
                <w:noProof/>
              </w:rPr>
              <w:t>4.10</w:t>
            </w:r>
            <w:r w:rsidR="006D3621">
              <w:rPr>
                <w:rFonts w:asciiTheme="minorHAnsi" w:eastAsiaTheme="minorEastAsia" w:hAnsiTheme="minorHAnsi" w:cstheme="minorBidi"/>
                <w:noProof/>
                <w:sz w:val="22"/>
                <w:szCs w:val="22"/>
                <w:lang w:val="nb-NO"/>
              </w:rPr>
              <w:tab/>
            </w:r>
            <w:r w:rsidR="006D3621" w:rsidRPr="00C458AF">
              <w:rPr>
                <w:rStyle w:val="Hyperkobling"/>
                <w:noProof/>
              </w:rPr>
              <w:t>Deadline for request for preliminary injunction</w:t>
            </w:r>
            <w:r w:rsidR="006D3621">
              <w:rPr>
                <w:noProof/>
                <w:webHidden/>
              </w:rPr>
              <w:tab/>
            </w:r>
            <w:r w:rsidR="006D3621">
              <w:rPr>
                <w:noProof/>
                <w:webHidden/>
              </w:rPr>
              <w:fldChar w:fldCharType="begin"/>
            </w:r>
            <w:r w:rsidR="006D3621">
              <w:rPr>
                <w:noProof/>
                <w:webHidden/>
              </w:rPr>
              <w:instrText xml:space="preserve"> PAGEREF _Toc120778491 \h </w:instrText>
            </w:r>
            <w:r w:rsidR="006D3621">
              <w:rPr>
                <w:noProof/>
                <w:webHidden/>
              </w:rPr>
            </w:r>
            <w:r w:rsidR="006D3621">
              <w:rPr>
                <w:noProof/>
                <w:webHidden/>
              </w:rPr>
              <w:fldChar w:fldCharType="separate"/>
            </w:r>
            <w:r w:rsidR="006D3621">
              <w:rPr>
                <w:noProof/>
                <w:webHidden/>
              </w:rPr>
              <w:t>15</w:t>
            </w:r>
            <w:r w:rsidR="006D3621">
              <w:rPr>
                <w:noProof/>
                <w:webHidden/>
              </w:rPr>
              <w:fldChar w:fldCharType="end"/>
            </w:r>
          </w:hyperlink>
        </w:p>
        <w:p w14:paraId="779328F4" w14:textId="60446479" w:rsidR="006D3621" w:rsidRDefault="00943639">
          <w:pPr>
            <w:pStyle w:val="INNH1"/>
            <w:rPr>
              <w:rFonts w:asciiTheme="minorHAnsi" w:eastAsiaTheme="minorEastAsia" w:hAnsiTheme="minorHAnsi" w:cstheme="minorBidi"/>
              <w:b w:val="0"/>
              <w:caps w:val="0"/>
              <w:noProof/>
              <w:sz w:val="22"/>
              <w:szCs w:val="22"/>
              <w:lang w:val="nb-NO"/>
            </w:rPr>
          </w:pPr>
          <w:hyperlink w:anchor="_Toc120778492" w:history="1">
            <w:r w:rsidR="006D3621" w:rsidRPr="00C458AF">
              <w:rPr>
                <w:rStyle w:val="Hyperkobling"/>
                <w:noProof/>
              </w:rPr>
              <w:t>5</w:t>
            </w:r>
            <w:r w:rsidR="006D3621">
              <w:rPr>
                <w:rFonts w:asciiTheme="minorHAnsi" w:eastAsiaTheme="minorEastAsia" w:hAnsiTheme="minorHAnsi" w:cstheme="minorBidi"/>
                <w:b w:val="0"/>
                <w:caps w:val="0"/>
                <w:noProof/>
                <w:sz w:val="22"/>
                <w:szCs w:val="22"/>
                <w:lang w:val="nb-NO"/>
              </w:rPr>
              <w:tab/>
            </w:r>
            <w:r w:rsidR="006D3621" w:rsidRPr="00C458AF">
              <w:rPr>
                <w:rStyle w:val="Hyperkobling"/>
                <w:noProof/>
              </w:rPr>
              <w:t>Conditions for performance of the contract</w:t>
            </w:r>
            <w:r w:rsidR="006D3621">
              <w:rPr>
                <w:noProof/>
                <w:webHidden/>
              </w:rPr>
              <w:tab/>
            </w:r>
            <w:r w:rsidR="006D3621">
              <w:rPr>
                <w:noProof/>
                <w:webHidden/>
              </w:rPr>
              <w:fldChar w:fldCharType="begin"/>
            </w:r>
            <w:r w:rsidR="006D3621">
              <w:rPr>
                <w:noProof/>
                <w:webHidden/>
              </w:rPr>
              <w:instrText xml:space="preserve"> PAGEREF _Toc120778492 \h </w:instrText>
            </w:r>
            <w:r w:rsidR="006D3621">
              <w:rPr>
                <w:noProof/>
                <w:webHidden/>
              </w:rPr>
            </w:r>
            <w:r w:rsidR="006D3621">
              <w:rPr>
                <w:noProof/>
                <w:webHidden/>
              </w:rPr>
              <w:fldChar w:fldCharType="separate"/>
            </w:r>
            <w:r w:rsidR="006D3621">
              <w:rPr>
                <w:noProof/>
                <w:webHidden/>
              </w:rPr>
              <w:t>15</w:t>
            </w:r>
            <w:r w:rsidR="006D3621">
              <w:rPr>
                <w:noProof/>
                <w:webHidden/>
              </w:rPr>
              <w:fldChar w:fldCharType="end"/>
            </w:r>
          </w:hyperlink>
        </w:p>
        <w:p w14:paraId="639710F9" w14:textId="3F77084C" w:rsidR="006D3621" w:rsidRDefault="00943639">
          <w:pPr>
            <w:pStyle w:val="INNH2"/>
            <w:rPr>
              <w:rFonts w:asciiTheme="minorHAnsi" w:eastAsiaTheme="minorEastAsia" w:hAnsiTheme="minorHAnsi" w:cstheme="minorBidi"/>
              <w:noProof/>
              <w:sz w:val="22"/>
              <w:szCs w:val="22"/>
              <w:lang w:val="nb-NO"/>
            </w:rPr>
          </w:pPr>
          <w:hyperlink w:anchor="_Toc120778493" w:history="1">
            <w:r w:rsidR="006D3621" w:rsidRPr="00C458AF">
              <w:rPr>
                <w:rStyle w:val="Hyperkobling"/>
                <w:noProof/>
              </w:rPr>
              <w:t>5.1</w:t>
            </w:r>
            <w:r w:rsidR="006D3621">
              <w:rPr>
                <w:rFonts w:asciiTheme="minorHAnsi" w:eastAsiaTheme="minorEastAsia" w:hAnsiTheme="minorHAnsi" w:cstheme="minorBidi"/>
                <w:noProof/>
                <w:sz w:val="22"/>
                <w:szCs w:val="22"/>
                <w:lang w:val="nb-NO"/>
              </w:rPr>
              <w:tab/>
            </w:r>
            <w:r w:rsidR="006D3621" w:rsidRPr="00C458AF">
              <w:rPr>
                <w:rStyle w:val="Hyperkobling"/>
                <w:noProof/>
              </w:rPr>
              <w:t>General</w:t>
            </w:r>
            <w:r w:rsidR="006D3621">
              <w:rPr>
                <w:noProof/>
                <w:webHidden/>
              </w:rPr>
              <w:tab/>
            </w:r>
            <w:r w:rsidR="006D3621">
              <w:rPr>
                <w:noProof/>
                <w:webHidden/>
              </w:rPr>
              <w:fldChar w:fldCharType="begin"/>
            </w:r>
            <w:r w:rsidR="006D3621">
              <w:rPr>
                <w:noProof/>
                <w:webHidden/>
              </w:rPr>
              <w:instrText xml:space="preserve"> PAGEREF _Toc120778493 \h </w:instrText>
            </w:r>
            <w:r w:rsidR="006D3621">
              <w:rPr>
                <w:noProof/>
                <w:webHidden/>
              </w:rPr>
            </w:r>
            <w:r w:rsidR="006D3621">
              <w:rPr>
                <w:noProof/>
                <w:webHidden/>
              </w:rPr>
              <w:fldChar w:fldCharType="separate"/>
            </w:r>
            <w:r w:rsidR="006D3621">
              <w:rPr>
                <w:noProof/>
                <w:webHidden/>
              </w:rPr>
              <w:t>15</w:t>
            </w:r>
            <w:r w:rsidR="006D3621">
              <w:rPr>
                <w:noProof/>
                <w:webHidden/>
              </w:rPr>
              <w:fldChar w:fldCharType="end"/>
            </w:r>
          </w:hyperlink>
        </w:p>
        <w:p w14:paraId="357315DF" w14:textId="3918414C" w:rsidR="006D3621" w:rsidRDefault="00943639">
          <w:pPr>
            <w:pStyle w:val="INNH2"/>
            <w:rPr>
              <w:rFonts w:asciiTheme="minorHAnsi" w:eastAsiaTheme="minorEastAsia" w:hAnsiTheme="minorHAnsi" w:cstheme="minorBidi"/>
              <w:noProof/>
              <w:sz w:val="22"/>
              <w:szCs w:val="22"/>
              <w:lang w:val="nb-NO"/>
            </w:rPr>
          </w:pPr>
          <w:hyperlink w:anchor="_Toc120778494" w:history="1">
            <w:r w:rsidR="006D3621" w:rsidRPr="00C458AF">
              <w:rPr>
                <w:rStyle w:val="Hyperkobling"/>
                <w:noProof/>
              </w:rPr>
              <w:t>5.2</w:t>
            </w:r>
            <w:r w:rsidR="006D3621">
              <w:rPr>
                <w:rFonts w:asciiTheme="minorHAnsi" w:eastAsiaTheme="minorEastAsia" w:hAnsiTheme="minorHAnsi" w:cstheme="minorBidi"/>
                <w:noProof/>
                <w:sz w:val="22"/>
                <w:szCs w:val="22"/>
                <w:lang w:val="nb-NO"/>
              </w:rPr>
              <w:tab/>
            </w:r>
            <w:r w:rsidR="006D3621" w:rsidRPr="00C458AF">
              <w:rPr>
                <w:rStyle w:val="Hyperkobling"/>
                <w:noProof/>
              </w:rPr>
              <w:t>Subcontracting</w:t>
            </w:r>
            <w:r w:rsidR="006D3621">
              <w:rPr>
                <w:noProof/>
                <w:webHidden/>
              </w:rPr>
              <w:tab/>
            </w:r>
            <w:r w:rsidR="006D3621">
              <w:rPr>
                <w:noProof/>
                <w:webHidden/>
              </w:rPr>
              <w:fldChar w:fldCharType="begin"/>
            </w:r>
            <w:r w:rsidR="006D3621">
              <w:rPr>
                <w:noProof/>
                <w:webHidden/>
              </w:rPr>
              <w:instrText xml:space="preserve"> PAGEREF _Toc120778494 \h </w:instrText>
            </w:r>
            <w:r w:rsidR="006D3621">
              <w:rPr>
                <w:noProof/>
                <w:webHidden/>
              </w:rPr>
            </w:r>
            <w:r w:rsidR="006D3621">
              <w:rPr>
                <w:noProof/>
                <w:webHidden/>
              </w:rPr>
              <w:fldChar w:fldCharType="separate"/>
            </w:r>
            <w:r w:rsidR="006D3621">
              <w:rPr>
                <w:noProof/>
                <w:webHidden/>
              </w:rPr>
              <w:t>15</w:t>
            </w:r>
            <w:r w:rsidR="006D3621">
              <w:rPr>
                <w:noProof/>
                <w:webHidden/>
              </w:rPr>
              <w:fldChar w:fldCharType="end"/>
            </w:r>
          </w:hyperlink>
        </w:p>
        <w:p w14:paraId="1B1AD7B1" w14:textId="4347EA63" w:rsidR="006D3621" w:rsidRDefault="00943639">
          <w:pPr>
            <w:pStyle w:val="INNH2"/>
            <w:rPr>
              <w:rFonts w:asciiTheme="minorHAnsi" w:eastAsiaTheme="minorEastAsia" w:hAnsiTheme="minorHAnsi" w:cstheme="minorBidi"/>
              <w:noProof/>
              <w:sz w:val="22"/>
              <w:szCs w:val="22"/>
              <w:lang w:val="nb-NO"/>
            </w:rPr>
          </w:pPr>
          <w:hyperlink w:anchor="_Toc120778495" w:history="1">
            <w:r w:rsidR="006D3621" w:rsidRPr="00C458AF">
              <w:rPr>
                <w:rStyle w:val="Hyperkobling"/>
                <w:noProof/>
              </w:rPr>
              <w:t>5.3</w:t>
            </w:r>
            <w:r w:rsidR="006D3621">
              <w:rPr>
                <w:rFonts w:asciiTheme="minorHAnsi" w:eastAsiaTheme="minorEastAsia" w:hAnsiTheme="minorHAnsi" w:cstheme="minorBidi"/>
                <w:noProof/>
                <w:sz w:val="22"/>
                <w:szCs w:val="22"/>
                <w:lang w:val="nb-NO"/>
              </w:rPr>
              <w:tab/>
            </w:r>
            <w:r w:rsidR="006D3621" w:rsidRPr="00C458AF">
              <w:rPr>
                <w:rStyle w:val="Hyperkobling"/>
                <w:noProof/>
              </w:rPr>
              <w:t>Transparency and work with fundamental human rights and decent working conditions</w:t>
            </w:r>
            <w:r w:rsidR="006D3621">
              <w:rPr>
                <w:noProof/>
                <w:webHidden/>
              </w:rPr>
              <w:tab/>
            </w:r>
            <w:r w:rsidR="006D3621">
              <w:rPr>
                <w:noProof/>
                <w:webHidden/>
              </w:rPr>
              <w:fldChar w:fldCharType="begin"/>
            </w:r>
            <w:r w:rsidR="006D3621">
              <w:rPr>
                <w:noProof/>
                <w:webHidden/>
              </w:rPr>
              <w:instrText xml:space="preserve"> PAGEREF _Toc120778495 \h </w:instrText>
            </w:r>
            <w:r w:rsidR="006D3621">
              <w:rPr>
                <w:noProof/>
                <w:webHidden/>
              </w:rPr>
            </w:r>
            <w:r w:rsidR="006D3621">
              <w:rPr>
                <w:noProof/>
                <w:webHidden/>
              </w:rPr>
              <w:fldChar w:fldCharType="separate"/>
            </w:r>
            <w:r w:rsidR="006D3621">
              <w:rPr>
                <w:noProof/>
                <w:webHidden/>
              </w:rPr>
              <w:t>15</w:t>
            </w:r>
            <w:r w:rsidR="006D3621">
              <w:rPr>
                <w:noProof/>
                <w:webHidden/>
              </w:rPr>
              <w:fldChar w:fldCharType="end"/>
            </w:r>
          </w:hyperlink>
        </w:p>
        <w:p w14:paraId="6FD1664F" w14:textId="0F731446" w:rsidR="006D3621" w:rsidRDefault="00943639">
          <w:pPr>
            <w:pStyle w:val="INNH2"/>
            <w:rPr>
              <w:rFonts w:asciiTheme="minorHAnsi" w:eastAsiaTheme="minorEastAsia" w:hAnsiTheme="minorHAnsi" w:cstheme="minorBidi"/>
              <w:noProof/>
              <w:sz w:val="22"/>
              <w:szCs w:val="22"/>
              <w:lang w:val="nb-NO"/>
            </w:rPr>
          </w:pPr>
          <w:hyperlink w:anchor="_Toc120778496" w:history="1">
            <w:r w:rsidR="006D3621" w:rsidRPr="00C458AF">
              <w:rPr>
                <w:rStyle w:val="Hyperkobling"/>
                <w:noProof/>
              </w:rPr>
              <w:t>5.4</w:t>
            </w:r>
            <w:r w:rsidR="006D3621">
              <w:rPr>
                <w:rFonts w:asciiTheme="minorHAnsi" w:eastAsiaTheme="minorEastAsia" w:hAnsiTheme="minorHAnsi" w:cstheme="minorBidi"/>
                <w:noProof/>
                <w:sz w:val="22"/>
                <w:szCs w:val="22"/>
                <w:lang w:val="nb-NO"/>
              </w:rPr>
              <w:tab/>
            </w:r>
            <w:r w:rsidR="006D3621" w:rsidRPr="00C458AF">
              <w:rPr>
                <w:rStyle w:val="Hyperkobling"/>
                <w:noProof/>
              </w:rPr>
              <w:t>Industrial co-operation</w:t>
            </w:r>
            <w:r w:rsidR="006D3621">
              <w:rPr>
                <w:noProof/>
                <w:webHidden/>
              </w:rPr>
              <w:tab/>
            </w:r>
            <w:r w:rsidR="006D3621">
              <w:rPr>
                <w:noProof/>
                <w:webHidden/>
              </w:rPr>
              <w:fldChar w:fldCharType="begin"/>
            </w:r>
            <w:r w:rsidR="006D3621">
              <w:rPr>
                <w:noProof/>
                <w:webHidden/>
              </w:rPr>
              <w:instrText xml:space="preserve"> PAGEREF _Toc120778496 \h </w:instrText>
            </w:r>
            <w:r w:rsidR="006D3621">
              <w:rPr>
                <w:noProof/>
                <w:webHidden/>
              </w:rPr>
            </w:r>
            <w:r w:rsidR="006D3621">
              <w:rPr>
                <w:noProof/>
                <w:webHidden/>
              </w:rPr>
              <w:fldChar w:fldCharType="separate"/>
            </w:r>
            <w:r w:rsidR="006D3621">
              <w:rPr>
                <w:noProof/>
                <w:webHidden/>
              </w:rPr>
              <w:t>15</w:t>
            </w:r>
            <w:r w:rsidR="006D3621">
              <w:rPr>
                <w:noProof/>
                <w:webHidden/>
              </w:rPr>
              <w:fldChar w:fldCharType="end"/>
            </w:r>
          </w:hyperlink>
        </w:p>
        <w:p w14:paraId="4F4EC9B4" w14:textId="663F80EF" w:rsidR="006D3621" w:rsidRDefault="00943639">
          <w:pPr>
            <w:pStyle w:val="INNH2"/>
            <w:rPr>
              <w:rFonts w:asciiTheme="minorHAnsi" w:eastAsiaTheme="minorEastAsia" w:hAnsiTheme="minorHAnsi" w:cstheme="minorBidi"/>
              <w:noProof/>
              <w:sz w:val="22"/>
              <w:szCs w:val="22"/>
              <w:lang w:val="nb-NO"/>
            </w:rPr>
          </w:pPr>
          <w:hyperlink w:anchor="_Toc120778497" w:history="1">
            <w:r w:rsidR="006D3621" w:rsidRPr="00C458AF">
              <w:rPr>
                <w:rStyle w:val="Hyperkobling"/>
                <w:noProof/>
              </w:rPr>
              <w:t>5.5</w:t>
            </w:r>
            <w:r w:rsidR="006D3621">
              <w:rPr>
                <w:rFonts w:asciiTheme="minorHAnsi" w:eastAsiaTheme="minorEastAsia" w:hAnsiTheme="minorHAnsi" w:cstheme="minorBidi"/>
                <w:noProof/>
                <w:sz w:val="22"/>
                <w:szCs w:val="22"/>
                <w:lang w:val="nb-NO"/>
              </w:rPr>
              <w:tab/>
            </w:r>
            <w:r w:rsidR="006D3621" w:rsidRPr="00C458AF">
              <w:rPr>
                <w:rStyle w:val="Hyperkobling"/>
                <w:noProof/>
              </w:rPr>
              <w:t>NATO’s Quality Assurance requirements</w:t>
            </w:r>
            <w:r w:rsidR="006D3621">
              <w:rPr>
                <w:noProof/>
                <w:webHidden/>
              </w:rPr>
              <w:tab/>
            </w:r>
            <w:r w:rsidR="006D3621">
              <w:rPr>
                <w:noProof/>
                <w:webHidden/>
              </w:rPr>
              <w:fldChar w:fldCharType="begin"/>
            </w:r>
            <w:r w:rsidR="006D3621">
              <w:rPr>
                <w:noProof/>
                <w:webHidden/>
              </w:rPr>
              <w:instrText xml:space="preserve"> PAGEREF _Toc120778497 \h </w:instrText>
            </w:r>
            <w:r w:rsidR="006D3621">
              <w:rPr>
                <w:noProof/>
                <w:webHidden/>
              </w:rPr>
            </w:r>
            <w:r w:rsidR="006D3621">
              <w:rPr>
                <w:noProof/>
                <w:webHidden/>
              </w:rPr>
              <w:fldChar w:fldCharType="separate"/>
            </w:r>
            <w:r w:rsidR="006D3621">
              <w:rPr>
                <w:noProof/>
                <w:webHidden/>
              </w:rPr>
              <w:t>16</w:t>
            </w:r>
            <w:r w:rsidR="006D3621">
              <w:rPr>
                <w:noProof/>
                <w:webHidden/>
              </w:rPr>
              <w:fldChar w:fldCharType="end"/>
            </w:r>
          </w:hyperlink>
        </w:p>
        <w:p w14:paraId="1C9CD28A" w14:textId="62F4D92E" w:rsidR="006D3621" w:rsidRDefault="00943639">
          <w:pPr>
            <w:pStyle w:val="INNH2"/>
            <w:rPr>
              <w:rFonts w:asciiTheme="minorHAnsi" w:eastAsiaTheme="minorEastAsia" w:hAnsiTheme="minorHAnsi" w:cstheme="minorBidi"/>
              <w:noProof/>
              <w:sz w:val="22"/>
              <w:szCs w:val="22"/>
              <w:lang w:val="nb-NO"/>
            </w:rPr>
          </w:pPr>
          <w:hyperlink w:anchor="_Toc120778498" w:history="1">
            <w:r w:rsidR="006D3621" w:rsidRPr="00C458AF">
              <w:rPr>
                <w:rStyle w:val="Hyperkobling"/>
                <w:noProof/>
              </w:rPr>
              <w:t>5.6</w:t>
            </w:r>
            <w:r w:rsidR="006D3621">
              <w:rPr>
                <w:rFonts w:asciiTheme="minorHAnsi" w:eastAsiaTheme="minorEastAsia" w:hAnsiTheme="minorHAnsi" w:cstheme="minorBidi"/>
                <w:noProof/>
                <w:sz w:val="22"/>
                <w:szCs w:val="22"/>
                <w:lang w:val="nb-NO"/>
              </w:rPr>
              <w:tab/>
            </w:r>
            <w:r w:rsidR="006D3621" w:rsidRPr="00C458AF">
              <w:rPr>
                <w:rStyle w:val="Hyperkobling"/>
                <w:noProof/>
              </w:rPr>
              <w:t>Main terms concerning financing and payment</w:t>
            </w:r>
            <w:r w:rsidR="006D3621">
              <w:rPr>
                <w:noProof/>
                <w:webHidden/>
              </w:rPr>
              <w:tab/>
            </w:r>
            <w:r w:rsidR="006D3621">
              <w:rPr>
                <w:noProof/>
                <w:webHidden/>
              </w:rPr>
              <w:fldChar w:fldCharType="begin"/>
            </w:r>
            <w:r w:rsidR="006D3621">
              <w:rPr>
                <w:noProof/>
                <w:webHidden/>
              </w:rPr>
              <w:instrText xml:space="preserve"> PAGEREF _Toc120778498 \h </w:instrText>
            </w:r>
            <w:r w:rsidR="006D3621">
              <w:rPr>
                <w:noProof/>
                <w:webHidden/>
              </w:rPr>
            </w:r>
            <w:r w:rsidR="006D3621">
              <w:rPr>
                <w:noProof/>
                <w:webHidden/>
              </w:rPr>
              <w:fldChar w:fldCharType="separate"/>
            </w:r>
            <w:r w:rsidR="006D3621">
              <w:rPr>
                <w:noProof/>
                <w:webHidden/>
              </w:rPr>
              <w:t>16</w:t>
            </w:r>
            <w:r w:rsidR="006D3621">
              <w:rPr>
                <w:noProof/>
                <w:webHidden/>
              </w:rPr>
              <w:fldChar w:fldCharType="end"/>
            </w:r>
          </w:hyperlink>
        </w:p>
        <w:p w14:paraId="4745AAEF" w14:textId="405972D7" w:rsidR="006D3621" w:rsidRDefault="00943639">
          <w:pPr>
            <w:pStyle w:val="INNH2"/>
            <w:rPr>
              <w:rFonts w:asciiTheme="minorHAnsi" w:eastAsiaTheme="minorEastAsia" w:hAnsiTheme="minorHAnsi" w:cstheme="minorBidi"/>
              <w:noProof/>
              <w:sz w:val="22"/>
              <w:szCs w:val="22"/>
              <w:lang w:val="nb-NO"/>
            </w:rPr>
          </w:pPr>
          <w:hyperlink w:anchor="_Toc120778499" w:history="1">
            <w:r w:rsidR="006D3621" w:rsidRPr="00C458AF">
              <w:rPr>
                <w:rStyle w:val="Hyperkobling"/>
                <w:noProof/>
              </w:rPr>
              <w:t>5.7</w:t>
            </w:r>
            <w:r w:rsidR="006D3621">
              <w:rPr>
                <w:rFonts w:asciiTheme="minorHAnsi" w:eastAsiaTheme="minorEastAsia" w:hAnsiTheme="minorHAnsi" w:cstheme="minorBidi"/>
                <w:noProof/>
                <w:sz w:val="22"/>
                <w:szCs w:val="22"/>
                <w:lang w:val="nb-NO"/>
              </w:rPr>
              <w:tab/>
            </w:r>
            <w:r w:rsidR="006D3621" w:rsidRPr="00C458AF">
              <w:rPr>
                <w:rStyle w:val="Hyperkobling"/>
                <w:noProof/>
              </w:rPr>
              <w:t>Payment Conditions, deposits and guarantees</w:t>
            </w:r>
            <w:r w:rsidR="006D3621">
              <w:rPr>
                <w:noProof/>
                <w:webHidden/>
              </w:rPr>
              <w:tab/>
            </w:r>
            <w:r w:rsidR="006D3621">
              <w:rPr>
                <w:noProof/>
                <w:webHidden/>
              </w:rPr>
              <w:fldChar w:fldCharType="begin"/>
            </w:r>
            <w:r w:rsidR="006D3621">
              <w:rPr>
                <w:noProof/>
                <w:webHidden/>
              </w:rPr>
              <w:instrText xml:space="preserve"> PAGEREF _Toc120778499 \h </w:instrText>
            </w:r>
            <w:r w:rsidR="006D3621">
              <w:rPr>
                <w:noProof/>
                <w:webHidden/>
              </w:rPr>
            </w:r>
            <w:r w:rsidR="006D3621">
              <w:rPr>
                <w:noProof/>
                <w:webHidden/>
              </w:rPr>
              <w:fldChar w:fldCharType="separate"/>
            </w:r>
            <w:r w:rsidR="006D3621">
              <w:rPr>
                <w:noProof/>
                <w:webHidden/>
              </w:rPr>
              <w:t>16</w:t>
            </w:r>
            <w:r w:rsidR="006D3621">
              <w:rPr>
                <w:noProof/>
                <w:webHidden/>
              </w:rPr>
              <w:fldChar w:fldCharType="end"/>
            </w:r>
          </w:hyperlink>
        </w:p>
        <w:p w14:paraId="56BB7282" w14:textId="45DFE297" w:rsidR="006D3621" w:rsidRDefault="00943639">
          <w:pPr>
            <w:pStyle w:val="INNH2"/>
            <w:rPr>
              <w:rFonts w:asciiTheme="minorHAnsi" w:eastAsiaTheme="minorEastAsia" w:hAnsiTheme="minorHAnsi" w:cstheme="minorBidi"/>
              <w:noProof/>
              <w:sz w:val="22"/>
              <w:szCs w:val="22"/>
              <w:lang w:val="nb-NO"/>
            </w:rPr>
          </w:pPr>
          <w:hyperlink w:anchor="_Toc120778500" w:history="1">
            <w:r w:rsidR="006D3621" w:rsidRPr="00C458AF">
              <w:rPr>
                <w:rStyle w:val="Hyperkobling"/>
                <w:noProof/>
              </w:rPr>
              <w:t>5.8</w:t>
            </w:r>
            <w:r w:rsidR="006D3621">
              <w:rPr>
                <w:rFonts w:asciiTheme="minorHAnsi" w:eastAsiaTheme="minorEastAsia" w:hAnsiTheme="minorHAnsi" w:cstheme="minorBidi"/>
                <w:noProof/>
                <w:sz w:val="22"/>
                <w:szCs w:val="22"/>
                <w:lang w:val="nb-NO"/>
              </w:rPr>
              <w:tab/>
            </w:r>
            <w:r w:rsidR="006D3621" w:rsidRPr="00C458AF">
              <w:rPr>
                <w:rStyle w:val="Hyperkobling"/>
                <w:noProof/>
              </w:rPr>
              <w:t>Delivery terms</w:t>
            </w:r>
            <w:r w:rsidR="006D3621">
              <w:rPr>
                <w:noProof/>
                <w:webHidden/>
              </w:rPr>
              <w:tab/>
            </w:r>
            <w:r w:rsidR="006D3621">
              <w:rPr>
                <w:noProof/>
                <w:webHidden/>
              </w:rPr>
              <w:fldChar w:fldCharType="begin"/>
            </w:r>
            <w:r w:rsidR="006D3621">
              <w:rPr>
                <w:noProof/>
                <w:webHidden/>
              </w:rPr>
              <w:instrText xml:space="preserve"> PAGEREF _Toc120778500 \h </w:instrText>
            </w:r>
            <w:r w:rsidR="006D3621">
              <w:rPr>
                <w:noProof/>
                <w:webHidden/>
              </w:rPr>
            </w:r>
            <w:r w:rsidR="006D3621">
              <w:rPr>
                <w:noProof/>
                <w:webHidden/>
              </w:rPr>
              <w:fldChar w:fldCharType="separate"/>
            </w:r>
            <w:r w:rsidR="006D3621">
              <w:rPr>
                <w:noProof/>
                <w:webHidden/>
              </w:rPr>
              <w:t>16</w:t>
            </w:r>
            <w:r w:rsidR="006D3621">
              <w:rPr>
                <w:noProof/>
                <w:webHidden/>
              </w:rPr>
              <w:fldChar w:fldCharType="end"/>
            </w:r>
          </w:hyperlink>
        </w:p>
        <w:p w14:paraId="7024BD57" w14:textId="7F450848" w:rsidR="006D3621" w:rsidRDefault="00943639">
          <w:pPr>
            <w:pStyle w:val="INNH1"/>
            <w:rPr>
              <w:rFonts w:asciiTheme="minorHAnsi" w:eastAsiaTheme="minorEastAsia" w:hAnsiTheme="minorHAnsi" w:cstheme="minorBidi"/>
              <w:b w:val="0"/>
              <w:caps w:val="0"/>
              <w:noProof/>
              <w:sz w:val="22"/>
              <w:szCs w:val="22"/>
              <w:lang w:val="nb-NO"/>
            </w:rPr>
          </w:pPr>
          <w:hyperlink w:anchor="_Toc120778501" w:history="1">
            <w:r w:rsidR="006D3621" w:rsidRPr="00C458AF">
              <w:rPr>
                <w:rStyle w:val="Hyperkobling"/>
                <w:noProof/>
              </w:rPr>
              <w:t>Appendix 1 – Request to participate</w:t>
            </w:r>
            <w:r w:rsidR="006D3621">
              <w:rPr>
                <w:noProof/>
                <w:webHidden/>
              </w:rPr>
              <w:tab/>
            </w:r>
            <w:r w:rsidR="006D3621">
              <w:rPr>
                <w:noProof/>
                <w:webHidden/>
              </w:rPr>
              <w:fldChar w:fldCharType="begin"/>
            </w:r>
            <w:r w:rsidR="006D3621">
              <w:rPr>
                <w:noProof/>
                <w:webHidden/>
              </w:rPr>
              <w:instrText xml:space="preserve"> PAGEREF _Toc120778501 \h </w:instrText>
            </w:r>
            <w:r w:rsidR="006D3621">
              <w:rPr>
                <w:noProof/>
                <w:webHidden/>
              </w:rPr>
            </w:r>
            <w:r w:rsidR="006D3621">
              <w:rPr>
                <w:noProof/>
                <w:webHidden/>
              </w:rPr>
              <w:fldChar w:fldCharType="separate"/>
            </w:r>
            <w:r w:rsidR="006D3621">
              <w:rPr>
                <w:noProof/>
                <w:webHidden/>
              </w:rPr>
              <w:t>17</w:t>
            </w:r>
            <w:r w:rsidR="006D3621">
              <w:rPr>
                <w:noProof/>
                <w:webHidden/>
              </w:rPr>
              <w:fldChar w:fldCharType="end"/>
            </w:r>
          </w:hyperlink>
        </w:p>
        <w:p w14:paraId="5737D038" w14:textId="3E7D6434" w:rsidR="00E50106" w:rsidRDefault="007136C4">
          <w:r>
            <w:rPr>
              <w:b/>
              <w:bCs/>
              <w:noProof/>
            </w:rPr>
            <w:fldChar w:fldCharType="end"/>
          </w:r>
        </w:p>
      </w:sdtContent>
    </w:sdt>
    <w:p w14:paraId="133BC98A" w14:textId="77777777" w:rsidR="0041458B" w:rsidRDefault="007136C4" w:rsidP="007B1374">
      <w:pPr>
        <w:pStyle w:val="Overskrift1"/>
      </w:pPr>
      <w:r>
        <w:br w:type="page"/>
      </w:r>
      <w:r w:rsidR="0095441F" w:rsidRPr="0095441F">
        <w:lastRenderedPageBreak/>
        <w:t xml:space="preserve"> </w:t>
      </w:r>
      <w:r w:rsidR="007B1374">
        <w:tab/>
      </w:r>
      <w:bookmarkStart w:id="1" w:name="_Toc120778456"/>
      <w:r w:rsidR="0051581D">
        <w:t>Introduction</w:t>
      </w:r>
      <w:bookmarkEnd w:id="1"/>
    </w:p>
    <w:p w14:paraId="77AF7AC3" w14:textId="77777777" w:rsidR="27003ADE" w:rsidRDefault="007136C4" w:rsidP="37C9563A">
      <w:pPr>
        <w:pStyle w:val="Overskrift2"/>
      </w:pPr>
      <w:bookmarkStart w:id="2" w:name="_Toc120778457"/>
      <w:r>
        <w:t>Invitation</w:t>
      </w:r>
      <w:bookmarkEnd w:id="2"/>
    </w:p>
    <w:p w14:paraId="22057D8F" w14:textId="5469EF5B" w:rsidR="00BC5900" w:rsidRDefault="007136C4" w:rsidP="007C3600">
      <w:r>
        <w:t xml:space="preserve">The </w:t>
      </w:r>
      <w:r w:rsidR="00E94D81">
        <w:t>Norwegian Defence Materiel Agency (NDMA)</w:t>
      </w:r>
      <w:r>
        <w:t xml:space="preserve"> </w:t>
      </w:r>
      <w:r w:rsidR="00F14A4B">
        <w:t xml:space="preserve">hereby invites suppliers to pre-qualification </w:t>
      </w:r>
      <w:r w:rsidR="002F5A09">
        <w:t xml:space="preserve">for </w:t>
      </w:r>
      <w:r w:rsidR="0000021A">
        <w:t xml:space="preserve">a framework agreement for </w:t>
      </w:r>
      <w:r w:rsidR="00CC188A" w:rsidRPr="00CC188A">
        <w:t>40 mm</w:t>
      </w:r>
      <w:r w:rsidR="00CC188A">
        <w:t>.</w:t>
      </w:r>
      <w:r w:rsidR="00CC188A" w:rsidRPr="00CC188A">
        <w:t xml:space="preserve"> underslung grenade launcher sights (UGLS)</w:t>
      </w:r>
      <w:r w:rsidR="00CC188A">
        <w:t>.</w:t>
      </w:r>
    </w:p>
    <w:p w14:paraId="6AE12176" w14:textId="77777777" w:rsidR="00271C95" w:rsidRDefault="007136C4" w:rsidP="00E94D81">
      <w:r>
        <w:t>T</w:t>
      </w:r>
      <w:r w:rsidR="00242A3B">
        <w:t>his document</w:t>
      </w:r>
      <w:r w:rsidR="00ED0C78">
        <w:t xml:space="preserve"> describes </w:t>
      </w:r>
      <w:r w:rsidR="00ED0C78" w:rsidRPr="004836EE">
        <w:t>the</w:t>
      </w:r>
      <w:r w:rsidR="004836EE">
        <w:t xml:space="preserve"> rules </w:t>
      </w:r>
      <w:r w:rsidR="00ED0C78" w:rsidRPr="00BB27F4">
        <w:t>and</w:t>
      </w:r>
      <w:r w:rsidR="00ED0C78">
        <w:t xml:space="preserve"> procedures for the pre-qualification</w:t>
      </w:r>
      <w:r w:rsidR="00207FA0">
        <w:t>.</w:t>
      </w:r>
    </w:p>
    <w:p w14:paraId="59CD8E66" w14:textId="77777777" w:rsidR="0095441F" w:rsidRDefault="007136C4" w:rsidP="006613C3">
      <w:pPr>
        <w:pStyle w:val="Overskrift2"/>
      </w:pPr>
      <w:bookmarkStart w:id="3" w:name="_Toc99614637"/>
      <w:bookmarkStart w:id="4" w:name="_Toc99614638"/>
      <w:bookmarkStart w:id="5" w:name="_Toc99614639"/>
      <w:bookmarkStart w:id="6" w:name="_Toc99614640"/>
      <w:bookmarkStart w:id="7" w:name="_Toc99614641"/>
      <w:bookmarkStart w:id="8" w:name="_Toc99614642"/>
      <w:bookmarkStart w:id="9" w:name="_Toc99614645"/>
      <w:bookmarkStart w:id="10" w:name="_Toc99614646"/>
      <w:bookmarkStart w:id="11" w:name="_Toc120778458"/>
      <w:bookmarkEnd w:id="3"/>
      <w:bookmarkEnd w:id="4"/>
      <w:bookmarkEnd w:id="5"/>
      <w:bookmarkEnd w:id="6"/>
      <w:bookmarkEnd w:id="7"/>
      <w:bookmarkEnd w:id="8"/>
      <w:bookmarkEnd w:id="9"/>
      <w:bookmarkEnd w:id="10"/>
      <w:r>
        <w:t>The Contracting Authority</w:t>
      </w:r>
      <w:bookmarkStart w:id="12" w:name="_Toc99614648"/>
      <w:bookmarkStart w:id="13" w:name="_Toc99614649"/>
      <w:bookmarkStart w:id="14" w:name="_Toc99614650"/>
      <w:bookmarkStart w:id="15" w:name="_Toc99614651"/>
      <w:bookmarkStart w:id="16" w:name="_Toc99614652"/>
      <w:bookmarkStart w:id="17" w:name="_Toc99614653"/>
      <w:bookmarkStart w:id="18" w:name="_Toc99614654"/>
      <w:bookmarkEnd w:id="12"/>
      <w:bookmarkEnd w:id="13"/>
      <w:bookmarkEnd w:id="14"/>
      <w:bookmarkEnd w:id="15"/>
      <w:bookmarkEnd w:id="16"/>
      <w:bookmarkEnd w:id="17"/>
      <w:bookmarkEnd w:id="18"/>
      <w:bookmarkEnd w:id="11"/>
    </w:p>
    <w:p w14:paraId="3DDCB380" w14:textId="77777777" w:rsidR="00B76C30" w:rsidRDefault="007136C4" w:rsidP="00B76C30">
      <w:r>
        <w:t xml:space="preserve">NDMA is the contracting authority </w:t>
      </w:r>
      <w:r w:rsidR="007B1374">
        <w:t>and is responsible for carrying out the procurement procedure</w:t>
      </w:r>
      <w:r>
        <w:t xml:space="preserve">. </w:t>
      </w:r>
    </w:p>
    <w:p w14:paraId="56DF042C" w14:textId="77777777" w:rsidR="00CB4180" w:rsidRDefault="007136C4" w:rsidP="0095441F">
      <w:r>
        <w:t>NDMA is an agency in the Norwegian Defence Sector</w:t>
      </w:r>
      <w:r w:rsidR="007B1374">
        <w:t xml:space="preserve">, </w:t>
      </w:r>
      <w:r>
        <w:t xml:space="preserve">directly subordinate to the Norwegian Ministry of Defence (MoD). NDMA shall ensure that the Norwegian Armed Forces (Armed Forces) and other </w:t>
      </w:r>
      <w:r w:rsidR="00DD7D35">
        <w:t xml:space="preserve">agencies </w:t>
      </w:r>
      <w:r>
        <w:t xml:space="preserve">in the defence sector shall </w:t>
      </w:r>
      <w:r w:rsidR="007B1374">
        <w:t xml:space="preserve">have </w:t>
      </w:r>
      <w:r>
        <w:t>access to cost-efficient</w:t>
      </w:r>
      <w:r w:rsidR="007B1374">
        <w:t xml:space="preserve"> and </w:t>
      </w:r>
      <w:r>
        <w:t xml:space="preserve">safe materiel in accordance with adopted long-term plans. NDMA’s main tasks are planning, </w:t>
      </w:r>
      <w:r w:rsidR="007553AA">
        <w:t>procurement</w:t>
      </w:r>
      <w:r>
        <w:t xml:space="preserve">, management, and disposal of materiel for the Armed Forces and other MoD agencies. </w:t>
      </w:r>
    </w:p>
    <w:p w14:paraId="44B0018C" w14:textId="1B9B9A5A" w:rsidR="0095441F" w:rsidRPr="003A2552" w:rsidRDefault="003A2552" w:rsidP="0095441F">
      <w:pPr>
        <w:pStyle w:val="Brdtekst"/>
        <w:keepNext/>
        <w:rPr>
          <w:lang w:val="en-US"/>
        </w:rPr>
      </w:pPr>
      <w:r>
        <w:rPr>
          <w:noProof/>
          <w:lang w:val="nb-NO" w:eastAsia="nb-NO"/>
        </w:rPr>
        <w:drawing>
          <wp:inline distT="0" distB="0" distL="0" distR="0" wp14:anchorId="3B7D26AB" wp14:editId="508827CF">
            <wp:extent cx="5759450" cy="1419860"/>
            <wp:effectExtent l="0" t="0" r="0" b="889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59450" cy="1419860"/>
                    </a:xfrm>
                    <a:prstGeom prst="rect">
                      <a:avLst/>
                    </a:prstGeom>
                  </pic:spPr>
                </pic:pic>
              </a:graphicData>
            </a:graphic>
          </wp:inline>
        </w:drawing>
      </w:r>
    </w:p>
    <w:p w14:paraId="2F38317A" w14:textId="4B997330" w:rsidR="0095441F" w:rsidRPr="00193F55" w:rsidRDefault="007136C4" w:rsidP="0095441F">
      <w:pPr>
        <w:pStyle w:val="Bildetekst"/>
        <w:rPr>
          <w:lang w:val="en-US"/>
        </w:rPr>
      </w:pPr>
      <w:r w:rsidRPr="00193F55">
        <w:rPr>
          <w:lang w:val="en-US"/>
        </w:rPr>
        <w:t xml:space="preserve">Figure </w:t>
      </w:r>
      <w:r>
        <w:fldChar w:fldCharType="begin"/>
      </w:r>
      <w:r w:rsidRPr="00193F55">
        <w:rPr>
          <w:lang w:val="en-US"/>
        </w:rPr>
        <w:instrText xml:space="preserve"> SEQ Figure \* ARABIC </w:instrText>
      </w:r>
      <w:r>
        <w:fldChar w:fldCharType="separate"/>
      </w:r>
      <w:r w:rsidR="006D3621">
        <w:rPr>
          <w:noProof/>
          <w:lang w:val="en-US"/>
        </w:rPr>
        <w:t>1</w:t>
      </w:r>
      <w:r>
        <w:rPr>
          <w:noProof/>
        </w:rPr>
        <w:fldChar w:fldCharType="end"/>
      </w:r>
      <w:r w:rsidRPr="00193F55">
        <w:rPr>
          <w:lang w:val="en-US"/>
        </w:rPr>
        <w:t xml:space="preserve"> NDMA </w:t>
      </w:r>
      <w:proofErr w:type="spellStart"/>
      <w:r w:rsidRPr="00193F55">
        <w:rPr>
          <w:lang w:val="en-US"/>
        </w:rPr>
        <w:t>Organisation</w:t>
      </w:r>
      <w:proofErr w:type="spellEnd"/>
    </w:p>
    <w:p w14:paraId="19CED217" w14:textId="77777777" w:rsidR="003D36B1" w:rsidRDefault="007136C4" w:rsidP="006613C3">
      <w:pPr>
        <w:pStyle w:val="Brdtekst"/>
      </w:pPr>
      <w:r>
        <w:t xml:space="preserve">More information is available at </w:t>
      </w:r>
      <w:hyperlink r:id="rId15" w:history="1">
        <w:r w:rsidR="00CC4EB2">
          <w:rPr>
            <w:rStyle w:val="Hyperkobling"/>
          </w:rPr>
          <w:t>www.fma.no/en</w:t>
        </w:r>
      </w:hyperlink>
      <w:r w:rsidR="007468BD">
        <w:rPr>
          <w:rStyle w:val="Hyperkobling"/>
        </w:rPr>
        <w:t xml:space="preserve"> </w:t>
      </w:r>
      <w:r>
        <w:t xml:space="preserve"> </w:t>
      </w:r>
    </w:p>
    <w:p w14:paraId="2E5E7BBF" w14:textId="77777777" w:rsidR="003D5AB2" w:rsidRDefault="007136C4" w:rsidP="00911637">
      <w:pPr>
        <w:pStyle w:val="Overskrift2"/>
      </w:pPr>
      <w:bookmarkStart w:id="19" w:name="_Toc99614657"/>
      <w:bookmarkStart w:id="20" w:name="_Toc99614658"/>
      <w:bookmarkStart w:id="21" w:name="_Toc99614659"/>
      <w:bookmarkStart w:id="22" w:name="_Toc99614660"/>
      <w:bookmarkStart w:id="23" w:name="_Toc99614661"/>
      <w:bookmarkStart w:id="24" w:name="_Toc99614662"/>
      <w:bookmarkStart w:id="25" w:name="_Toc99614663"/>
      <w:bookmarkStart w:id="26" w:name="_Toc99614666"/>
      <w:bookmarkStart w:id="27" w:name="_Toc99614669"/>
      <w:bookmarkStart w:id="28" w:name="_Toc99614670"/>
      <w:bookmarkStart w:id="29" w:name="_Toc99614671"/>
      <w:bookmarkStart w:id="30" w:name="_Toc99614672"/>
      <w:bookmarkStart w:id="31" w:name="_Toc120778459"/>
      <w:bookmarkEnd w:id="19"/>
      <w:bookmarkEnd w:id="20"/>
      <w:bookmarkEnd w:id="21"/>
      <w:bookmarkEnd w:id="22"/>
      <w:bookmarkEnd w:id="23"/>
      <w:bookmarkEnd w:id="24"/>
      <w:bookmarkEnd w:id="25"/>
      <w:bookmarkEnd w:id="26"/>
      <w:bookmarkEnd w:id="27"/>
      <w:bookmarkEnd w:id="28"/>
      <w:bookmarkEnd w:id="29"/>
      <w:bookmarkEnd w:id="30"/>
      <w:r>
        <w:t xml:space="preserve">The </w:t>
      </w:r>
      <w:r w:rsidR="1A1F407B">
        <w:t>Users</w:t>
      </w:r>
      <w:r w:rsidR="00D6763B">
        <w:t xml:space="preserve"> of the </w:t>
      </w:r>
      <w:r w:rsidR="00D6763B" w:rsidRPr="00800DC0">
        <w:t>Contract</w:t>
      </w:r>
      <w:bookmarkEnd w:id="31"/>
    </w:p>
    <w:p w14:paraId="3A58A300" w14:textId="77777777" w:rsidR="1A1F407B" w:rsidRDefault="007136C4" w:rsidP="310D9501">
      <w:r>
        <w:t>The contracting authority enters into this agreement on behalf of the MoD and its underlying agencies</w:t>
      </w:r>
      <w:r w:rsidR="001D43F1">
        <w:t xml:space="preserve"> </w:t>
      </w:r>
    </w:p>
    <w:p w14:paraId="75721242" w14:textId="77777777" w:rsidR="1A1F407B" w:rsidRDefault="007136C4">
      <w:r>
        <w:t xml:space="preserve">The </w:t>
      </w:r>
      <w:r w:rsidR="00E54896">
        <w:t>MoD</w:t>
      </w:r>
      <w:r>
        <w:t>’s underlying agencies are currently the following:</w:t>
      </w:r>
    </w:p>
    <w:p w14:paraId="34337752" w14:textId="77777777" w:rsidR="1A1F407B" w:rsidRDefault="007136C4" w:rsidP="0029360A">
      <w:pPr>
        <w:pStyle w:val="Punktliste"/>
        <w:numPr>
          <w:ilvl w:val="0"/>
          <w:numId w:val="15"/>
        </w:numPr>
      </w:pPr>
      <w:r>
        <w:t xml:space="preserve">the Norwegian Armed Forces </w:t>
      </w:r>
    </w:p>
    <w:p w14:paraId="35755CAE" w14:textId="77777777" w:rsidR="004F754D" w:rsidRDefault="007136C4" w:rsidP="0029360A">
      <w:pPr>
        <w:pStyle w:val="Punktliste"/>
        <w:numPr>
          <w:ilvl w:val="0"/>
          <w:numId w:val="15"/>
        </w:numPr>
      </w:pPr>
      <w:r>
        <w:t>the Norwegian Defence Estates Agency</w:t>
      </w:r>
    </w:p>
    <w:p w14:paraId="72715B85" w14:textId="77777777" w:rsidR="1A1F407B" w:rsidRDefault="007136C4" w:rsidP="0029360A">
      <w:pPr>
        <w:pStyle w:val="Punktliste"/>
        <w:numPr>
          <w:ilvl w:val="0"/>
          <w:numId w:val="15"/>
        </w:numPr>
      </w:pPr>
      <w:r>
        <w:t xml:space="preserve">the Norwegian Defence Materiel Agency </w:t>
      </w:r>
    </w:p>
    <w:p w14:paraId="01D0F522" w14:textId="77777777" w:rsidR="1A1F407B" w:rsidRDefault="007136C4" w:rsidP="0029360A">
      <w:pPr>
        <w:pStyle w:val="Punktliste"/>
        <w:numPr>
          <w:ilvl w:val="0"/>
          <w:numId w:val="15"/>
        </w:numPr>
      </w:pPr>
      <w:r>
        <w:t xml:space="preserve">the Norwegian Defence Research Establishment </w:t>
      </w:r>
    </w:p>
    <w:p w14:paraId="1710DD0C" w14:textId="525100C9" w:rsidR="00CC188A" w:rsidRPr="00CC188A" w:rsidRDefault="00CC188A" w:rsidP="00CC188A">
      <w:r>
        <w:br/>
      </w:r>
      <w:r w:rsidR="007136C4" w:rsidRPr="00CC188A">
        <w:t xml:space="preserve">In addition, the procurement </w:t>
      </w:r>
      <w:proofErr w:type="gramStart"/>
      <w:r w:rsidR="007136C4" w:rsidRPr="00CC188A">
        <w:t>is entered into</w:t>
      </w:r>
      <w:proofErr w:type="gramEnd"/>
      <w:r w:rsidR="007136C4" w:rsidRPr="00CC188A">
        <w:t xml:space="preserve"> </w:t>
      </w:r>
      <w:r w:rsidR="005F6382" w:rsidRPr="00CC188A">
        <w:t>on</w:t>
      </w:r>
      <w:r w:rsidR="007136C4" w:rsidRPr="00CC188A">
        <w:t xml:space="preserve"> behalf of </w:t>
      </w:r>
      <w:r w:rsidR="1A1F407B" w:rsidRPr="00CC188A">
        <w:t xml:space="preserve">the </w:t>
      </w:r>
      <w:r w:rsidRPr="00CC188A">
        <w:t>Norwegian Police Shared Services (Norwegian abbreviation PFT) on behalf of</w:t>
      </w:r>
    </w:p>
    <w:p w14:paraId="7CFCE0CF" w14:textId="77777777" w:rsidR="00CC188A" w:rsidRPr="00CC188A" w:rsidRDefault="00CC188A" w:rsidP="00CC188A">
      <w:pPr>
        <w:pStyle w:val="Punktliste"/>
        <w:numPr>
          <w:ilvl w:val="0"/>
          <w:numId w:val="15"/>
        </w:numPr>
      </w:pPr>
      <w:r w:rsidRPr="00CC188A">
        <w:t xml:space="preserve">the Norwegian Police forces </w:t>
      </w:r>
    </w:p>
    <w:p w14:paraId="0C496209" w14:textId="77777777" w:rsidR="00CC188A" w:rsidRPr="00CC188A" w:rsidRDefault="00CC188A" w:rsidP="00CC188A">
      <w:pPr>
        <w:pStyle w:val="Punktliste"/>
        <w:numPr>
          <w:ilvl w:val="0"/>
          <w:numId w:val="15"/>
        </w:numPr>
      </w:pPr>
      <w:r w:rsidRPr="00CC188A">
        <w:t xml:space="preserve">the Norwegian Police Security Service </w:t>
      </w:r>
    </w:p>
    <w:p w14:paraId="7642980E" w14:textId="77777777" w:rsidR="00CC188A" w:rsidRPr="00CC188A" w:rsidRDefault="00CC188A" w:rsidP="00CC188A">
      <w:pPr>
        <w:pStyle w:val="Punktliste"/>
        <w:numPr>
          <w:ilvl w:val="0"/>
          <w:numId w:val="15"/>
        </w:numPr>
      </w:pPr>
      <w:r w:rsidRPr="00CC188A">
        <w:t>the Police forces of the Governor of Svalbard</w:t>
      </w:r>
    </w:p>
    <w:p w14:paraId="61FC5F0C" w14:textId="7A43D35F" w:rsidR="00CC188A" w:rsidRPr="00CC188A" w:rsidRDefault="00CC188A" w:rsidP="00CC188A">
      <w:pPr>
        <w:rPr>
          <w:lang w:val="en-US"/>
        </w:rPr>
      </w:pPr>
    </w:p>
    <w:p w14:paraId="5CE7E9D6" w14:textId="7C299314" w:rsidR="007D3ACC" w:rsidRPr="009D6C1D" w:rsidRDefault="007136C4" w:rsidP="00CC188A">
      <w:r>
        <w:t xml:space="preserve">The </w:t>
      </w:r>
      <w:r w:rsidR="00D3264C">
        <w:t>c</w:t>
      </w:r>
      <w:r>
        <w:t xml:space="preserve">ontracting </w:t>
      </w:r>
      <w:r w:rsidR="00AA64B4">
        <w:t>a</w:t>
      </w:r>
      <w:r>
        <w:t xml:space="preserve">uthority may transfer the </w:t>
      </w:r>
      <w:r w:rsidR="00AA64B4" w:rsidRPr="00CC188A">
        <w:t>c</w:t>
      </w:r>
      <w:r w:rsidRPr="00CC188A">
        <w:t>ontract</w:t>
      </w:r>
      <w:r>
        <w:t xml:space="preserve"> to the Armed Forces. If so, all</w:t>
      </w:r>
      <w:r w:rsidR="00622C78">
        <w:t xml:space="preserve"> the</w:t>
      </w:r>
      <w:r>
        <w:t xml:space="preserve"> rights and obligations of the </w:t>
      </w:r>
      <w:r w:rsidR="00C855FC">
        <w:t>c</w:t>
      </w:r>
      <w:r>
        <w:t xml:space="preserve">ontracting </w:t>
      </w:r>
      <w:r w:rsidR="00C855FC">
        <w:t>a</w:t>
      </w:r>
      <w:r>
        <w:t>uthority</w:t>
      </w:r>
      <w:r w:rsidR="00622C78">
        <w:t xml:space="preserve"> </w:t>
      </w:r>
      <w:proofErr w:type="gramStart"/>
      <w:r w:rsidR="00622C78">
        <w:t>are transferred</w:t>
      </w:r>
      <w:proofErr w:type="gramEnd"/>
      <w:r w:rsidR="00622C78">
        <w:t xml:space="preserve"> to the Armed Forces</w:t>
      </w:r>
      <w:r>
        <w:t xml:space="preserve">. </w:t>
      </w:r>
    </w:p>
    <w:p w14:paraId="4802A5C9" w14:textId="6B5B2D3E" w:rsidR="00BA5436" w:rsidRDefault="007136C4" w:rsidP="00BA5436">
      <w:pPr>
        <w:pStyle w:val="Overskrift1"/>
      </w:pPr>
      <w:bookmarkStart w:id="32" w:name="_Toc120778460"/>
      <w:r>
        <w:lastRenderedPageBreak/>
        <w:t>The procurement</w:t>
      </w:r>
      <w:bookmarkEnd w:id="32"/>
      <w:r>
        <w:t xml:space="preserve"> </w:t>
      </w:r>
    </w:p>
    <w:p w14:paraId="23E38D53" w14:textId="5E1361A5" w:rsidR="007E6931" w:rsidRDefault="007E6931" w:rsidP="007E6931"/>
    <w:p w14:paraId="2E65443D" w14:textId="77777777" w:rsidR="007E6931" w:rsidRDefault="007E6931" w:rsidP="007E6931">
      <w:pPr>
        <w:pStyle w:val="Overskrift2"/>
      </w:pPr>
      <w:bookmarkStart w:id="33" w:name="_Toc120018194"/>
      <w:bookmarkStart w:id="34" w:name="_Ref120534851"/>
      <w:bookmarkStart w:id="35" w:name="_Toc120778461"/>
      <w:r>
        <w:t>Scope of the procurement</w:t>
      </w:r>
      <w:bookmarkEnd w:id="33"/>
      <w:bookmarkEnd w:id="34"/>
      <w:bookmarkEnd w:id="35"/>
      <w:r>
        <w:t xml:space="preserve"> </w:t>
      </w:r>
    </w:p>
    <w:p w14:paraId="7DF796B9" w14:textId="77777777" w:rsidR="007E6931" w:rsidRDefault="007E6931" w:rsidP="007E6931">
      <w:r>
        <w:t xml:space="preserve">The scope of the </w:t>
      </w:r>
      <w:r w:rsidRPr="004F754D">
        <w:t xml:space="preserve">procurement </w:t>
      </w:r>
      <w:r>
        <w:t xml:space="preserve">includes the </w:t>
      </w:r>
      <w:r w:rsidRPr="004F754D">
        <w:t>following:</w:t>
      </w:r>
      <w:r>
        <w:t xml:space="preserve"> </w:t>
      </w:r>
    </w:p>
    <w:p w14:paraId="2895D368" w14:textId="1019DADB" w:rsidR="007E6931" w:rsidRPr="007E6931" w:rsidRDefault="007E6931" w:rsidP="007E6931">
      <w:pPr>
        <w:pStyle w:val="Listeavsnitt"/>
        <w:numPr>
          <w:ilvl w:val="0"/>
          <w:numId w:val="42"/>
        </w:numPr>
      </w:pPr>
      <w:r w:rsidRPr="007E6931">
        <w:rPr>
          <w:lang w:val="en-US"/>
        </w:rPr>
        <w:t>Underslung Grenade Launcher Sights (UGLS)</w:t>
      </w:r>
    </w:p>
    <w:p w14:paraId="51524660" w14:textId="77777777" w:rsidR="004F754D" w:rsidRPr="00FA014A" w:rsidRDefault="007136C4" w:rsidP="004F754D">
      <w:pPr>
        <w:pStyle w:val="Overskrift2"/>
      </w:pPr>
      <w:bookmarkStart w:id="36" w:name="_Toc99614680"/>
      <w:bookmarkStart w:id="37" w:name="_Toc99614683"/>
      <w:bookmarkStart w:id="38" w:name="_Toc120778462"/>
      <w:bookmarkEnd w:id="36"/>
      <w:bookmarkEnd w:id="37"/>
      <w:r w:rsidRPr="00FA014A">
        <w:t>Framework Agreement</w:t>
      </w:r>
      <w:bookmarkEnd w:id="38"/>
      <w:r w:rsidRPr="00FA014A">
        <w:t xml:space="preserve"> </w:t>
      </w:r>
    </w:p>
    <w:p w14:paraId="7FE156F4" w14:textId="44D0F5E6" w:rsidR="00B13984" w:rsidRDefault="007136C4" w:rsidP="009D699A">
      <w:r>
        <w:t>The contracting authority intends to</w:t>
      </w:r>
      <w:r w:rsidR="00622C78">
        <w:t xml:space="preserve"> enter into</w:t>
      </w:r>
      <w:r>
        <w:t xml:space="preserve"> a</w:t>
      </w:r>
      <w:r w:rsidR="00030B1B">
        <w:t xml:space="preserve"> </w:t>
      </w:r>
      <w:r w:rsidR="00D55436" w:rsidRPr="00F2231A">
        <w:t>non-exclusive</w:t>
      </w:r>
      <w:r>
        <w:t xml:space="preserve"> framework agreement with a single supplier.</w:t>
      </w:r>
    </w:p>
    <w:p w14:paraId="02D1CF85" w14:textId="77777777" w:rsidR="00BA5436" w:rsidRPr="00F2231A" w:rsidRDefault="007136C4" w:rsidP="009D699A">
      <w:pPr>
        <w:pStyle w:val="Overskrift2"/>
      </w:pPr>
      <w:bookmarkStart w:id="39" w:name="_Toc99614695"/>
      <w:bookmarkStart w:id="40" w:name="_Toc120778463"/>
      <w:bookmarkEnd w:id="39"/>
      <w:r w:rsidRPr="00F2231A">
        <w:t>Duration/Time</w:t>
      </w:r>
      <w:r w:rsidR="00FF4500" w:rsidRPr="00F2231A">
        <w:t xml:space="preserve"> </w:t>
      </w:r>
      <w:r w:rsidR="003A6E2B" w:rsidRPr="00F2231A">
        <w:t>limit for completion</w:t>
      </w:r>
      <w:bookmarkEnd w:id="40"/>
      <w:r w:rsidR="00A622CA" w:rsidRPr="00F2231A">
        <w:t xml:space="preserve"> </w:t>
      </w:r>
    </w:p>
    <w:p w14:paraId="1DF11FA9" w14:textId="564DC7AC" w:rsidR="004F754D" w:rsidRDefault="007136C4" w:rsidP="004F754D">
      <w:r>
        <w:t xml:space="preserve">The duration </w:t>
      </w:r>
      <w:r w:rsidR="003664CF">
        <w:t xml:space="preserve">of the </w:t>
      </w:r>
      <w:r>
        <w:t xml:space="preserve">framework agreement will be </w:t>
      </w:r>
      <w:r w:rsidR="006A3587">
        <w:t xml:space="preserve">seven (7) </w:t>
      </w:r>
      <w:r>
        <w:t xml:space="preserve">years from the effective date of the agreement, </w:t>
      </w:r>
      <w:r w:rsidRPr="006A3587">
        <w:t xml:space="preserve">with the possibility of prolongation </w:t>
      </w:r>
      <w:r w:rsidR="00F2231A" w:rsidRPr="006A3587">
        <w:t xml:space="preserve">for </w:t>
      </w:r>
      <w:r w:rsidRPr="006A3587">
        <w:t xml:space="preserve">up to </w:t>
      </w:r>
      <w:r w:rsidR="006A3587">
        <w:t>two additional</w:t>
      </w:r>
      <w:r w:rsidR="00F2231A">
        <w:t xml:space="preserve"> years.</w:t>
      </w:r>
      <w:r w:rsidR="003A15A2">
        <w:t xml:space="preserve"> </w:t>
      </w:r>
    </w:p>
    <w:p w14:paraId="46586991" w14:textId="77777777" w:rsidR="004F754D" w:rsidRDefault="007136C4" w:rsidP="004F754D">
      <w:r>
        <w:t xml:space="preserve">Further information </w:t>
      </w:r>
      <w:proofErr w:type="gramStart"/>
      <w:r>
        <w:t>will be provided</w:t>
      </w:r>
      <w:proofErr w:type="gramEnd"/>
      <w:r>
        <w:t xml:space="preserve"> in the invitation to tender. </w:t>
      </w:r>
    </w:p>
    <w:p w14:paraId="24D93DBA" w14:textId="18AF50CE" w:rsidR="004F754D" w:rsidRPr="00C13E6E" w:rsidRDefault="007136C4" w:rsidP="0049091D">
      <w:pPr>
        <w:pStyle w:val="Overskrift2"/>
        <w:rPr>
          <w:lang w:val="en-US"/>
        </w:rPr>
      </w:pPr>
      <w:bookmarkStart w:id="41" w:name="_Toc120778464"/>
      <w:r w:rsidRPr="00C13E6E">
        <w:rPr>
          <w:lang w:val="en-US"/>
        </w:rPr>
        <w:t>Value</w:t>
      </w:r>
      <w:r w:rsidR="0064557E" w:rsidRPr="00C13E6E">
        <w:rPr>
          <w:lang w:val="en-US"/>
        </w:rPr>
        <w:t xml:space="preserve"> </w:t>
      </w:r>
      <w:r w:rsidRPr="00C13E6E">
        <w:rPr>
          <w:lang w:val="en-US"/>
        </w:rPr>
        <w:t>of the procurement</w:t>
      </w:r>
      <w:bookmarkEnd w:id="41"/>
    </w:p>
    <w:p w14:paraId="4F31C2DA" w14:textId="1AE671FC" w:rsidR="00F2231A" w:rsidRDefault="00F2231A" w:rsidP="00F2231A">
      <w:r w:rsidRPr="00F2231A">
        <w:t xml:space="preserve">The indicated value and regularity of the contracts to be </w:t>
      </w:r>
      <w:r>
        <w:t xml:space="preserve">initially </w:t>
      </w:r>
      <w:r w:rsidRPr="00F2231A">
        <w:t xml:space="preserve">awarded under the framework agreement is </w:t>
      </w:r>
      <w:r>
        <w:t>110 -120 M</w:t>
      </w:r>
      <w:r w:rsidRPr="00F2231A">
        <w:t xml:space="preserve">NOK </w:t>
      </w:r>
      <w:r>
        <w:t xml:space="preserve">(year 2020) </w:t>
      </w:r>
      <w:r w:rsidRPr="00F2231A">
        <w:t>excluding VAT</w:t>
      </w:r>
      <w:r>
        <w:t xml:space="preserve">. </w:t>
      </w:r>
    </w:p>
    <w:p w14:paraId="0A9A05A9" w14:textId="77777777" w:rsidR="006A714F" w:rsidRDefault="007136C4" w:rsidP="00DA24EF">
      <w:pPr>
        <w:rPr>
          <w:lang w:val="en-US"/>
        </w:rPr>
      </w:pPr>
      <w:r w:rsidRPr="60709EEB">
        <w:rPr>
          <w:lang w:val="en-US"/>
        </w:rPr>
        <w:t xml:space="preserve">Place of </w:t>
      </w:r>
      <w:r w:rsidR="003D01B8" w:rsidRPr="00F2231A">
        <w:rPr>
          <w:lang w:val="en-US"/>
        </w:rPr>
        <w:t>Delivery</w:t>
      </w:r>
      <w:r w:rsidRPr="00F2231A">
        <w:rPr>
          <w:lang w:val="en-US"/>
        </w:rPr>
        <w:t xml:space="preserve"> </w:t>
      </w:r>
      <w:r w:rsidR="00AD389D" w:rsidRPr="00F2231A">
        <w:rPr>
          <w:lang w:val="en-US"/>
        </w:rPr>
        <w:t>/ Performance</w:t>
      </w:r>
    </w:p>
    <w:p w14:paraId="48CB998D" w14:textId="6BA1DF63" w:rsidR="004F754D" w:rsidRDefault="007136C4" w:rsidP="004F754D">
      <w:pPr>
        <w:rPr>
          <w:rFonts w:eastAsia="Calibri"/>
        </w:rPr>
      </w:pPr>
      <w:r w:rsidRPr="003D01B8">
        <w:rPr>
          <w:lang w:val="en-US"/>
        </w:rPr>
        <w:t xml:space="preserve">The place </w:t>
      </w:r>
      <w:r w:rsidR="003D01B8" w:rsidRPr="003D01B8">
        <w:rPr>
          <w:lang w:val="en-US"/>
        </w:rPr>
        <w:t>of</w:t>
      </w:r>
      <w:r w:rsidRPr="003D01B8">
        <w:rPr>
          <w:lang w:val="en-US"/>
        </w:rPr>
        <w:t xml:space="preserve"> </w:t>
      </w:r>
      <w:r w:rsidRPr="00F2231A">
        <w:rPr>
          <w:lang w:val="en-US"/>
        </w:rPr>
        <w:t xml:space="preserve">delivery of </w:t>
      </w:r>
      <w:r w:rsidR="004F754D" w:rsidRPr="00F2231A">
        <w:rPr>
          <w:lang w:val="en-US"/>
        </w:rPr>
        <w:t>the supplies/the materiel /</w:t>
      </w:r>
      <w:r w:rsidRPr="00F2231A">
        <w:rPr>
          <w:lang w:val="en-US"/>
        </w:rPr>
        <w:t xml:space="preserve"> provision of</w:t>
      </w:r>
      <w:r w:rsidR="004F754D" w:rsidRPr="00F2231A">
        <w:rPr>
          <w:lang w:val="en-US"/>
        </w:rPr>
        <w:t xml:space="preserve"> the</w:t>
      </w:r>
      <w:r w:rsidRPr="00F2231A">
        <w:rPr>
          <w:lang w:val="en-US"/>
        </w:rPr>
        <w:t xml:space="preserve"> services </w:t>
      </w:r>
      <w:r w:rsidRPr="003D01B8">
        <w:rPr>
          <w:lang w:val="en-US"/>
        </w:rPr>
        <w:t xml:space="preserve">will be </w:t>
      </w:r>
      <w:r w:rsidR="00F2231A" w:rsidRPr="00F2231A">
        <w:rPr>
          <w:lang w:val="en-US"/>
        </w:rPr>
        <w:t>Norway</w:t>
      </w:r>
      <w:bookmarkStart w:id="42" w:name="_Ref95735350"/>
      <w:r w:rsidR="00F2231A" w:rsidRPr="00F2231A">
        <w:rPr>
          <w:lang w:val="en-US"/>
        </w:rPr>
        <w:t>.</w:t>
      </w:r>
      <w:r w:rsidRPr="310D9501">
        <w:rPr>
          <w:rFonts w:eastAsia="Calibri"/>
        </w:rPr>
        <w:t xml:space="preserve"> </w:t>
      </w:r>
    </w:p>
    <w:p w14:paraId="17344F76" w14:textId="140310F3" w:rsidR="0000021A" w:rsidRPr="00C13E6E" w:rsidRDefault="0000021A" w:rsidP="0000021A">
      <w:pPr>
        <w:pStyle w:val="Overskrift2"/>
        <w:rPr>
          <w:lang w:val="en-US"/>
        </w:rPr>
      </w:pPr>
      <w:bookmarkStart w:id="43" w:name="_Ref120533005"/>
      <w:bookmarkStart w:id="44" w:name="_Toc120778465"/>
      <w:r>
        <w:rPr>
          <w:lang w:val="en-US"/>
        </w:rPr>
        <w:t>Initial Purchase</w:t>
      </w:r>
      <w:bookmarkEnd w:id="43"/>
      <w:bookmarkEnd w:id="44"/>
    </w:p>
    <w:p w14:paraId="3C03D4D2" w14:textId="060561B7" w:rsidR="0000021A" w:rsidRDefault="0000021A" w:rsidP="004F754D">
      <w:pPr>
        <w:rPr>
          <w:lang w:val="en-US"/>
        </w:rPr>
      </w:pPr>
      <w:r>
        <w:rPr>
          <w:lang w:val="en-US"/>
        </w:rPr>
        <w:t xml:space="preserve">The Contract authority has the ambition </w:t>
      </w:r>
      <w:r w:rsidRPr="0000021A">
        <w:rPr>
          <w:lang w:val="en-US"/>
        </w:rPr>
        <w:t>to call off approx. 2</w:t>
      </w:r>
      <w:r w:rsidR="00A46EE0">
        <w:rPr>
          <w:lang w:val="en-US"/>
        </w:rPr>
        <w:t>,</w:t>
      </w:r>
      <w:r w:rsidRPr="0000021A">
        <w:rPr>
          <w:lang w:val="en-US"/>
        </w:rPr>
        <w:t>250 Underslung Grenade Launcher Sights (UGLS)</w:t>
      </w:r>
      <w:r w:rsidR="002A743F">
        <w:rPr>
          <w:lang w:val="en-US"/>
        </w:rPr>
        <w:t xml:space="preserve">, and other materials initially, </w:t>
      </w:r>
      <w:r w:rsidR="00D039DE" w:rsidRPr="004A347A">
        <w:t xml:space="preserve">e.g., </w:t>
      </w:r>
      <w:r w:rsidRPr="0000021A">
        <w:rPr>
          <w:lang w:val="en-US"/>
        </w:rPr>
        <w:t>spare</w:t>
      </w:r>
      <w:r w:rsidR="00013976">
        <w:rPr>
          <w:lang w:val="en-US"/>
        </w:rPr>
        <w:t xml:space="preserve"> parts for two years’ operation</w:t>
      </w:r>
      <w:r w:rsidRPr="0000021A">
        <w:rPr>
          <w:lang w:val="en-US"/>
        </w:rPr>
        <w:t>, accessories, Special tools, and Instruments.</w:t>
      </w:r>
    </w:p>
    <w:p w14:paraId="3BAD7310" w14:textId="77777777" w:rsidR="007E6931" w:rsidRDefault="007E6931" w:rsidP="007E6931">
      <w:pPr>
        <w:pStyle w:val="Overskrift2"/>
      </w:pPr>
      <w:bookmarkStart w:id="45" w:name="_Toc120018195"/>
      <w:bookmarkStart w:id="46" w:name="_Toc120778466"/>
      <w:r>
        <w:t>Options</w:t>
      </w:r>
      <w:bookmarkEnd w:id="45"/>
      <w:bookmarkEnd w:id="46"/>
    </w:p>
    <w:p w14:paraId="4AEA2FE2" w14:textId="7B8E4387" w:rsidR="007E6931" w:rsidRDefault="007E6931" w:rsidP="007E6931">
      <w:r>
        <w:t>The procurement includes the following option:</w:t>
      </w:r>
    </w:p>
    <w:p w14:paraId="358ED2AD" w14:textId="16A80680" w:rsidR="007E6931" w:rsidRPr="007E6931" w:rsidRDefault="007E6931" w:rsidP="007E6931">
      <w:pPr>
        <w:pStyle w:val="Listeavsnitt"/>
        <w:numPr>
          <w:ilvl w:val="0"/>
          <w:numId w:val="42"/>
        </w:numPr>
        <w:rPr>
          <w:lang w:val="en-US"/>
        </w:rPr>
      </w:pPr>
      <w:r w:rsidRPr="007E6931">
        <w:rPr>
          <w:lang w:val="en-US"/>
        </w:rPr>
        <w:t xml:space="preserve">Prolongation </w:t>
      </w:r>
      <w:r w:rsidR="00E34170">
        <w:rPr>
          <w:lang w:val="en-US"/>
        </w:rPr>
        <w:t xml:space="preserve">for spare parts purposes for the lifetime span of the sights, limited to additional 7 </w:t>
      </w:r>
      <w:r w:rsidRPr="007E6931">
        <w:rPr>
          <w:lang w:val="en-US"/>
        </w:rPr>
        <w:t>years</w:t>
      </w:r>
      <w:r w:rsidR="00E34170">
        <w:rPr>
          <w:lang w:val="en-US"/>
        </w:rPr>
        <w:t>.</w:t>
      </w:r>
    </w:p>
    <w:p w14:paraId="45CE8858" w14:textId="77777777" w:rsidR="00D645C0" w:rsidRPr="00B13984" w:rsidRDefault="007136C4" w:rsidP="00D645C0">
      <w:pPr>
        <w:pStyle w:val="Overskrift1"/>
      </w:pPr>
      <w:bookmarkStart w:id="47" w:name="_Toc120778467"/>
      <w:bookmarkEnd w:id="42"/>
      <w:r w:rsidRPr="00B13984">
        <w:t>General instructions</w:t>
      </w:r>
      <w:bookmarkEnd w:id="47"/>
    </w:p>
    <w:p w14:paraId="1F5174CF" w14:textId="77777777" w:rsidR="00D645C0" w:rsidRPr="00CA4810" w:rsidRDefault="007136C4" w:rsidP="00D645C0">
      <w:pPr>
        <w:pStyle w:val="Overskrift2"/>
      </w:pPr>
      <w:bookmarkStart w:id="48" w:name="_Ref95741246"/>
      <w:bookmarkStart w:id="49" w:name="_Ref95741257"/>
      <w:bookmarkStart w:id="50" w:name="_Toc120778468"/>
      <w:bookmarkStart w:id="51" w:name="_Ref92199361"/>
      <w:r>
        <w:t xml:space="preserve">Procurement </w:t>
      </w:r>
      <w:r w:rsidR="00FC2D54">
        <w:t>L</w:t>
      </w:r>
      <w:r>
        <w:t xml:space="preserve">aws and </w:t>
      </w:r>
      <w:r w:rsidR="00FC2D54">
        <w:t>R</w:t>
      </w:r>
      <w:r>
        <w:t>egulations</w:t>
      </w:r>
      <w:bookmarkEnd w:id="48"/>
      <w:bookmarkEnd w:id="49"/>
      <w:bookmarkEnd w:id="50"/>
      <w:r>
        <w:t xml:space="preserve"> </w:t>
      </w:r>
    </w:p>
    <w:p w14:paraId="12FADEB3" w14:textId="77777777" w:rsidR="00D645C0" w:rsidRDefault="007136C4" w:rsidP="0094048D">
      <w:r>
        <w:t>The procurement is carried out in accordance with the Act of 17 June 2016 No 73 on public procurement (</w:t>
      </w:r>
      <w:proofErr w:type="spellStart"/>
      <w:r w:rsidRPr="0094048D">
        <w:t>anskaffelsesloven</w:t>
      </w:r>
      <w:proofErr w:type="spellEnd"/>
      <w:r>
        <w:t>), and the Regulations of 4 October 2013 No 1185 on defence and security procurement (</w:t>
      </w:r>
      <w:proofErr w:type="spellStart"/>
      <w:r w:rsidR="000156BA">
        <w:t>forskrift</w:t>
      </w:r>
      <w:proofErr w:type="spellEnd"/>
      <w:r w:rsidR="000156BA">
        <w:t xml:space="preserve"> </w:t>
      </w:r>
      <w:proofErr w:type="gramStart"/>
      <w:r w:rsidR="000156BA">
        <w:t>om</w:t>
      </w:r>
      <w:proofErr w:type="gramEnd"/>
      <w:r w:rsidR="000156BA">
        <w:t xml:space="preserve"> </w:t>
      </w:r>
      <w:proofErr w:type="spellStart"/>
      <w:r w:rsidR="000156BA">
        <w:t>forsvars</w:t>
      </w:r>
      <w:proofErr w:type="spellEnd"/>
      <w:r w:rsidR="000156BA">
        <w:t xml:space="preserve">- </w:t>
      </w:r>
      <w:proofErr w:type="spellStart"/>
      <w:r w:rsidR="000156BA">
        <w:t>og</w:t>
      </w:r>
      <w:proofErr w:type="spellEnd"/>
      <w:r w:rsidR="000156BA">
        <w:t xml:space="preserve"> </w:t>
      </w:r>
      <w:proofErr w:type="spellStart"/>
      <w:r w:rsidR="000156BA">
        <w:t>sikkerhetsanskaffelser</w:t>
      </w:r>
      <w:proofErr w:type="spellEnd"/>
      <w:r w:rsidR="000156BA">
        <w:t xml:space="preserve">, </w:t>
      </w:r>
      <w:r w:rsidRPr="0094048D">
        <w:t>FOSA</w:t>
      </w:r>
      <w:r>
        <w:t xml:space="preserve">), part I and II. </w:t>
      </w:r>
    </w:p>
    <w:p w14:paraId="3D3E4707" w14:textId="77777777" w:rsidR="00D645C0" w:rsidRDefault="007136C4" w:rsidP="0094048D">
      <w:r>
        <w:t xml:space="preserve">The </w:t>
      </w:r>
      <w:r w:rsidR="00A73259">
        <w:t>c</w:t>
      </w:r>
      <w:r>
        <w:t xml:space="preserve">ontracting </w:t>
      </w:r>
      <w:r w:rsidR="00A73259">
        <w:t>a</w:t>
      </w:r>
      <w:r>
        <w:t xml:space="preserve">uthority will </w:t>
      </w:r>
      <w:r w:rsidR="00661A83">
        <w:t>further</w:t>
      </w:r>
      <w:r w:rsidR="00A33E18">
        <w:t>more</w:t>
      </w:r>
      <w:r w:rsidR="00661A83">
        <w:t xml:space="preserve"> </w:t>
      </w:r>
      <w:r>
        <w:t xml:space="preserve">carry out the procurement in accordance with its internal instruction of 25 October 2013 no. 1411 </w:t>
      </w:r>
      <w:proofErr w:type="spellStart"/>
      <w:r w:rsidRPr="0094048D">
        <w:t>Anskaffelsesregelverket</w:t>
      </w:r>
      <w:proofErr w:type="spellEnd"/>
      <w:r w:rsidRPr="0094048D">
        <w:t xml:space="preserve"> for </w:t>
      </w:r>
      <w:proofErr w:type="spellStart"/>
      <w:r w:rsidRPr="0094048D">
        <w:t>forsvarssektoren</w:t>
      </w:r>
      <w:proofErr w:type="spellEnd"/>
      <w:r w:rsidRPr="0094048D">
        <w:t xml:space="preserve">, (ARF) </w:t>
      </w:r>
      <w:r>
        <w:t xml:space="preserve">part I, II and IV.  Note, that the internal instruction does not grant any rights to third parties, including </w:t>
      </w:r>
      <w:r w:rsidR="00AF5B2C">
        <w:t>potential and actual candidates and tenderers</w:t>
      </w:r>
      <w:r>
        <w:t xml:space="preserve">, cf. ARF </w:t>
      </w:r>
      <w:r w:rsidR="006E5E28">
        <w:t xml:space="preserve">section </w:t>
      </w:r>
      <w:r>
        <w:t>1-2 (2).</w:t>
      </w:r>
      <w:r w:rsidR="007C615A" w:rsidRPr="007C615A">
        <w:rPr>
          <w:highlight w:val="lightGray"/>
        </w:rPr>
        <w:t xml:space="preserve"> </w:t>
      </w:r>
    </w:p>
    <w:p w14:paraId="1937B4C2" w14:textId="77777777" w:rsidR="00661A83" w:rsidRPr="00661A83" w:rsidRDefault="007136C4" w:rsidP="00661A83">
      <w:r>
        <w:t>Candidates and tenderers</w:t>
      </w:r>
      <w:r w:rsidRPr="00661A83">
        <w:t xml:space="preserve"> shall take due care of the provisions of the Norwegian Competition Act of 5 March No. 12 according to which cooperation between </w:t>
      </w:r>
      <w:r>
        <w:t>suppliers</w:t>
      </w:r>
      <w:r w:rsidRPr="00661A83">
        <w:t xml:space="preserve"> </w:t>
      </w:r>
      <w:proofErr w:type="gramStart"/>
      <w:r w:rsidRPr="00661A83">
        <w:t>may be considered</w:t>
      </w:r>
      <w:proofErr w:type="gramEnd"/>
      <w:r w:rsidRPr="00661A83">
        <w:t xml:space="preserve"> a violation. </w:t>
      </w:r>
    </w:p>
    <w:p w14:paraId="091E2875" w14:textId="77777777" w:rsidR="00D645C0" w:rsidRDefault="007136C4" w:rsidP="00D645C0">
      <w:pPr>
        <w:pStyle w:val="Overskrift2"/>
      </w:pPr>
      <w:bookmarkStart w:id="52" w:name="_Toc120778469"/>
      <w:r>
        <w:lastRenderedPageBreak/>
        <w:t>The procurement procedure and phases</w:t>
      </w:r>
      <w:bookmarkEnd w:id="52"/>
      <w:r>
        <w:t xml:space="preserve"> </w:t>
      </w:r>
    </w:p>
    <w:p w14:paraId="6502C9E6" w14:textId="77777777" w:rsidR="00661A83" w:rsidRPr="00661A83" w:rsidRDefault="007136C4" w:rsidP="003F7344">
      <w:pPr>
        <w:pStyle w:val="Overskrift3"/>
      </w:pPr>
      <w:r>
        <w:t>Procurement procedure</w:t>
      </w:r>
    </w:p>
    <w:p w14:paraId="37085BA4" w14:textId="77777777" w:rsidR="00661A83" w:rsidRDefault="007136C4" w:rsidP="00D645C0">
      <w:pPr>
        <w:pStyle w:val="Brdtekst"/>
      </w:pPr>
      <w:r>
        <w:t xml:space="preserve">The procedure </w:t>
      </w:r>
      <w:proofErr w:type="gramStart"/>
      <w:r>
        <w:t>will be carried out</w:t>
      </w:r>
      <w:proofErr w:type="gramEnd"/>
      <w:r>
        <w:t xml:space="preserve"> as a negotiated procedure, </w:t>
      </w:r>
      <w:r w:rsidRPr="00661A83">
        <w:t>with the following</w:t>
      </w:r>
      <w:r>
        <w:t xml:space="preserve"> two phases: </w:t>
      </w:r>
    </w:p>
    <w:p w14:paraId="56B0694F" w14:textId="77777777" w:rsidR="00661A83" w:rsidRDefault="007136C4" w:rsidP="0029360A">
      <w:pPr>
        <w:pStyle w:val="Brdtekst"/>
        <w:numPr>
          <w:ilvl w:val="0"/>
          <w:numId w:val="17"/>
        </w:numPr>
      </w:pPr>
      <w:r>
        <w:t>The Pre-Qualification Phase</w:t>
      </w:r>
    </w:p>
    <w:p w14:paraId="48C4E785" w14:textId="77777777" w:rsidR="00D645C0" w:rsidRDefault="007136C4" w:rsidP="0029360A">
      <w:pPr>
        <w:pStyle w:val="Brdtekst"/>
        <w:numPr>
          <w:ilvl w:val="0"/>
          <w:numId w:val="17"/>
        </w:numPr>
      </w:pPr>
      <w:r>
        <w:t>The Tender Phase</w:t>
      </w:r>
    </w:p>
    <w:p w14:paraId="44F2C1C4" w14:textId="77777777" w:rsidR="00D645C0" w:rsidRDefault="007136C4" w:rsidP="00D645C0">
      <w:pPr>
        <w:pStyle w:val="Overskrift3"/>
      </w:pPr>
      <w:r>
        <w:t xml:space="preserve">The </w:t>
      </w:r>
      <w:r w:rsidR="00FC2D54">
        <w:t>P</w:t>
      </w:r>
      <w:r>
        <w:t>re-</w:t>
      </w:r>
      <w:r w:rsidR="002C5886">
        <w:t>Q</w:t>
      </w:r>
      <w:r>
        <w:t xml:space="preserve">ualification </w:t>
      </w:r>
      <w:r w:rsidR="00FC2D54">
        <w:t>P</w:t>
      </w:r>
      <w:r>
        <w:t xml:space="preserve">hase </w:t>
      </w:r>
    </w:p>
    <w:p w14:paraId="30005DFC" w14:textId="77777777" w:rsidR="00966931" w:rsidRDefault="007136C4" w:rsidP="00E12074">
      <w:r w:rsidRPr="00BA52D4">
        <w:t xml:space="preserve">The </w:t>
      </w:r>
      <w:r w:rsidR="008E00CB">
        <w:t>procurement procedure</w:t>
      </w:r>
      <w:r w:rsidR="00ED2A84" w:rsidRPr="00BA52D4">
        <w:t xml:space="preserve"> </w:t>
      </w:r>
      <w:r w:rsidRPr="00BA52D4">
        <w:t xml:space="preserve">begins with </w:t>
      </w:r>
      <w:r>
        <w:t xml:space="preserve">the pre-qualification phase, where all interested candidates </w:t>
      </w:r>
      <w:r w:rsidR="00F04230">
        <w:t>may</w:t>
      </w:r>
      <w:r>
        <w:t xml:space="preserve"> submit a request to participate.</w:t>
      </w:r>
      <w:r w:rsidR="00334D54" w:rsidRPr="00334D54">
        <w:t xml:space="preserve"> </w:t>
      </w:r>
      <w:r w:rsidR="00334D54">
        <w:t xml:space="preserve">Candidates will have to meet the </w:t>
      </w:r>
      <w:r w:rsidR="00E12074">
        <w:t xml:space="preserve">qualification requirements </w:t>
      </w:r>
      <w:r w:rsidR="00334D54">
        <w:t>in accordance with section</w:t>
      </w:r>
      <w:r w:rsidR="00524954">
        <w:t xml:space="preserve"> 4.</w:t>
      </w:r>
    </w:p>
    <w:p w14:paraId="192267F6" w14:textId="77777777" w:rsidR="00706C78" w:rsidRDefault="007136C4" w:rsidP="00D645C0">
      <w:r>
        <w:t>In th</w:t>
      </w:r>
      <w:r w:rsidR="00B932BD">
        <w:t xml:space="preserve">e pre-qualification </w:t>
      </w:r>
      <w:r>
        <w:t xml:space="preserve">phase, </w:t>
      </w:r>
      <w:r w:rsidR="00B932BD">
        <w:t xml:space="preserve">the </w:t>
      </w:r>
      <w:r>
        <w:t>contracting authority will a</w:t>
      </w:r>
      <w:r w:rsidR="00B932BD">
        <w:t>ss</w:t>
      </w:r>
      <w:r>
        <w:t>ess and verify the qualifications of the candidates</w:t>
      </w:r>
      <w:r w:rsidR="00334D54">
        <w:t xml:space="preserve"> and absence of grounds for exclusion</w:t>
      </w:r>
      <w:r>
        <w:t xml:space="preserve">. Only suitable candidates </w:t>
      </w:r>
      <w:proofErr w:type="gramStart"/>
      <w:r w:rsidR="00B22AFA">
        <w:t>will be invited</w:t>
      </w:r>
      <w:proofErr w:type="gramEnd"/>
      <w:r w:rsidR="00B22AFA">
        <w:t xml:space="preserve"> to tender</w:t>
      </w:r>
      <w:r>
        <w:t xml:space="preserve">. </w:t>
      </w:r>
    </w:p>
    <w:p w14:paraId="57FB12EB" w14:textId="3479876E" w:rsidR="00A86793" w:rsidRPr="00A86793" w:rsidRDefault="007136C4" w:rsidP="00D645C0">
      <w:r w:rsidRPr="008D2628">
        <w:t xml:space="preserve">Note, that </w:t>
      </w:r>
      <w:r w:rsidR="004730DF" w:rsidRPr="008D2628">
        <w:t>c</w:t>
      </w:r>
      <w:r w:rsidR="00B75F63" w:rsidRPr="008D2628">
        <w:t xml:space="preserve">ontracting </w:t>
      </w:r>
      <w:r w:rsidR="004730DF" w:rsidRPr="008D2628">
        <w:t>a</w:t>
      </w:r>
      <w:r w:rsidR="00B75F63" w:rsidRPr="008D2628">
        <w:t xml:space="preserve">uthority have limited the number of suitable candidates </w:t>
      </w:r>
      <w:r w:rsidR="00A1697F" w:rsidRPr="008D2628">
        <w:t xml:space="preserve">that </w:t>
      </w:r>
      <w:r w:rsidR="00B75F63" w:rsidRPr="008D2628">
        <w:t xml:space="preserve">will </w:t>
      </w:r>
      <w:r w:rsidR="008D2628">
        <w:t>receive</w:t>
      </w:r>
      <w:r w:rsidR="00A1697F" w:rsidRPr="008D2628">
        <w:t xml:space="preserve"> </w:t>
      </w:r>
      <w:r w:rsidR="008D2628">
        <w:t xml:space="preserve">the </w:t>
      </w:r>
      <w:r w:rsidR="00B75F63" w:rsidRPr="008D2628">
        <w:t>invit</w:t>
      </w:r>
      <w:r w:rsidR="008D2628">
        <w:t xml:space="preserve">ation </w:t>
      </w:r>
      <w:r w:rsidR="00B75F63" w:rsidRPr="008D2628">
        <w:t>to tender</w:t>
      </w:r>
      <w:r w:rsidR="008732B7" w:rsidRPr="008D2628">
        <w:t xml:space="preserve">, cf. Section </w:t>
      </w:r>
      <w:r w:rsidR="0071084D">
        <w:fldChar w:fldCharType="begin"/>
      </w:r>
      <w:r w:rsidR="0071084D">
        <w:instrText xml:space="preserve"> REF _Ref95382756 \r \h </w:instrText>
      </w:r>
      <w:r w:rsidR="0071084D">
        <w:fldChar w:fldCharType="separate"/>
      </w:r>
      <w:r w:rsidR="006D3621">
        <w:t>4.7</w:t>
      </w:r>
      <w:r w:rsidR="0071084D">
        <w:fldChar w:fldCharType="end"/>
      </w:r>
      <w:r w:rsidR="008732B7" w:rsidRPr="008D2628">
        <w:t xml:space="preserve"> </w:t>
      </w:r>
      <w:r w:rsidR="008732B7" w:rsidRPr="008D2628">
        <w:fldChar w:fldCharType="begin"/>
      </w:r>
      <w:r w:rsidR="008732B7" w:rsidRPr="008D2628">
        <w:instrText xml:space="preserve"> REF _Ref95382762 \h </w:instrText>
      </w:r>
      <w:r w:rsidR="00E74C8D" w:rsidRPr="008D2628">
        <w:instrText xml:space="preserve"> \* MERGEFORMAT </w:instrText>
      </w:r>
      <w:r w:rsidR="008732B7" w:rsidRPr="008D2628">
        <w:fldChar w:fldCharType="separate"/>
      </w:r>
      <w:r w:rsidR="006D3621">
        <w:t>Selection Criteria</w:t>
      </w:r>
      <w:r w:rsidR="008732B7" w:rsidRPr="008D2628">
        <w:fldChar w:fldCharType="end"/>
      </w:r>
      <w:r w:rsidR="008732B7">
        <w:t>.</w:t>
      </w:r>
    </w:p>
    <w:p w14:paraId="5611B74F" w14:textId="77777777" w:rsidR="00D645C0" w:rsidRPr="00CD05CE" w:rsidRDefault="007136C4" w:rsidP="00D645C0">
      <w:pPr>
        <w:pStyle w:val="Overskrift3"/>
        <w:rPr>
          <w:lang w:val="en-US"/>
        </w:rPr>
      </w:pPr>
      <w:r>
        <w:rPr>
          <w:lang w:val="en-US"/>
        </w:rPr>
        <w:t xml:space="preserve">The </w:t>
      </w:r>
      <w:r w:rsidR="00FC2D54">
        <w:rPr>
          <w:lang w:val="en-US"/>
        </w:rPr>
        <w:t>T</w:t>
      </w:r>
      <w:r>
        <w:rPr>
          <w:lang w:val="en-US"/>
        </w:rPr>
        <w:t xml:space="preserve">ender </w:t>
      </w:r>
      <w:r w:rsidR="00FC2D54">
        <w:rPr>
          <w:lang w:val="en-US"/>
        </w:rPr>
        <w:t>P</w:t>
      </w:r>
      <w:r>
        <w:rPr>
          <w:lang w:val="en-US"/>
        </w:rPr>
        <w:t xml:space="preserve">hase </w:t>
      </w:r>
    </w:p>
    <w:p w14:paraId="00B227CC" w14:textId="77777777" w:rsidR="00966931" w:rsidRDefault="007136C4" w:rsidP="00D645C0">
      <w:pPr>
        <w:rPr>
          <w:lang w:val="en-US"/>
        </w:rPr>
      </w:pPr>
      <w:r>
        <w:rPr>
          <w:lang w:val="en-US"/>
        </w:rPr>
        <w:t xml:space="preserve">The tender phase begins with the Invitation to tender. Only invited candidates </w:t>
      </w:r>
      <w:proofErr w:type="gramStart"/>
      <w:r>
        <w:rPr>
          <w:lang w:val="en-US"/>
        </w:rPr>
        <w:t>will be allowed</w:t>
      </w:r>
      <w:proofErr w:type="gramEnd"/>
      <w:r>
        <w:rPr>
          <w:lang w:val="en-US"/>
        </w:rPr>
        <w:t xml:space="preserve"> to submit tenders.  </w:t>
      </w:r>
    </w:p>
    <w:p w14:paraId="4DAD6545" w14:textId="7670FDFB" w:rsidR="00D645C0" w:rsidRDefault="007136C4" w:rsidP="00D645C0">
      <w:pPr>
        <w:rPr>
          <w:lang w:val="en-US"/>
        </w:rPr>
      </w:pPr>
      <w:r>
        <w:rPr>
          <w:lang w:val="en-US"/>
        </w:rPr>
        <w:t xml:space="preserve">The purpose of the tender phase is </w:t>
      </w:r>
      <w:r w:rsidRPr="00F020DF">
        <w:rPr>
          <w:lang w:val="en-US"/>
        </w:rPr>
        <w:t>to seek out the best tender in accordance with</w:t>
      </w:r>
      <w:r>
        <w:rPr>
          <w:lang w:val="en-US"/>
        </w:rPr>
        <w:t xml:space="preserve"> the award criteria</w:t>
      </w:r>
      <w:r w:rsidRPr="00F020DF">
        <w:rPr>
          <w:lang w:val="en-US"/>
        </w:rPr>
        <w:t>.</w:t>
      </w:r>
      <w:r>
        <w:rPr>
          <w:lang w:val="en-US"/>
        </w:rPr>
        <w:t xml:space="preserve"> </w:t>
      </w:r>
    </w:p>
    <w:p w14:paraId="3DDC1C20" w14:textId="28F8FB2B" w:rsidR="005A2295" w:rsidRDefault="007136C4" w:rsidP="00D645C0">
      <w:pPr>
        <w:rPr>
          <w:lang w:val="en-US"/>
        </w:rPr>
      </w:pPr>
      <w:r>
        <w:rPr>
          <w:lang w:val="en-US"/>
        </w:rPr>
        <w:t xml:space="preserve">The </w:t>
      </w:r>
      <w:r w:rsidRPr="002C1C29">
        <w:rPr>
          <w:lang w:val="en-US"/>
        </w:rPr>
        <w:t xml:space="preserve">negotiated procedure </w:t>
      </w:r>
      <w:r>
        <w:rPr>
          <w:lang w:val="en-US"/>
        </w:rPr>
        <w:t>will</w:t>
      </w:r>
      <w:r w:rsidRPr="002C1C29">
        <w:rPr>
          <w:lang w:val="en-US"/>
        </w:rPr>
        <w:t xml:space="preserve"> take place in successive stages</w:t>
      </w:r>
      <w:r w:rsidR="00F0307E">
        <w:rPr>
          <w:lang w:val="en-US"/>
        </w:rPr>
        <w:t>, and the contracting authority reserves the right</w:t>
      </w:r>
      <w:r>
        <w:rPr>
          <w:lang w:val="en-US"/>
        </w:rPr>
        <w:t xml:space="preserve">, after each stage, </w:t>
      </w:r>
      <w:r w:rsidRPr="002C1C29">
        <w:rPr>
          <w:lang w:val="en-US"/>
        </w:rPr>
        <w:t xml:space="preserve">to reduce the number of tenders to </w:t>
      </w:r>
      <w:proofErr w:type="gramStart"/>
      <w:r w:rsidRPr="002C1C29">
        <w:rPr>
          <w:lang w:val="en-US"/>
        </w:rPr>
        <w:t>be negotiated</w:t>
      </w:r>
      <w:proofErr w:type="gramEnd"/>
      <w:r>
        <w:rPr>
          <w:lang w:val="en-US"/>
        </w:rPr>
        <w:t xml:space="preserve">. </w:t>
      </w:r>
      <w:r w:rsidR="00F0307E">
        <w:rPr>
          <w:lang w:val="en-US"/>
        </w:rPr>
        <w:t xml:space="preserve">The </w:t>
      </w:r>
      <w:r w:rsidR="007A712E">
        <w:rPr>
          <w:lang w:val="en-US"/>
        </w:rPr>
        <w:t>c</w:t>
      </w:r>
      <w:r>
        <w:rPr>
          <w:lang w:val="en-US"/>
        </w:rPr>
        <w:t xml:space="preserve">ontracting </w:t>
      </w:r>
      <w:r w:rsidR="007A712E">
        <w:rPr>
          <w:lang w:val="en-US"/>
        </w:rPr>
        <w:t>a</w:t>
      </w:r>
      <w:r>
        <w:rPr>
          <w:lang w:val="en-US"/>
        </w:rPr>
        <w:t xml:space="preserve">uthority </w:t>
      </w:r>
      <w:r w:rsidRPr="001327E6">
        <w:rPr>
          <w:lang w:val="en-US"/>
        </w:rPr>
        <w:t>also</w:t>
      </w:r>
      <w:r>
        <w:rPr>
          <w:lang w:val="en-US"/>
        </w:rPr>
        <w:t xml:space="preserve"> reserves the right to ma</w:t>
      </w:r>
      <w:r w:rsidR="006752AC">
        <w:rPr>
          <w:lang w:val="en-US"/>
        </w:rPr>
        <w:t>k</w:t>
      </w:r>
      <w:r>
        <w:rPr>
          <w:lang w:val="en-US"/>
        </w:rPr>
        <w:t xml:space="preserve">e an </w:t>
      </w:r>
      <w:r w:rsidRPr="00525990">
        <w:rPr>
          <w:lang w:val="en-US"/>
        </w:rPr>
        <w:t xml:space="preserve">initial reduction </w:t>
      </w:r>
      <w:r>
        <w:rPr>
          <w:lang w:val="en-US"/>
        </w:rPr>
        <w:t xml:space="preserve">of tenders to </w:t>
      </w:r>
      <w:proofErr w:type="gramStart"/>
      <w:r>
        <w:rPr>
          <w:lang w:val="en-US"/>
        </w:rPr>
        <w:t>be negotiated</w:t>
      </w:r>
      <w:proofErr w:type="gramEnd"/>
      <w:r>
        <w:rPr>
          <w:lang w:val="en-US"/>
        </w:rPr>
        <w:t xml:space="preserve"> </w:t>
      </w:r>
      <w:r w:rsidRPr="00525990">
        <w:rPr>
          <w:lang w:val="en-US"/>
        </w:rPr>
        <w:t>prior to the negotiations</w:t>
      </w:r>
      <w:r w:rsidR="000D02FD">
        <w:rPr>
          <w:lang w:val="en-US"/>
        </w:rPr>
        <w:t xml:space="preserve">, or </w:t>
      </w:r>
      <w:r w:rsidR="000D02FD">
        <w:t>to award the contract on basis of the initial tenders without negotiation</w:t>
      </w:r>
      <w:r>
        <w:rPr>
          <w:lang w:val="en-US"/>
        </w:rPr>
        <w:t xml:space="preserve">. </w:t>
      </w:r>
    </w:p>
    <w:p w14:paraId="402FD3B6" w14:textId="77777777" w:rsidR="00F0307E" w:rsidRDefault="007136C4" w:rsidP="00D645C0">
      <w:pPr>
        <w:rPr>
          <w:lang w:val="en-US"/>
        </w:rPr>
      </w:pPr>
      <w:r>
        <w:rPr>
          <w:lang w:val="en-US"/>
        </w:rPr>
        <w:t xml:space="preserve">Any reduction </w:t>
      </w:r>
      <w:proofErr w:type="gramStart"/>
      <w:r>
        <w:rPr>
          <w:lang w:val="en-US"/>
        </w:rPr>
        <w:t>will be made</w:t>
      </w:r>
      <w:proofErr w:type="gramEnd"/>
      <w:r>
        <w:rPr>
          <w:lang w:val="en-US"/>
        </w:rPr>
        <w:t xml:space="preserve"> </w:t>
      </w:r>
      <w:r w:rsidR="00D645C0">
        <w:rPr>
          <w:lang w:val="en-US"/>
        </w:rPr>
        <w:t>by applying the award criteria</w:t>
      </w:r>
      <w:r>
        <w:rPr>
          <w:lang w:val="en-US"/>
        </w:rPr>
        <w:t xml:space="preserve"> on the submitted tenders</w:t>
      </w:r>
      <w:r w:rsidR="00D645C0">
        <w:rPr>
          <w:lang w:val="en-US"/>
        </w:rPr>
        <w:t xml:space="preserve">. </w:t>
      </w:r>
      <w:r>
        <w:rPr>
          <w:lang w:val="en-US"/>
        </w:rPr>
        <w:t xml:space="preserve"> </w:t>
      </w:r>
    </w:p>
    <w:p w14:paraId="05D9D007" w14:textId="77777777" w:rsidR="005A2295" w:rsidRDefault="007136C4" w:rsidP="00D645C0">
      <w:pPr>
        <w:rPr>
          <w:lang w:val="en-US"/>
        </w:rPr>
      </w:pPr>
      <w:r>
        <w:rPr>
          <w:lang w:val="en-US"/>
        </w:rPr>
        <w:t>Further information</w:t>
      </w:r>
      <w:r w:rsidRPr="00EB0E34">
        <w:rPr>
          <w:lang w:val="en-US"/>
        </w:rPr>
        <w:t xml:space="preserve"> </w:t>
      </w:r>
      <w:r>
        <w:rPr>
          <w:lang w:val="en-US"/>
        </w:rPr>
        <w:t xml:space="preserve">on the tender phase </w:t>
      </w:r>
      <w:proofErr w:type="gramStart"/>
      <w:r>
        <w:rPr>
          <w:lang w:val="en-US"/>
        </w:rPr>
        <w:t>will be provided</w:t>
      </w:r>
      <w:proofErr w:type="gramEnd"/>
      <w:r>
        <w:rPr>
          <w:lang w:val="en-US"/>
        </w:rPr>
        <w:t xml:space="preserve"> in the Invitation to tender</w:t>
      </w:r>
      <w:r w:rsidRPr="0086597A">
        <w:rPr>
          <w:lang w:val="en-US"/>
        </w:rPr>
        <w:t>.</w:t>
      </w:r>
    </w:p>
    <w:p w14:paraId="100E4708" w14:textId="77777777" w:rsidR="00570DCC" w:rsidRDefault="007136C4" w:rsidP="00570DCC">
      <w:pPr>
        <w:pStyle w:val="Overskrift2"/>
      </w:pPr>
      <w:bookmarkStart w:id="53" w:name="_Toc120778470"/>
      <w:bookmarkEnd w:id="51"/>
      <w:r>
        <w:t>Procurement documents</w:t>
      </w:r>
      <w:bookmarkEnd w:id="53"/>
      <w:r>
        <w:t xml:space="preserve"> </w:t>
      </w:r>
    </w:p>
    <w:p w14:paraId="0EC7B103" w14:textId="77777777" w:rsidR="00570DCC" w:rsidRDefault="007136C4" w:rsidP="00570DCC">
      <w:pPr>
        <w:pStyle w:val="Overskrift3"/>
      </w:pPr>
      <w:r>
        <w:t xml:space="preserve">The Invitation to Pre-qualification </w:t>
      </w:r>
    </w:p>
    <w:p w14:paraId="1DDE6EEC" w14:textId="6C16ACCD" w:rsidR="00570DCC" w:rsidRDefault="007136C4" w:rsidP="00570DCC">
      <w:pPr>
        <w:pStyle w:val="Brdtekst"/>
      </w:pPr>
      <w:r>
        <w:t xml:space="preserve">The Invitation to pre-qualification describes the rules and </w:t>
      </w:r>
      <w:r w:rsidRPr="00661A83">
        <w:t xml:space="preserve">procedures </w:t>
      </w:r>
      <w:r>
        <w:t>for the pre-qualification phase of the procurement proce</w:t>
      </w:r>
      <w:r w:rsidR="001B4C32">
        <w:t>dure</w:t>
      </w:r>
      <w:r>
        <w:t xml:space="preserve">, including the qualification requirements </w:t>
      </w:r>
      <w:r w:rsidRPr="008D2628">
        <w:t>and selection criteria</w:t>
      </w:r>
      <w:r>
        <w:t xml:space="preserve"> that apply to the pre-qualification of candidates. </w:t>
      </w:r>
      <w:r w:rsidR="003E646D">
        <w:br/>
      </w:r>
    </w:p>
    <w:p w14:paraId="75D658EF" w14:textId="77777777" w:rsidR="00570DCC" w:rsidRPr="00AE3965" w:rsidRDefault="007136C4" w:rsidP="00570DCC">
      <w:r w:rsidRPr="00E87881">
        <w:t xml:space="preserve">The </w:t>
      </w:r>
      <w:r>
        <w:t xml:space="preserve">Invitation to pre-qualification </w:t>
      </w:r>
      <w:r w:rsidRPr="00E87881">
        <w:t xml:space="preserve">consists of </w:t>
      </w:r>
      <w:r>
        <w:t>the following documents:</w:t>
      </w:r>
    </w:p>
    <w:tbl>
      <w:tblPr>
        <w:tblStyle w:val="FMABlue"/>
        <w:tblW w:w="8935" w:type="dxa"/>
        <w:tblLook w:val="04A0" w:firstRow="1" w:lastRow="0" w:firstColumn="1" w:lastColumn="0" w:noHBand="0" w:noVBand="1"/>
      </w:tblPr>
      <w:tblGrid>
        <w:gridCol w:w="1800"/>
        <w:gridCol w:w="7135"/>
      </w:tblGrid>
      <w:tr w:rsidR="00D52E9D" w14:paraId="1F12A7C7" w14:textId="77777777" w:rsidTr="00D52E9D">
        <w:trPr>
          <w:cnfStyle w:val="100000000000" w:firstRow="1" w:lastRow="0" w:firstColumn="0" w:lastColumn="0" w:oddVBand="0" w:evenVBand="0" w:oddHBand="0" w:evenHBand="0" w:firstRowFirstColumn="0" w:firstRowLastColumn="0" w:lastRowFirstColumn="0" w:lastRowLastColumn="0"/>
        </w:trPr>
        <w:tc>
          <w:tcPr>
            <w:tcW w:w="1800" w:type="dxa"/>
            <w:shd w:val="clear" w:color="auto" w:fill="1F3864" w:themeFill="accent1" w:themeFillShade="80"/>
          </w:tcPr>
          <w:p w14:paraId="3B1EB612" w14:textId="77777777" w:rsidR="00570DCC" w:rsidRPr="00E87881" w:rsidRDefault="007136C4" w:rsidP="00070BE4">
            <w:bookmarkStart w:id="54" w:name="_Hlk113277018"/>
            <w:r>
              <w:t>Document</w:t>
            </w:r>
          </w:p>
        </w:tc>
        <w:tc>
          <w:tcPr>
            <w:tcW w:w="7135" w:type="dxa"/>
            <w:shd w:val="clear" w:color="auto" w:fill="1F3864" w:themeFill="accent1" w:themeFillShade="80"/>
          </w:tcPr>
          <w:p w14:paraId="243BA416" w14:textId="77777777" w:rsidR="00570DCC" w:rsidRPr="00E87881" w:rsidRDefault="007136C4" w:rsidP="00070BE4">
            <w:r>
              <w:t xml:space="preserve">Name of the document </w:t>
            </w:r>
          </w:p>
        </w:tc>
      </w:tr>
      <w:tr w:rsidR="00D52E9D" w14:paraId="1E70C3E5" w14:textId="77777777" w:rsidTr="00D52E9D">
        <w:tc>
          <w:tcPr>
            <w:tcW w:w="1800" w:type="dxa"/>
          </w:tcPr>
          <w:p w14:paraId="29BB3138" w14:textId="77777777" w:rsidR="00570DCC" w:rsidRPr="00E87881" w:rsidRDefault="007136C4" w:rsidP="00070BE4">
            <w:r w:rsidRPr="00E87881">
              <w:t>Main document</w:t>
            </w:r>
          </w:p>
        </w:tc>
        <w:tc>
          <w:tcPr>
            <w:tcW w:w="7135" w:type="dxa"/>
          </w:tcPr>
          <w:p w14:paraId="0D5C0677" w14:textId="77777777" w:rsidR="00570DCC" w:rsidRPr="00E87881" w:rsidRDefault="007136C4" w:rsidP="00070BE4">
            <w:r>
              <w:t xml:space="preserve">Invitation to pre-qualification </w:t>
            </w:r>
            <w:r w:rsidRPr="00E87881">
              <w:t>(this document)</w:t>
            </w:r>
          </w:p>
        </w:tc>
      </w:tr>
      <w:tr w:rsidR="003739A7" w14:paraId="54C458D2" w14:textId="77777777" w:rsidTr="00D52E9D">
        <w:tc>
          <w:tcPr>
            <w:tcW w:w="1800" w:type="dxa"/>
          </w:tcPr>
          <w:p w14:paraId="6717F8AA" w14:textId="77777777" w:rsidR="003739A7" w:rsidRPr="00E87881" w:rsidRDefault="003739A7" w:rsidP="003739A7">
            <w:r w:rsidRPr="00E87881">
              <w:t>Appendix 1</w:t>
            </w:r>
          </w:p>
        </w:tc>
        <w:tc>
          <w:tcPr>
            <w:tcW w:w="7135" w:type="dxa"/>
          </w:tcPr>
          <w:p w14:paraId="1DAB6EBF" w14:textId="708DCCC4" w:rsidR="003739A7" w:rsidRPr="00E87881" w:rsidRDefault="00904637" w:rsidP="003739A7">
            <w:r w:rsidRPr="00904637">
              <w:t>Request to Participate</w:t>
            </w:r>
          </w:p>
        </w:tc>
      </w:tr>
      <w:tr w:rsidR="00904637" w14:paraId="7F950B1A" w14:textId="77777777" w:rsidTr="00D52E9D">
        <w:tc>
          <w:tcPr>
            <w:tcW w:w="1800" w:type="dxa"/>
          </w:tcPr>
          <w:p w14:paraId="0B905C6A" w14:textId="0A2B7B9E" w:rsidR="00904637" w:rsidRPr="00E87881" w:rsidRDefault="00904637" w:rsidP="00904637">
            <w:r>
              <w:t>Annex A</w:t>
            </w:r>
          </w:p>
        </w:tc>
        <w:tc>
          <w:tcPr>
            <w:tcW w:w="7135" w:type="dxa"/>
          </w:tcPr>
          <w:p w14:paraId="3C36061B" w14:textId="4135D0A0" w:rsidR="00904637" w:rsidRPr="00E87881" w:rsidRDefault="00904637" w:rsidP="00904637">
            <w:r>
              <w:t>NDMA Ethical Requirements</w:t>
            </w:r>
          </w:p>
        </w:tc>
      </w:tr>
      <w:tr w:rsidR="00904637" w14:paraId="4D4696BA" w14:textId="77777777" w:rsidTr="00D52E9D">
        <w:tc>
          <w:tcPr>
            <w:tcW w:w="1800" w:type="dxa"/>
          </w:tcPr>
          <w:p w14:paraId="13D7E7B9" w14:textId="26109036" w:rsidR="00904637" w:rsidRPr="00E87881" w:rsidRDefault="00904637" w:rsidP="00904637">
            <w:r>
              <w:lastRenderedPageBreak/>
              <w:t>Annex B</w:t>
            </w:r>
          </w:p>
        </w:tc>
        <w:tc>
          <w:tcPr>
            <w:tcW w:w="7135" w:type="dxa"/>
          </w:tcPr>
          <w:p w14:paraId="5CE160AC" w14:textId="5927F063" w:rsidR="00904637" w:rsidRDefault="00904637" w:rsidP="00904637">
            <w:r w:rsidRPr="00651BBE">
              <w:t>Prudence, Non-disclosure and Conflict of Interest</w:t>
            </w:r>
          </w:p>
        </w:tc>
      </w:tr>
      <w:tr w:rsidR="00904637" w14:paraId="6F5941D9" w14:textId="77777777" w:rsidTr="00D52E9D">
        <w:tc>
          <w:tcPr>
            <w:tcW w:w="1800" w:type="dxa"/>
          </w:tcPr>
          <w:p w14:paraId="28113B28" w14:textId="1429DE23" w:rsidR="00904637" w:rsidRPr="00E87881" w:rsidRDefault="00904637" w:rsidP="00904637">
            <w:r>
              <w:t>Annex C</w:t>
            </w:r>
          </w:p>
        </w:tc>
        <w:tc>
          <w:tcPr>
            <w:tcW w:w="7135" w:type="dxa"/>
          </w:tcPr>
          <w:p w14:paraId="3817425A" w14:textId="6C3DFA53" w:rsidR="00904637" w:rsidRPr="00E87881" w:rsidRDefault="00904637" w:rsidP="00904637">
            <w:r w:rsidRPr="008D2628">
              <w:t>Self-declaration Industrial Co-operation</w:t>
            </w:r>
          </w:p>
        </w:tc>
      </w:tr>
      <w:tr w:rsidR="00904637" w14:paraId="0D2492B6" w14:textId="77777777" w:rsidTr="00D52E9D">
        <w:tc>
          <w:tcPr>
            <w:tcW w:w="1800" w:type="dxa"/>
          </w:tcPr>
          <w:p w14:paraId="369AFDCF" w14:textId="2005855F" w:rsidR="00904637" w:rsidRDefault="00904637" w:rsidP="00904637">
            <w:r>
              <w:t>Appendix 2</w:t>
            </w:r>
          </w:p>
        </w:tc>
        <w:tc>
          <w:tcPr>
            <w:tcW w:w="7135" w:type="dxa"/>
          </w:tcPr>
          <w:p w14:paraId="7307CBDB" w14:textId="20B945BB" w:rsidR="00904637" w:rsidRPr="008D2628" w:rsidRDefault="00904637" w:rsidP="00904637">
            <w:r w:rsidRPr="008D2628">
              <w:t>Norway Regulations on industrial co-operation</w:t>
            </w:r>
          </w:p>
        </w:tc>
      </w:tr>
      <w:tr w:rsidR="00904637" w14:paraId="105A2E47" w14:textId="77777777" w:rsidTr="00D52E9D">
        <w:tc>
          <w:tcPr>
            <w:tcW w:w="1800" w:type="dxa"/>
          </w:tcPr>
          <w:p w14:paraId="4E4002CA" w14:textId="661791D7" w:rsidR="00904637" w:rsidRPr="00E87881" w:rsidRDefault="00904637" w:rsidP="00904637">
            <w:r>
              <w:t>Annex D</w:t>
            </w:r>
          </w:p>
        </w:tc>
        <w:tc>
          <w:tcPr>
            <w:tcW w:w="7135" w:type="dxa"/>
          </w:tcPr>
          <w:p w14:paraId="08B7DB06" w14:textId="5EC5B450" w:rsidR="00904637" w:rsidRPr="00E87881" w:rsidRDefault="00904637" w:rsidP="00904637">
            <w:r w:rsidRPr="008D2628">
              <w:t>Candidate Representations and Statement of Past Performance Assessment</w:t>
            </w:r>
          </w:p>
        </w:tc>
      </w:tr>
      <w:tr w:rsidR="00904637" w14:paraId="7186C616" w14:textId="77777777" w:rsidTr="00D52E9D">
        <w:tc>
          <w:tcPr>
            <w:tcW w:w="1800" w:type="dxa"/>
          </w:tcPr>
          <w:p w14:paraId="6EAE1D00" w14:textId="3A6CF0BA" w:rsidR="00904637" w:rsidRPr="00E87881" w:rsidRDefault="00904637" w:rsidP="00904637">
            <w:r>
              <w:t>Annex E</w:t>
            </w:r>
          </w:p>
        </w:tc>
        <w:tc>
          <w:tcPr>
            <w:tcW w:w="7135" w:type="dxa"/>
          </w:tcPr>
          <w:p w14:paraId="289B8695" w14:textId="59ED060A" w:rsidR="00904637" w:rsidRPr="00E87881" w:rsidRDefault="00904637" w:rsidP="00904637">
            <w:r>
              <w:t>HSE statement /HMS-</w:t>
            </w:r>
            <w:r w:rsidRPr="00904637">
              <w:rPr>
                <w:lang w:val="nb-NO"/>
              </w:rPr>
              <w:t>Erklæring</w:t>
            </w:r>
          </w:p>
        </w:tc>
      </w:tr>
      <w:tr w:rsidR="00904637" w14:paraId="5F799034" w14:textId="77777777" w:rsidTr="00D52E9D">
        <w:tc>
          <w:tcPr>
            <w:tcW w:w="1800" w:type="dxa"/>
          </w:tcPr>
          <w:p w14:paraId="0B414066" w14:textId="42E2D078" w:rsidR="00904637" w:rsidRDefault="00904637" w:rsidP="00904637">
            <w:r>
              <w:t>Annex F</w:t>
            </w:r>
          </w:p>
        </w:tc>
        <w:tc>
          <w:tcPr>
            <w:tcW w:w="7135" w:type="dxa"/>
          </w:tcPr>
          <w:p w14:paraId="61504525" w14:textId="553C8CC4" w:rsidR="00904637" w:rsidRDefault="00904637" w:rsidP="00904637">
            <w:r w:rsidRPr="00904637">
              <w:t>Guide for Clearance of Foreign Citizens Visiting Norway</w:t>
            </w:r>
          </w:p>
        </w:tc>
      </w:tr>
      <w:tr w:rsidR="00904637" w14:paraId="140B8BFB" w14:textId="77777777" w:rsidTr="00D52E9D">
        <w:tc>
          <w:tcPr>
            <w:tcW w:w="1800" w:type="dxa"/>
          </w:tcPr>
          <w:p w14:paraId="5A6A3087" w14:textId="62FA17B6" w:rsidR="00904637" w:rsidRPr="008D2628" w:rsidRDefault="00904637" w:rsidP="00904637">
            <w:r>
              <w:t>Appendix 3</w:t>
            </w:r>
            <w:r w:rsidRPr="008D2628">
              <w:t xml:space="preserve"> </w:t>
            </w:r>
          </w:p>
        </w:tc>
        <w:tc>
          <w:tcPr>
            <w:tcW w:w="7135" w:type="dxa"/>
          </w:tcPr>
          <w:p w14:paraId="36D492AB" w14:textId="2EE9C443" w:rsidR="00904637" w:rsidRPr="00653358" w:rsidRDefault="00904637" w:rsidP="00904637">
            <w:pPr>
              <w:rPr>
                <w:highlight w:val="lightGray"/>
              </w:rPr>
            </w:pPr>
            <w:r w:rsidRPr="00904637">
              <w:t>Standard RFV form (Request for Visit)</w:t>
            </w:r>
          </w:p>
        </w:tc>
      </w:tr>
      <w:tr w:rsidR="00904637" w14:paraId="71138399" w14:textId="77777777" w:rsidTr="00D52E9D">
        <w:tc>
          <w:tcPr>
            <w:tcW w:w="1800" w:type="dxa"/>
          </w:tcPr>
          <w:p w14:paraId="45F02D24" w14:textId="7B483104" w:rsidR="00904637" w:rsidRPr="008D2628" w:rsidRDefault="00904637" w:rsidP="00904637">
            <w:r>
              <w:t>Annex G</w:t>
            </w:r>
          </w:p>
        </w:tc>
        <w:tc>
          <w:tcPr>
            <w:tcW w:w="7135" w:type="dxa"/>
          </w:tcPr>
          <w:p w14:paraId="2A0085A3" w14:textId="3B2CB4D3" w:rsidR="00904637" w:rsidRPr="008D2628" w:rsidRDefault="00904637" w:rsidP="00904637">
            <w:r w:rsidRPr="008D2628">
              <w:t>Declaration on ban on Russian companies</w:t>
            </w:r>
            <w:r>
              <w:t xml:space="preserve">/ </w:t>
            </w:r>
            <w:proofErr w:type="spellStart"/>
            <w:r w:rsidRPr="00013976">
              <w:rPr>
                <w:lang w:val="en-US"/>
              </w:rPr>
              <w:t>Forbud</w:t>
            </w:r>
            <w:proofErr w:type="spellEnd"/>
            <w:r w:rsidRPr="00013976">
              <w:rPr>
                <w:lang w:val="en-US"/>
              </w:rPr>
              <w:t xml:space="preserve"> for </w:t>
            </w:r>
            <w:proofErr w:type="spellStart"/>
            <w:r w:rsidRPr="00013976">
              <w:rPr>
                <w:lang w:val="en-US"/>
              </w:rPr>
              <w:t>Russiske</w:t>
            </w:r>
            <w:proofErr w:type="spellEnd"/>
            <w:r w:rsidRPr="00013976">
              <w:rPr>
                <w:lang w:val="en-US"/>
              </w:rPr>
              <w:t xml:space="preserve"> </w:t>
            </w:r>
            <w:proofErr w:type="spellStart"/>
            <w:r w:rsidRPr="00013976">
              <w:rPr>
                <w:lang w:val="en-US"/>
              </w:rPr>
              <w:t>selskaper</w:t>
            </w:r>
            <w:proofErr w:type="spellEnd"/>
            <w:r>
              <w:t xml:space="preserve"> </w:t>
            </w:r>
          </w:p>
        </w:tc>
      </w:tr>
      <w:tr w:rsidR="008725C1" w14:paraId="14696C21" w14:textId="77777777" w:rsidTr="00D52E9D">
        <w:tc>
          <w:tcPr>
            <w:tcW w:w="1800" w:type="dxa"/>
          </w:tcPr>
          <w:p w14:paraId="0F64DA9F" w14:textId="492BEB25" w:rsidR="008725C1" w:rsidRDefault="008725C1" w:rsidP="00904637">
            <w:r>
              <w:t>Annex H</w:t>
            </w:r>
          </w:p>
        </w:tc>
        <w:tc>
          <w:tcPr>
            <w:tcW w:w="7135" w:type="dxa"/>
          </w:tcPr>
          <w:p w14:paraId="2B23B87D" w14:textId="3DAAF905" w:rsidR="008725C1" w:rsidRPr="008D2628" w:rsidRDefault="008725C1" w:rsidP="00904637">
            <w:r w:rsidRPr="008725C1">
              <w:t>Environmental Considerations</w:t>
            </w:r>
          </w:p>
        </w:tc>
      </w:tr>
    </w:tbl>
    <w:bookmarkEnd w:id="54"/>
    <w:p w14:paraId="6FEB328F" w14:textId="77777777" w:rsidR="00570DCC" w:rsidRDefault="007136C4" w:rsidP="00570DCC">
      <w:pPr>
        <w:pStyle w:val="Overskrift3"/>
      </w:pPr>
      <w:r>
        <w:t xml:space="preserve">The Invitation to Tender and Contract Documents </w:t>
      </w:r>
    </w:p>
    <w:p w14:paraId="4F7BBDF7" w14:textId="77777777" w:rsidR="00570DCC" w:rsidRPr="00971190" w:rsidRDefault="007136C4" w:rsidP="00570DCC">
      <w:r>
        <w:t xml:space="preserve">The contracting authority will send an Invitation to tender only to candidates who are pre-qualified </w:t>
      </w:r>
      <w:r w:rsidRPr="003739A7">
        <w:t>and selected in accordance with the selection criteria.</w:t>
      </w:r>
    </w:p>
    <w:p w14:paraId="59339E19" w14:textId="77777777" w:rsidR="00570DCC" w:rsidRDefault="007136C4" w:rsidP="00570DCC">
      <w:r>
        <w:t xml:space="preserve">The invitation will provide further </w:t>
      </w:r>
      <w:r w:rsidRPr="00661A83">
        <w:t>information on the rules and procedures for the tender phase, including</w:t>
      </w:r>
      <w:r>
        <w:t xml:space="preserve"> </w:t>
      </w:r>
      <w:r w:rsidRPr="00661A83">
        <w:t xml:space="preserve">the award criteria. </w:t>
      </w:r>
      <w:bookmarkStart w:id="55" w:name="_Hlk112926150"/>
      <w:r w:rsidRPr="00661A83">
        <w:t xml:space="preserve">The invitation will </w:t>
      </w:r>
      <w:r>
        <w:t xml:space="preserve">also </w:t>
      </w:r>
      <w:r w:rsidRPr="00661A83">
        <w:t xml:space="preserve">include </w:t>
      </w:r>
      <w:r>
        <w:t>the detailed specification</w:t>
      </w:r>
      <w:r w:rsidR="009132DB">
        <w:t>s</w:t>
      </w:r>
      <w:r>
        <w:t xml:space="preserve"> and the </w:t>
      </w:r>
      <w:r w:rsidRPr="00334D54">
        <w:t xml:space="preserve">draft </w:t>
      </w:r>
      <w:r w:rsidRPr="003739A7">
        <w:t>contract</w:t>
      </w:r>
      <w:r>
        <w:t>, as well as any supporting documents.</w:t>
      </w:r>
    </w:p>
    <w:bookmarkEnd w:id="55"/>
    <w:p w14:paraId="2C44F81B" w14:textId="77777777" w:rsidR="00570DCC" w:rsidRDefault="007136C4" w:rsidP="00570DCC">
      <w:r w:rsidRPr="00930D63">
        <w:t xml:space="preserve">If any of these documents </w:t>
      </w:r>
      <w:proofErr w:type="gramStart"/>
      <w:r w:rsidRPr="00930D63">
        <w:t>cannot be made</w:t>
      </w:r>
      <w:proofErr w:type="gramEnd"/>
      <w:r w:rsidRPr="00930D63">
        <w:t xml:space="preserve"> available</w:t>
      </w:r>
      <w:r w:rsidR="00C25AE4" w:rsidRPr="00C25AE4">
        <w:t xml:space="preserve"> </w:t>
      </w:r>
      <w:r w:rsidR="00C25AE4" w:rsidRPr="00930D63">
        <w:t>directly</w:t>
      </w:r>
      <w:r w:rsidRPr="00930D63">
        <w:t xml:space="preserve"> through </w:t>
      </w:r>
      <w:proofErr w:type="spellStart"/>
      <w:r w:rsidRPr="00930D63">
        <w:t>Mercell</w:t>
      </w:r>
      <w:proofErr w:type="spellEnd"/>
      <w:r w:rsidRPr="00930D63">
        <w:t xml:space="preserve">, the invitation will provide information on how to access </w:t>
      </w:r>
      <w:r w:rsidR="00C25AE4">
        <w:t xml:space="preserve">the </w:t>
      </w:r>
      <w:r w:rsidRPr="00930D63">
        <w:t>documents.</w:t>
      </w:r>
    </w:p>
    <w:p w14:paraId="6CEEE12C" w14:textId="77777777" w:rsidR="00D645C0" w:rsidRDefault="007136C4" w:rsidP="00D645C0">
      <w:pPr>
        <w:pStyle w:val="Overskrift2"/>
      </w:pPr>
      <w:bookmarkStart w:id="56" w:name="_Toc120778471"/>
      <w:r>
        <w:t>Pr</w:t>
      </w:r>
      <w:r w:rsidR="00661A83">
        <w:t>ocurement schedule</w:t>
      </w:r>
      <w:bookmarkEnd w:id="56"/>
      <w:r>
        <w:t xml:space="preserve"> </w:t>
      </w:r>
    </w:p>
    <w:p w14:paraId="23414C1F" w14:textId="77777777" w:rsidR="00D645C0" w:rsidRDefault="007136C4" w:rsidP="00D645C0">
      <w:pPr>
        <w:pStyle w:val="Overskrift3"/>
      </w:pPr>
      <w:r>
        <w:t xml:space="preserve">Schedule for the </w:t>
      </w:r>
      <w:r w:rsidR="00FC2D54">
        <w:t>P</w:t>
      </w:r>
      <w:r>
        <w:t xml:space="preserve">re-qualification </w:t>
      </w:r>
      <w:r w:rsidR="00FC2D54">
        <w:t>P</w:t>
      </w:r>
      <w:r>
        <w:t xml:space="preserve">hase </w:t>
      </w:r>
    </w:p>
    <w:p w14:paraId="5483FFA4" w14:textId="77777777" w:rsidR="005A2295" w:rsidRDefault="007136C4" w:rsidP="005A2295">
      <w:r>
        <w:t>The contracting authority plans to carry out the pre-qualification phase in accordance with the time schedule below. All dates are tentative</w:t>
      </w:r>
      <w:r w:rsidR="005535DE">
        <w:t>,</w:t>
      </w:r>
      <w:r>
        <w:t xml:space="preserve"> </w:t>
      </w:r>
      <w:r w:rsidR="00C42CDE">
        <w:t>except for</w:t>
      </w:r>
      <w:r>
        <w:t xml:space="preserve"> the deadline for submi</w:t>
      </w:r>
      <w:r w:rsidR="00A86793">
        <w:t xml:space="preserve">ssion of </w:t>
      </w:r>
      <w:r w:rsidR="00C42CDE">
        <w:t>the</w:t>
      </w:r>
      <w:r>
        <w:t xml:space="preserve"> request to participate, which is absolute. Requests submitted after the deadline </w:t>
      </w:r>
      <w:proofErr w:type="gramStart"/>
      <w:r>
        <w:t>will be rejected</w:t>
      </w:r>
      <w:proofErr w:type="gramEnd"/>
      <w:r>
        <w:t xml:space="preserve">. </w:t>
      </w:r>
    </w:p>
    <w:tbl>
      <w:tblPr>
        <w:tblStyle w:val="FMABlue"/>
        <w:tblW w:w="9209" w:type="dxa"/>
        <w:tblLook w:val="04A0" w:firstRow="1" w:lastRow="0" w:firstColumn="1" w:lastColumn="0" w:noHBand="0" w:noVBand="1"/>
      </w:tblPr>
      <w:tblGrid>
        <w:gridCol w:w="6091"/>
        <w:gridCol w:w="3118"/>
      </w:tblGrid>
      <w:tr w:rsidR="00D52E9D" w14:paraId="2B56BEF5" w14:textId="77777777" w:rsidTr="00A46EE0">
        <w:trPr>
          <w:cnfStyle w:val="100000000000" w:firstRow="1" w:lastRow="0" w:firstColumn="0" w:lastColumn="0" w:oddVBand="0" w:evenVBand="0" w:oddHBand="0" w:evenHBand="0" w:firstRowFirstColumn="0" w:firstRowLastColumn="0" w:lastRowFirstColumn="0" w:lastRowLastColumn="0"/>
        </w:trPr>
        <w:tc>
          <w:tcPr>
            <w:tcW w:w="6091" w:type="dxa"/>
            <w:shd w:val="clear" w:color="auto" w:fill="1F3864" w:themeFill="accent1" w:themeFillShade="80"/>
          </w:tcPr>
          <w:p w14:paraId="66F32180" w14:textId="77777777" w:rsidR="005A2295" w:rsidRPr="00ED1DFA" w:rsidRDefault="007136C4" w:rsidP="00D711F6">
            <w:r w:rsidRPr="00ED1DFA">
              <w:t>ACTIVITY</w:t>
            </w:r>
          </w:p>
        </w:tc>
        <w:tc>
          <w:tcPr>
            <w:tcW w:w="3118" w:type="dxa"/>
            <w:shd w:val="clear" w:color="auto" w:fill="1F3864" w:themeFill="accent1" w:themeFillShade="80"/>
          </w:tcPr>
          <w:p w14:paraId="18590D0F" w14:textId="77777777" w:rsidR="005A2295" w:rsidRPr="00ED1DFA" w:rsidRDefault="007136C4" w:rsidP="00D711F6">
            <w:pPr>
              <w:jc w:val="center"/>
            </w:pPr>
            <w:r w:rsidRPr="00ED1DFA">
              <w:t>DATE</w:t>
            </w:r>
          </w:p>
        </w:tc>
      </w:tr>
      <w:tr w:rsidR="00D52E9D" w14:paraId="1FB4E97F" w14:textId="77777777" w:rsidTr="00A46EE0">
        <w:tc>
          <w:tcPr>
            <w:tcW w:w="6091" w:type="dxa"/>
          </w:tcPr>
          <w:p w14:paraId="20F8B5EA" w14:textId="77777777" w:rsidR="005A2295" w:rsidRPr="00657FC4" w:rsidRDefault="007136C4" w:rsidP="00D711F6">
            <w:r>
              <w:t>Dispatch</w:t>
            </w:r>
            <w:r w:rsidRPr="00657FC4">
              <w:t xml:space="preserve"> of Contract Notice </w:t>
            </w:r>
            <w:r w:rsidR="00B97E70">
              <w:t xml:space="preserve">in </w:t>
            </w:r>
            <w:proofErr w:type="spellStart"/>
            <w:r>
              <w:t>Doffin</w:t>
            </w:r>
            <w:proofErr w:type="spellEnd"/>
            <w:r w:rsidR="00B97E70">
              <w:t>/TED</w:t>
            </w:r>
          </w:p>
        </w:tc>
        <w:sdt>
          <w:sdtPr>
            <w:rPr>
              <w:rFonts w:ascii="Myriad Pro" w:hAnsi="Myriad Pro"/>
            </w:rPr>
            <w:id w:val="1207770019"/>
            <w:placeholder>
              <w:docPart w:val="D02340BDDB814320927850E782B74FB6"/>
            </w:placeholder>
            <w:date w:fullDate="2022-11-30T00:00:00Z">
              <w:dateFormat w:val="dd.MM.yyyy"/>
              <w:lid w:val="nb-NO"/>
              <w:storeMappedDataAs w:val="dateTime"/>
              <w:calendar w:val="gregorian"/>
            </w:date>
          </w:sdtPr>
          <w:sdtEndPr/>
          <w:sdtContent>
            <w:tc>
              <w:tcPr>
                <w:tcW w:w="3118" w:type="dxa"/>
              </w:tcPr>
              <w:p w14:paraId="00678DBB" w14:textId="10EA79FE" w:rsidR="005A2295" w:rsidRPr="006613C3" w:rsidRDefault="003739A7" w:rsidP="00D711F6">
                <w:pPr>
                  <w:jc w:val="center"/>
                  <w:rPr>
                    <w:lang w:val="en-US"/>
                  </w:rPr>
                </w:pPr>
                <w:r>
                  <w:rPr>
                    <w:rFonts w:ascii="Myriad Pro" w:hAnsi="Myriad Pro"/>
                    <w:lang w:val="nb-NO"/>
                  </w:rPr>
                  <w:t>30.11.2022</w:t>
                </w:r>
              </w:p>
            </w:tc>
          </w:sdtContent>
        </w:sdt>
      </w:tr>
      <w:tr w:rsidR="00D52E9D" w14:paraId="12CF71D3" w14:textId="77777777" w:rsidTr="00A46EE0">
        <w:tc>
          <w:tcPr>
            <w:tcW w:w="6091" w:type="dxa"/>
          </w:tcPr>
          <w:p w14:paraId="490D4226" w14:textId="77777777" w:rsidR="005A2295" w:rsidRPr="00657FC4" w:rsidRDefault="007136C4" w:rsidP="00D711F6">
            <w:r w:rsidRPr="00657FC4">
              <w:t xml:space="preserve">Deadline </w:t>
            </w:r>
            <w:r w:rsidR="00A22B09">
              <w:t xml:space="preserve">for submission of </w:t>
            </w:r>
            <w:r w:rsidRPr="00657FC4">
              <w:t>questions to the Invitation to pre-qualification</w:t>
            </w:r>
          </w:p>
        </w:tc>
        <w:sdt>
          <w:sdtPr>
            <w:rPr>
              <w:rFonts w:ascii="Myriad Pro" w:hAnsi="Myriad Pro"/>
            </w:rPr>
            <w:id w:val="743759117"/>
            <w:placeholder>
              <w:docPart w:val="7D9C72064B59482F827B567D6AB18750"/>
            </w:placeholder>
            <w:date w:fullDate="2023-01-12T00:00:00Z">
              <w:dateFormat w:val="dd.MM.yyyy"/>
              <w:lid w:val="nb-NO"/>
              <w:storeMappedDataAs w:val="dateTime"/>
              <w:calendar w:val="gregorian"/>
            </w:date>
          </w:sdtPr>
          <w:sdtEndPr/>
          <w:sdtContent>
            <w:tc>
              <w:tcPr>
                <w:tcW w:w="3118" w:type="dxa"/>
              </w:tcPr>
              <w:p w14:paraId="1CAF795C" w14:textId="529BBF87" w:rsidR="005A2295" w:rsidRPr="005E56C1" w:rsidRDefault="00013976" w:rsidP="00D711F6">
                <w:pPr>
                  <w:jc w:val="center"/>
                </w:pPr>
                <w:r>
                  <w:rPr>
                    <w:rFonts w:ascii="Myriad Pro" w:hAnsi="Myriad Pro"/>
                    <w:lang w:val="nb-NO"/>
                  </w:rPr>
                  <w:t>12.01.2023</w:t>
                </w:r>
              </w:p>
            </w:tc>
          </w:sdtContent>
        </w:sdt>
      </w:tr>
      <w:tr w:rsidR="00D52E9D" w14:paraId="6A7BD4E3" w14:textId="77777777" w:rsidTr="00A46EE0">
        <w:tc>
          <w:tcPr>
            <w:tcW w:w="6091" w:type="dxa"/>
          </w:tcPr>
          <w:p w14:paraId="3B4E765B" w14:textId="77777777" w:rsidR="005A2295" w:rsidRPr="00657FC4" w:rsidRDefault="007136C4" w:rsidP="00D711F6">
            <w:pPr>
              <w:rPr>
                <w:b/>
              </w:rPr>
            </w:pPr>
            <w:r w:rsidRPr="00657FC4">
              <w:rPr>
                <w:b/>
              </w:rPr>
              <w:t xml:space="preserve">Deadline </w:t>
            </w:r>
            <w:r>
              <w:rPr>
                <w:b/>
              </w:rPr>
              <w:t xml:space="preserve">for </w:t>
            </w:r>
            <w:r w:rsidR="0054523F">
              <w:rPr>
                <w:b/>
              </w:rPr>
              <w:t xml:space="preserve">submission </w:t>
            </w:r>
            <w:r>
              <w:rPr>
                <w:b/>
              </w:rPr>
              <w:t xml:space="preserve">of </w:t>
            </w:r>
            <w:r w:rsidRPr="00657FC4">
              <w:rPr>
                <w:b/>
              </w:rPr>
              <w:t xml:space="preserve">requests to </w:t>
            </w:r>
            <w:r>
              <w:rPr>
                <w:b/>
              </w:rPr>
              <w:t>participate</w:t>
            </w:r>
          </w:p>
        </w:tc>
        <w:tc>
          <w:tcPr>
            <w:tcW w:w="3118" w:type="dxa"/>
          </w:tcPr>
          <w:p w14:paraId="4C1F5E92" w14:textId="51D7A61F" w:rsidR="005A2295" w:rsidRPr="00A46EE0" w:rsidRDefault="003739A7" w:rsidP="00A46EE0">
            <w:pPr>
              <w:rPr>
                <w:rFonts w:ascii="Myriad Pro" w:hAnsi="Myriad Pro"/>
                <w:b/>
                <w:bCs/>
              </w:rPr>
            </w:pPr>
            <w:r w:rsidRPr="00A46EE0">
              <w:rPr>
                <w:rFonts w:ascii="Myriad Pro" w:hAnsi="Myriad Pro"/>
                <w:b/>
                <w:bCs/>
              </w:rPr>
              <w:t xml:space="preserve">Jan </w:t>
            </w:r>
            <w:r w:rsidR="006C1FEA" w:rsidRPr="00A46EE0">
              <w:rPr>
                <w:rFonts w:ascii="Myriad Pro" w:hAnsi="Myriad Pro"/>
                <w:b/>
                <w:bCs/>
              </w:rPr>
              <w:t>31</w:t>
            </w:r>
            <w:r w:rsidR="00A46EE0" w:rsidRPr="00A46EE0">
              <w:rPr>
                <w:rFonts w:ascii="Myriad Pro" w:hAnsi="Myriad Pro"/>
                <w:b/>
                <w:bCs/>
                <w:vertAlign w:val="superscript"/>
              </w:rPr>
              <w:t>st</w:t>
            </w:r>
            <w:r w:rsidR="00A46EE0" w:rsidRPr="00A46EE0">
              <w:rPr>
                <w:rFonts w:ascii="Myriad Pro" w:hAnsi="Myriad Pro"/>
                <w:b/>
                <w:bCs/>
              </w:rPr>
              <w:t xml:space="preserve">, 2023, </w:t>
            </w:r>
            <w:r w:rsidR="00E968DA" w:rsidRPr="00A46EE0">
              <w:rPr>
                <w:rFonts w:ascii="Myriad Pro" w:hAnsi="Myriad Pro"/>
                <w:b/>
                <w:bCs/>
              </w:rPr>
              <w:t xml:space="preserve">at </w:t>
            </w:r>
            <w:r w:rsidRPr="00A46EE0">
              <w:rPr>
                <w:rFonts w:ascii="Myriad Pro" w:hAnsi="Myriad Pro"/>
                <w:b/>
                <w:bCs/>
              </w:rPr>
              <w:t>12:00</w:t>
            </w:r>
            <w:r w:rsidR="00E968DA" w:rsidRPr="00A46EE0">
              <w:rPr>
                <w:rFonts w:ascii="Myriad Pro" w:hAnsi="Myriad Pro"/>
                <w:b/>
                <w:bCs/>
              </w:rPr>
              <w:t xml:space="preserve"> </w:t>
            </w:r>
            <w:r w:rsidRPr="00A46EE0">
              <w:rPr>
                <w:rFonts w:ascii="Myriad Pro" w:hAnsi="Myriad Pro"/>
                <w:b/>
                <w:bCs/>
              </w:rPr>
              <w:t>CET</w:t>
            </w:r>
          </w:p>
        </w:tc>
      </w:tr>
      <w:tr w:rsidR="00D52E9D" w14:paraId="0809478E" w14:textId="77777777" w:rsidTr="00A46EE0">
        <w:tc>
          <w:tcPr>
            <w:tcW w:w="6091" w:type="dxa"/>
          </w:tcPr>
          <w:p w14:paraId="2BA2FE1B" w14:textId="77777777" w:rsidR="005A2295" w:rsidRPr="00D17DD4" w:rsidRDefault="007136C4" w:rsidP="00D711F6">
            <w:r>
              <w:t xml:space="preserve">Pre-qualification </w:t>
            </w:r>
            <w:r w:rsidRPr="006C1FEA">
              <w:t>and, if needed, selection</w:t>
            </w:r>
            <w:r>
              <w:t xml:space="preserve"> of candidates</w:t>
            </w:r>
          </w:p>
        </w:tc>
        <w:tc>
          <w:tcPr>
            <w:tcW w:w="3118" w:type="dxa"/>
          </w:tcPr>
          <w:p w14:paraId="26FB0C08" w14:textId="411C1424" w:rsidR="005A2295" w:rsidRPr="005E56C1" w:rsidRDefault="006C1FEA" w:rsidP="00D711F6">
            <w:pPr>
              <w:jc w:val="center"/>
            </w:pPr>
            <w:r w:rsidRPr="00A46EE0">
              <w:rPr>
                <w:rFonts w:ascii="Myriad Pro" w:hAnsi="Myriad Pro"/>
              </w:rPr>
              <w:t>Feb. 2023</w:t>
            </w:r>
          </w:p>
        </w:tc>
      </w:tr>
      <w:tr w:rsidR="00D52E9D" w14:paraId="6C8FB581" w14:textId="77777777" w:rsidTr="00A46EE0">
        <w:tc>
          <w:tcPr>
            <w:tcW w:w="6091" w:type="dxa"/>
          </w:tcPr>
          <w:p w14:paraId="670AD259" w14:textId="77777777" w:rsidR="005A2295" w:rsidRPr="00657FC4" w:rsidRDefault="007136C4" w:rsidP="00D711F6">
            <w:r>
              <w:t xml:space="preserve">Notification of pre-qualification result </w:t>
            </w:r>
            <w:r w:rsidR="00B97E70" w:rsidRPr="006C1FEA">
              <w:t>to rejected / non-selected candidates</w:t>
            </w:r>
            <w:r w:rsidR="00B97E70">
              <w:t xml:space="preserve"> </w:t>
            </w:r>
            <w:r>
              <w:t xml:space="preserve"> </w:t>
            </w:r>
            <w:r w:rsidRPr="00657FC4">
              <w:t xml:space="preserve"> </w:t>
            </w:r>
          </w:p>
        </w:tc>
        <w:tc>
          <w:tcPr>
            <w:tcW w:w="3118" w:type="dxa"/>
          </w:tcPr>
          <w:p w14:paraId="25349047" w14:textId="0E33451C" w:rsidR="005A2295" w:rsidRPr="005E56C1" w:rsidRDefault="006C1FEA" w:rsidP="00D711F6">
            <w:pPr>
              <w:jc w:val="center"/>
            </w:pPr>
            <w:r w:rsidRPr="00D6289D">
              <w:rPr>
                <w:rFonts w:ascii="Myriad Pro" w:hAnsi="Myriad Pro"/>
              </w:rPr>
              <w:t>Feb 2023</w:t>
            </w:r>
          </w:p>
        </w:tc>
      </w:tr>
      <w:tr w:rsidR="00D52E9D" w14:paraId="3C2BEE79" w14:textId="77777777" w:rsidTr="00A46EE0">
        <w:tc>
          <w:tcPr>
            <w:tcW w:w="6091" w:type="dxa"/>
          </w:tcPr>
          <w:p w14:paraId="6032FB2A" w14:textId="77777777" w:rsidR="005A2295" w:rsidRPr="00E90865" w:rsidRDefault="007136C4" w:rsidP="00D711F6">
            <w:pPr>
              <w:rPr>
                <w:highlight w:val="lightGray"/>
              </w:rPr>
            </w:pPr>
            <w:r w:rsidRPr="006C1FEA">
              <w:t xml:space="preserve">Deadline for application for </w:t>
            </w:r>
            <w:r w:rsidR="00E05C37" w:rsidRPr="006C1FEA">
              <w:t>preliminary</w:t>
            </w:r>
            <w:r w:rsidRPr="006C1FEA">
              <w:t xml:space="preserve"> injunction</w:t>
            </w:r>
            <w:r w:rsidRPr="002F6FA6">
              <w:rPr>
                <w:highlight w:val="lightGray"/>
              </w:rPr>
              <w:t xml:space="preserve"> </w:t>
            </w:r>
            <w:r w:rsidRPr="00F03725">
              <w:t xml:space="preserve"> </w:t>
            </w:r>
          </w:p>
        </w:tc>
        <w:tc>
          <w:tcPr>
            <w:tcW w:w="3118" w:type="dxa"/>
          </w:tcPr>
          <w:p w14:paraId="1EDA6A47" w14:textId="7EA1A1CA" w:rsidR="005A2295" w:rsidRPr="005E56C1" w:rsidRDefault="007136C4" w:rsidP="00A46EE0">
            <w:pPr>
              <w:jc w:val="center"/>
            </w:pPr>
            <w:r w:rsidRPr="00A46EE0">
              <w:rPr>
                <w:rFonts w:ascii="Myriad Pro" w:hAnsi="Myriad Pro"/>
              </w:rPr>
              <w:t>1</w:t>
            </w:r>
            <w:r w:rsidR="00384BE0">
              <w:rPr>
                <w:rFonts w:ascii="Myriad Pro" w:hAnsi="Myriad Pro"/>
              </w:rPr>
              <w:t>5</w:t>
            </w:r>
            <w:r w:rsidRPr="00A46EE0">
              <w:rPr>
                <w:rFonts w:ascii="Myriad Pro" w:hAnsi="Myriad Pro"/>
              </w:rPr>
              <w:t xml:space="preserve"> days from notification of pre-qualification result</w:t>
            </w:r>
          </w:p>
        </w:tc>
      </w:tr>
    </w:tbl>
    <w:p w14:paraId="7C687923" w14:textId="77777777" w:rsidR="00D645C0" w:rsidRDefault="007136C4" w:rsidP="00D645C0">
      <w:pPr>
        <w:pStyle w:val="Overskrift3"/>
      </w:pPr>
      <w:r>
        <w:lastRenderedPageBreak/>
        <w:t xml:space="preserve">Schedule for the </w:t>
      </w:r>
      <w:r w:rsidR="007E04D0">
        <w:t>T</w:t>
      </w:r>
      <w:r>
        <w:t xml:space="preserve">ender </w:t>
      </w:r>
      <w:r w:rsidR="007E04D0">
        <w:t>P</w:t>
      </w:r>
      <w:r>
        <w:t xml:space="preserve">hase </w:t>
      </w:r>
    </w:p>
    <w:p w14:paraId="7B798874" w14:textId="77777777" w:rsidR="00D645C0" w:rsidRDefault="007136C4" w:rsidP="00D645C0">
      <w:r>
        <w:t xml:space="preserve">The </w:t>
      </w:r>
      <w:r w:rsidR="007E5D1D">
        <w:t>c</w:t>
      </w:r>
      <w:r>
        <w:t xml:space="preserve">ontracting </w:t>
      </w:r>
      <w:r w:rsidR="007E5D1D">
        <w:t>a</w:t>
      </w:r>
      <w:r>
        <w:t xml:space="preserve">uthority plans to carry out the tender phase in accordance with the </w:t>
      </w:r>
      <w:r w:rsidR="0054523F">
        <w:t>time schedule</w:t>
      </w:r>
      <w:r>
        <w:t xml:space="preserve"> below. All dates are tentative.</w:t>
      </w:r>
    </w:p>
    <w:tbl>
      <w:tblPr>
        <w:tblStyle w:val="FMABlue"/>
        <w:tblW w:w="9067" w:type="dxa"/>
        <w:tblLook w:val="04A0" w:firstRow="1" w:lastRow="0" w:firstColumn="1" w:lastColumn="0" w:noHBand="0" w:noVBand="1"/>
      </w:tblPr>
      <w:tblGrid>
        <w:gridCol w:w="6232"/>
        <w:gridCol w:w="2835"/>
      </w:tblGrid>
      <w:tr w:rsidR="00D52E9D" w14:paraId="7B6C542C" w14:textId="77777777" w:rsidTr="006A3587">
        <w:trPr>
          <w:cnfStyle w:val="100000000000" w:firstRow="1" w:lastRow="0" w:firstColumn="0" w:lastColumn="0" w:oddVBand="0" w:evenVBand="0" w:oddHBand="0" w:evenHBand="0" w:firstRowFirstColumn="0" w:firstRowLastColumn="0" w:lastRowFirstColumn="0" w:lastRowLastColumn="0"/>
        </w:trPr>
        <w:tc>
          <w:tcPr>
            <w:tcW w:w="6232" w:type="dxa"/>
            <w:shd w:val="clear" w:color="auto" w:fill="1F3864" w:themeFill="accent1" w:themeFillShade="80"/>
          </w:tcPr>
          <w:p w14:paraId="0074BC69" w14:textId="77777777" w:rsidR="00D645C0" w:rsidRPr="00ED1DFA" w:rsidRDefault="007136C4" w:rsidP="00E2385D">
            <w:r w:rsidRPr="00ED1DFA">
              <w:t>ACTIVITY</w:t>
            </w:r>
          </w:p>
        </w:tc>
        <w:tc>
          <w:tcPr>
            <w:tcW w:w="2835" w:type="dxa"/>
            <w:shd w:val="clear" w:color="auto" w:fill="1F3864" w:themeFill="accent1" w:themeFillShade="80"/>
          </w:tcPr>
          <w:p w14:paraId="196CBBC6" w14:textId="77777777" w:rsidR="00D645C0" w:rsidRPr="00ED1DFA" w:rsidRDefault="007136C4" w:rsidP="00E2385D">
            <w:pPr>
              <w:jc w:val="center"/>
            </w:pPr>
            <w:r>
              <w:t>Date</w:t>
            </w:r>
          </w:p>
        </w:tc>
      </w:tr>
      <w:tr w:rsidR="00D52E9D" w14:paraId="7974F144" w14:textId="77777777" w:rsidTr="006A3587">
        <w:tc>
          <w:tcPr>
            <w:tcW w:w="6232" w:type="dxa"/>
          </w:tcPr>
          <w:p w14:paraId="05E61F00" w14:textId="77777777" w:rsidR="00D645C0" w:rsidRPr="00657FC4" w:rsidRDefault="007136C4" w:rsidP="00E2385D">
            <w:r w:rsidRPr="0042700B">
              <w:t>Invitation to tender</w:t>
            </w:r>
            <w:r w:rsidR="004B256A">
              <w:t xml:space="preserve"> is sent</w:t>
            </w:r>
            <w:r w:rsidRPr="0042700B">
              <w:t xml:space="preserve"> to pre-</w:t>
            </w:r>
            <w:r>
              <w:t xml:space="preserve">qualified </w:t>
            </w:r>
            <w:r w:rsidRPr="0042700B">
              <w:t xml:space="preserve">candidates  </w:t>
            </w:r>
          </w:p>
        </w:tc>
        <w:tc>
          <w:tcPr>
            <w:tcW w:w="2835" w:type="dxa"/>
          </w:tcPr>
          <w:p w14:paraId="683FFA5F" w14:textId="69434AE8" w:rsidR="00D645C0" w:rsidRPr="0042700B" w:rsidRDefault="00D039DE" w:rsidP="00E2385D">
            <w:pPr>
              <w:jc w:val="center"/>
            </w:pPr>
            <w:r>
              <w:rPr>
                <w:rFonts w:ascii="Myriad Pro" w:hAnsi="Myriad Pro"/>
              </w:rPr>
              <w:t>March</w:t>
            </w:r>
            <w:r w:rsidR="006C1FEA" w:rsidRPr="00D6289D">
              <w:rPr>
                <w:rFonts w:ascii="Myriad Pro" w:hAnsi="Myriad Pro"/>
              </w:rPr>
              <w:t xml:space="preserve"> </w:t>
            </w:r>
            <w:r>
              <w:rPr>
                <w:rFonts w:ascii="Myriad Pro" w:hAnsi="Myriad Pro"/>
              </w:rPr>
              <w:t>1</w:t>
            </w:r>
            <w:r w:rsidRPr="00D039DE">
              <w:rPr>
                <w:rFonts w:ascii="Myriad Pro" w:hAnsi="Myriad Pro"/>
                <w:vertAlign w:val="superscript"/>
              </w:rPr>
              <w:t>st</w:t>
            </w:r>
            <w:r>
              <w:rPr>
                <w:rFonts w:ascii="Myriad Pro" w:hAnsi="Myriad Pro"/>
              </w:rPr>
              <w:t xml:space="preserve"> </w:t>
            </w:r>
            <w:r w:rsidR="006C1FEA" w:rsidRPr="00D6289D">
              <w:rPr>
                <w:rFonts w:ascii="Myriad Pro" w:hAnsi="Myriad Pro"/>
              </w:rPr>
              <w:t>2023</w:t>
            </w:r>
          </w:p>
        </w:tc>
      </w:tr>
      <w:tr w:rsidR="00D52E9D" w14:paraId="2C5B9286" w14:textId="77777777" w:rsidTr="006A3587">
        <w:tc>
          <w:tcPr>
            <w:tcW w:w="6232" w:type="dxa"/>
          </w:tcPr>
          <w:p w14:paraId="27F0674A" w14:textId="77777777" w:rsidR="00D645C0" w:rsidRPr="00F17BE7" w:rsidRDefault="007136C4" w:rsidP="00E2385D">
            <w:r w:rsidRPr="00F17BE7">
              <w:t>Deadline for submi</w:t>
            </w:r>
            <w:r w:rsidR="00A22B09">
              <w:t xml:space="preserve">ssion of </w:t>
            </w:r>
            <w:r w:rsidRPr="00F17BE7">
              <w:t xml:space="preserve">questions to the Invitation to tender </w:t>
            </w:r>
          </w:p>
        </w:tc>
        <w:tc>
          <w:tcPr>
            <w:tcW w:w="2835" w:type="dxa"/>
          </w:tcPr>
          <w:p w14:paraId="4CB73AE7" w14:textId="0C256A0D" w:rsidR="00D645C0" w:rsidRPr="004A347A" w:rsidRDefault="006C1FEA" w:rsidP="004A347A">
            <w:pPr>
              <w:jc w:val="center"/>
              <w:rPr>
                <w:rFonts w:ascii="Myriad Pro" w:hAnsi="Myriad Pro"/>
              </w:rPr>
            </w:pPr>
            <w:r w:rsidRPr="00D6289D">
              <w:rPr>
                <w:rFonts w:ascii="Myriad Pro" w:hAnsi="Myriad Pro"/>
              </w:rPr>
              <w:t>March</w:t>
            </w:r>
            <w:r>
              <w:rPr>
                <w:rFonts w:ascii="Myriad Pro" w:hAnsi="Myriad Pro"/>
              </w:rPr>
              <w:t xml:space="preserve"> </w:t>
            </w:r>
            <w:r w:rsidR="00D039DE">
              <w:rPr>
                <w:rFonts w:ascii="Myriad Pro" w:hAnsi="Myriad Pro"/>
              </w:rPr>
              <w:t>1</w:t>
            </w:r>
            <w:r w:rsidR="004A347A">
              <w:rPr>
                <w:rFonts w:ascii="Myriad Pro" w:hAnsi="Myriad Pro"/>
              </w:rPr>
              <w:t>3</w:t>
            </w:r>
            <w:r w:rsidR="00D039DE" w:rsidRPr="00D039DE">
              <w:rPr>
                <w:rFonts w:ascii="Myriad Pro" w:hAnsi="Myriad Pro"/>
                <w:vertAlign w:val="superscript"/>
              </w:rPr>
              <w:t>th</w:t>
            </w:r>
            <w:r w:rsidR="00D039DE">
              <w:rPr>
                <w:rFonts w:ascii="Myriad Pro" w:hAnsi="Myriad Pro"/>
              </w:rPr>
              <w:t xml:space="preserve"> </w:t>
            </w:r>
            <w:r w:rsidRPr="00D6289D">
              <w:rPr>
                <w:rFonts w:ascii="Myriad Pro" w:hAnsi="Myriad Pro"/>
              </w:rPr>
              <w:t>2023</w:t>
            </w:r>
          </w:p>
        </w:tc>
      </w:tr>
      <w:tr w:rsidR="00D52E9D" w14:paraId="5C5D241D" w14:textId="77777777" w:rsidTr="006A3587">
        <w:tc>
          <w:tcPr>
            <w:tcW w:w="6232" w:type="dxa"/>
          </w:tcPr>
          <w:p w14:paraId="5010FA04" w14:textId="77777777" w:rsidR="00D645C0" w:rsidRPr="00DF70A3" w:rsidRDefault="007136C4" w:rsidP="00E2385D">
            <w:r>
              <w:t>Deadline for submission of t</w:t>
            </w:r>
            <w:r w:rsidRPr="00DF70A3">
              <w:t>ender</w:t>
            </w:r>
            <w:r>
              <w:t>s</w:t>
            </w:r>
            <w:r w:rsidRPr="00DF70A3">
              <w:t xml:space="preserve"> </w:t>
            </w:r>
          </w:p>
        </w:tc>
        <w:tc>
          <w:tcPr>
            <w:tcW w:w="2835" w:type="dxa"/>
          </w:tcPr>
          <w:p w14:paraId="36545567" w14:textId="62A5AB40" w:rsidR="00D645C0" w:rsidRPr="00DF70A3" w:rsidRDefault="004A347A" w:rsidP="004A347A">
            <w:pPr>
              <w:jc w:val="center"/>
            </w:pPr>
            <w:r>
              <w:rPr>
                <w:rFonts w:ascii="Myriad Pro" w:hAnsi="Myriad Pro"/>
              </w:rPr>
              <w:t xml:space="preserve">April </w:t>
            </w:r>
            <w:r w:rsidR="00D039DE">
              <w:rPr>
                <w:rFonts w:ascii="Myriad Pro" w:hAnsi="Myriad Pro"/>
              </w:rPr>
              <w:t>13</w:t>
            </w:r>
            <w:r w:rsidR="00D039DE" w:rsidRPr="00D039DE">
              <w:rPr>
                <w:rFonts w:ascii="Myriad Pro" w:hAnsi="Myriad Pro"/>
                <w:vertAlign w:val="superscript"/>
              </w:rPr>
              <w:t>th</w:t>
            </w:r>
            <w:r w:rsidR="00D039DE">
              <w:rPr>
                <w:rFonts w:ascii="Myriad Pro" w:hAnsi="Myriad Pro"/>
              </w:rPr>
              <w:t xml:space="preserve"> </w:t>
            </w:r>
            <w:r w:rsidR="00D039DE" w:rsidRPr="00D6289D">
              <w:rPr>
                <w:rFonts w:ascii="Myriad Pro" w:hAnsi="Myriad Pro"/>
              </w:rPr>
              <w:t>2023</w:t>
            </w:r>
          </w:p>
        </w:tc>
      </w:tr>
      <w:tr w:rsidR="004A347A" w14:paraId="0108EEA8" w14:textId="77777777" w:rsidTr="006A3587">
        <w:tc>
          <w:tcPr>
            <w:tcW w:w="6232" w:type="dxa"/>
          </w:tcPr>
          <w:p w14:paraId="6AF0ECD3" w14:textId="68C01046" w:rsidR="004A347A" w:rsidRDefault="004A347A" w:rsidP="004A347A">
            <w:r w:rsidRPr="00D6289D">
              <w:rPr>
                <w:rFonts w:ascii="Myriad Pro" w:hAnsi="Myriad Pro"/>
              </w:rPr>
              <w:t xml:space="preserve">Delivery of UGLS test samples </w:t>
            </w:r>
          </w:p>
        </w:tc>
        <w:tc>
          <w:tcPr>
            <w:tcW w:w="2835" w:type="dxa"/>
          </w:tcPr>
          <w:p w14:paraId="37BA4C2B" w14:textId="2B3D4D09" w:rsidR="004A347A" w:rsidRDefault="004A347A" w:rsidP="004A347A">
            <w:pPr>
              <w:jc w:val="center"/>
              <w:rPr>
                <w:rFonts w:ascii="Myriad Pro" w:hAnsi="Myriad Pro"/>
              </w:rPr>
            </w:pPr>
            <w:r w:rsidRPr="00D6289D">
              <w:rPr>
                <w:rFonts w:ascii="Myriad Pro" w:hAnsi="Myriad Pro"/>
              </w:rPr>
              <w:t>May 2023</w:t>
            </w:r>
          </w:p>
        </w:tc>
      </w:tr>
      <w:tr w:rsidR="004A347A" w14:paraId="5F0D7AEF" w14:textId="77777777" w:rsidTr="006A3587">
        <w:tc>
          <w:tcPr>
            <w:tcW w:w="6232" w:type="dxa"/>
          </w:tcPr>
          <w:p w14:paraId="379BE129" w14:textId="19B81AE7" w:rsidR="004A347A" w:rsidRPr="00D6289D" w:rsidRDefault="004A347A" w:rsidP="004A347A">
            <w:pPr>
              <w:rPr>
                <w:rFonts w:ascii="Myriad Pro" w:hAnsi="Myriad Pro"/>
              </w:rPr>
            </w:pPr>
            <w:r w:rsidRPr="00D6289D">
              <w:rPr>
                <w:rFonts w:ascii="Myriad Pro" w:hAnsi="Myriad Pro"/>
              </w:rPr>
              <w:t xml:space="preserve">Tender evaluation, Quality Management System Assessment, negotiations, and testing    </w:t>
            </w:r>
          </w:p>
        </w:tc>
        <w:tc>
          <w:tcPr>
            <w:tcW w:w="2835" w:type="dxa"/>
          </w:tcPr>
          <w:p w14:paraId="7219B3A3" w14:textId="46ECBCF3" w:rsidR="004A347A" w:rsidRPr="00D6289D" w:rsidRDefault="004A347A" w:rsidP="004A347A">
            <w:pPr>
              <w:jc w:val="center"/>
              <w:rPr>
                <w:rFonts w:ascii="Myriad Pro" w:hAnsi="Myriad Pro"/>
              </w:rPr>
            </w:pPr>
            <w:r w:rsidRPr="00D6289D">
              <w:rPr>
                <w:rFonts w:ascii="Myriad Pro" w:hAnsi="Myriad Pro"/>
              </w:rPr>
              <w:t>Q2 and Q3 2023</w:t>
            </w:r>
          </w:p>
        </w:tc>
      </w:tr>
      <w:tr w:rsidR="004A347A" w14:paraId="4AF6EE56" w14:textId="77777777" w:rsidTr="006A3587">
        <w:tc>
          <w:tcPr>
            <w:tcW w:w="6232" w:type="dxa"/>
          </w:tcPr>
          <w:p w14:paraId="7C3F4240" w14:textId="77777777" w:rsidR="004A347A" w:rsidRPr="00F17BE7" w:rsidRDefault="004A347A" w:rsidP="004A347A">
            <w:r>
              <w:t xml:space="preserve">Negotiations and evaluation phase </w:t>
            </w:r>
          </w:p>
        </w:tc>
        <w:tc>
          <w:tcPr>
            <w:tcW w:w="2835" w:type="dxa"/>
          </w:tcPr>
          <w:p w14:paraId="21DD89A9" w14:textId="6FBD9D03" w:rsidR="004A347A" w:rsidRPr="00F17BE7" w:rsidRDefault="004A347A" w:rsidP="004A347A">
            <w:pPr>
              <w:jc w:val="center"/>
            </w:pPr>
            <w:r w:rsidRPr="00D6289D">
              <w:rPr>
                <w:rFonts w:ascii="Myriad Pro" w:hAnsi="Myriad Pro"/>
              </w:rPr>
              <w:t>Q3 2023</w:t>
            </w:r>
          </w:p>
        </w:tc>
      </w:tr>
      <w:tr w:rsidR="004A347A" w14:paraId="06328C4F" w14:textId="77777777" w:rsidTr="006A3587">
        <w:tc>
          <w:tcPr>
            <w:tcW w:w="6232" w:type="dxa"/>
          </w:tcPr>
          <w:p w14:paraId="7E224031" w14:textId="77777777" w:rsidR="004A347A" w:rsidRPr="00C8625F" w:rsidRDefault="004A347A" w:rsidP="004A347A">
            <w:pPr>
              <w:rPr>
                <w:b/>
                <w:bCs/>
              </w:rPr>
            </w:pPr>
            <w:r>
              <w:t>Announcement of contract award</w:t>
            </w:r>
          </w:p>
        </w:tc>
        <w:tc>
          <w:tcPr>
            <w:tcW w:w="2835" w:type="dxa"/>
          </w:tcPr>
          <w:p w14:paraId="030587AC" w14:textId="2B2D651C" w:rsidR="004A347A" w:rsidRDefault="004A347A" w:rsidP="004A347A">
            <w:pPr>
              <w:jc w:val="center"/>
            </w:pPr>
            <w:r w:rsidRPr="00D6289D">
              <w:rPr>
                <w:rFonts w:ascii="Myriad Pro" w:hAnsi="Myriad Pro"/>
              </w:rPr>
              <w:t>Q</w:t>
            </w:r>
            <w:r>
              <w:rPr>
                <w:rFonts w:ascii="Myriad Pro" w:hAnsi="Myriad Pro"/>
              </w:rPr>
              <w:t>4</w:t>
            </w:r>
            <w:r w:rsidRPr="00D6289D">
              <w:rPr>
                <w:rFonts w:ascii="Myriad Pro" w:hAnsi="Myriad Pro"/>
              </w:rPr>
              <w:t xml:space="preserve"> 2023</w:t>
            </w:r>
          </w:p>
        </w:tc>
      </w:tr>
      <w:tr w:rsidR="004A347A" w14:paraId="5274D48F" w14:textId="77777777" w:rsidTr="006A3587">
        <w:tc>
          <w:tcPr>
            <w:tcW w:w="6232" w:type="dxa"/>
          </w:tcPr>
          <w:p w14:paraId="5C3D565E" w14:textId="77777777" w:rsidR="004A347A" w:rsidRDefault="004A347A" w:rsidP="004A347A">
            <w:r>
              <w:t xml:space="preserve">Standstill period </w:t>
            </w:r>
          </w:p>
        </w:tc>
        <w:tc>
          <w:tcPr>
            <w:tcW w:w="2835" w:type="dxa"/>
          </w:tcPr>
          <w:p w14:paraId="3827304D" w14:textId="469B7DB4" w:rsidR="004A347A" w:rsidRDefault="004A347A" w:rsidP="004A347A">
            <w:pPr>
              <w:jc w:val="center"/>
            </w:pPr>
            <w:r>
              <w:t xml:space="preserve">Minimum </w:t>
            </w:r>
            <w:r w:rsidRPr="004A347A">
              <w:t>1</w:t>
            </w:r>
            <w:r w:rsidR="00384BE0">
              <w:t>0</w:t>
            </w:r>
            <w:r>
              <w:t xml:space="preserve"> days from the day following contract award</w:t>
            </w:r>
          </w:p>
        </w:tc>
      </w:tr>
      <w:tr w:rsidR="004A347A" w14:paraId="2D5B00B1" w14:textId="77777777" w:rsidTr="006A3587">
        <w:tc>
          <w:tcPr>
            <w:tcW w:w="6232" w:type="dxa"/>
          </w:tcPr>
          <w:p w14:paraId="670B62F0" w14:textId="77777777" w:rsidR="004A347A" w:rsidRDefault="004A347A" w:rsidP="004A347A">
            <w:r>
              <w:t xml:space="preserve">Contract signing </w:t>
            </w:r>
          </w:p>
        </w:tc>
        <w:tc>
          <w:tcPr>
            <w:tcW w:w="2835" w:type="dxa"/>
          </w:tcPr>
          <w:p w14:paraId="3ADF8E18" w14:textId="43E4F431" w:rsidR="004A347A" w:rsidRDefault="004A347A" w:rsidP="004A347A">
            <w:pPr>
              <w:jc w:val="center"/>
            </w:pPr>
            <w:r w:rsidRPr="00D6289D">
              <w:rPr>
                <w:rFonts w:ascii="Myriad Pro" w:hAnsi="Myriad Pro"/>
              </w:rPr>
              <w:t>Q</w:t>
            </w:r>
            <w:r>
              <w:rPr>
                <w:rFonts w:ascii="Myriad Pro" w:hAnsi="Myriad Pro"/>
              </w:rPr>
              <w:t>4</w:t>
            </w:r>
            <w:r w:rsidRPr="00D6289D">
              <w:rPr>
                <w:rFonts w:ascii="Myriad Pro" w:hAnsi="Myriad Pro"/>
              </w:rPr>
              <w:t xml:space="preserve"> 2023</w:t>
            </w:r>
          </w:p>
        </w:tc>
      </w:tr>
      <w:tr w:rsidR="004A347A" w14:paraId="3F34391A" w14:textId="77777777" w:rsidTr="006A3587">
        <w:tc>
          <w:tcPr>
            <w:tcW w:w="6232" w:type="dxa"/>
          </w:tcPr>
          <w:p w14:paraId="17365534" w14:textId="77777777" w:rsidR="004A347A" w:rsidRDefault="004A347A" w:rsidP="004A347A">
            <w:r>
              <w:t>Tender validity date</w:t>
            </w:r>
          </w:p>
        </w:tc>
        <w:tc>
          <w:tcPr>
            <w:tcW w:w="2835" w:type="dxa"/>
          </w:tcPr>
          <w:p w14:paraId="1A6F69A2" w14:textId="7B565010" w:rsidR="004A347A" w:rsidRDefault="004A347A" w:rsidP="004A347A">
            <w:pPr>
              <w:jc w:val="center"/>
            </w:pPr>
            <w:r>
              <w:t>Dec 31</w:t>
            </w:r>
            <w:r w:rsidRPr="004A347A">
              <w:rPr>
                <w:vertAlign w:val="superscript"/>
              </w:rPr>
              <w:t>st</w:t>
            </w:r>
            <w:r>
              <w:t xml:space="preserve"> 2023</w:t>
            </w:r>
          </w:p>
        </w:tc>
      </w:tr>
    </w:tbl>
    <w:p w14:paraId="517F7EB3" w14:textId="77777777" w:rsidR="00A22B09" w:rsidRDefault="00A22B09" w:rsidP="001D0F23">
      <w:pPr>
        <w:pStyle w:val="Brdtekst"/>
        <w:keepNext/>
      </w:pPr>
      <w:bookmarkStart w:id="57" w:name="_Ref95382097"/>
      <w:bookmarkStart w:id="58" w:name="_Ref95382166"/>
    </w:p>
    <w:p w14:paraId="232C7438" w14:textId="77777777" w:rsidR="00570DCC" w:rsidRDefault="007136C4" w:rsidP="00570DCC">
      <w:pPr>
        <w:pStyle w:val="Overskrift2"/>
      </w:pPr>
      <w:bookmarkStart w:id="59" w:name="_Ref92280393"/>
      <w:bookmarkStart w:id="60" w:name="_Toc120778472"/>
      <w:r>
        <w:t>Communication</w:t>
      </w:r>
      <w:bookmarkEnd w:id="59"/>
      <w:bookmarkEnd w:id="60"/>
    </w:p>
    <w:p w14:paraId="7B733DFD" w14:textId="77777777" w:rsidR="00570DCC" w:rsidRDefault="007136C4" w:rsidP="00570DCC">
      <w:proofErr w:type="spellStart"/>
      <w:r>
        <w:t>Mercell</w:t>
      </w:r>
      <w:proofErr w:type="spellEnd"/>
      <w:r>
        <w:t xml:space="preserve"> </w:t>
      </w:r>
      <w:proofErr w:type="gramStart"/>
      <w:r>
        <w:t>will be used</w:t>
      </w:r>
      <w:proofErr w:type="gramEnd"/>
      <w:r>
        <w:t xml:space="preserve"> as the electronic </w:t>
      </w:r>
      <w:r w:rsidRPr="00453DF1">
        <w:t xml:space="preserve">tool for the </w:t>
      </w:r>
      <w:r w:rsidR="009132DB">
        <w:t xml:space="preserve">execution of </w:t>
      </w:r>
      <w:r w:rsidR="000E52FD">
        <w:t xml:space="preserve">the </w:t>
      </w:r>
      <w:r>
        <w:t xml:space="preserve">procurement </w:t>
      </w:r>
      <w:r w:rsidRPr="00453DF1">
        <w:t>proce</w:t>
      </w:r>
      <w:r w:rsidR="001B4C32">
        <w:t>dure</w:t>
      </w:r>
      <w:r w:rsidRPr="00453DF1">
        <w:t>.</w:t>
      </w:r>
    </w:p>
    <w:p w14:paraId="0F1E1537" w14:textId="77777777" w:rsidR="00570DCC" w:rsidRDefault="007136C4" w:rsidP="00570DCC">
      <w:r>
        <w:t xml:space="preserve">All communication and information exchange in this </w:t>
      </w:r>
      <w:r w:rsidR="008E00CB">
        <w:t>procurement procedure</w:t>
      </w:r>
      <w:r>
        <w:t xml:space="preserve"> </w:t>
      </w:r>
      <w:proofErr w:type="gramStart"/>
      <w:r>
        <w:t>shall be conducted</w:t>
      </w:r>
      <w:proofErr w:type="gramEnd"/>
      <w:r>
        <w:t xml:space="preserve"> electronically through </w:t>
      </w:r>
      <w:proofErr w:type="spellStart"/>
      <w:r>
        <w:t>Mercell</w:t>
      </w:r>
      <w:proofErr w:type="spellEnd"/>
      <w:r>
        <w:t>. This means</w:t>
      </w:r>
      <w:r w:rsidR="008003DB">
        <w:t>,</w:t>
      </w:r>
      <w:r>
        <w:t xml:space="preserve"> e.g.</w:t>
      </w:r>
      <w:r w:rsidR="008003DB">
        <w:t>,</w:t>
      </w:r>
      <w:r>
        <w:t xml:space="preserve"> that registration for the </w:t>
      </w:r>
      <w:r w:rsidR="008E00CB">
        <w:t>procedure</w:t>
      </w:r>
      <w:r>
        <w:t xml:space="preserve"> and the submission of the request to participate </w:t>
      </w:r>
      <w:proofErr w:type="gramStart"/>
      <w:r>
        <w:t>is done</w:t>
      </w:r>
      <w:proofErr w:type="gramEnd"/>
      <w:r>
        <w:t xml:space="preserve"> through </w:t>
      </w:r>
      <w:proofErr w:type="spellStart"/>
      <w:r>
        <w:t>Mercell</w:t>
      </w:r>
      <w:proofErr w:type="spellEnd"/>
      <w:r>
        <w:t xml:space="preserve">.  </w:t>
      </w:r>
    </w:p>
    <w:p w14:paraId="10208DAA" w14:textId="77777777" w:rsidR="00570DCC" w:rsidRDefault="007136C4" w:rsidP="00570DCC">
      <w:r>
        <w:t xml:space="preserve">There shall be no contact/communication with any other representative of the contracting authority or other </w:t>
      </w:r>
      <w:r w:rsidR="00120CD7">
        <w:t xml:space="preserve">agencies </w:t>
      </w:r>
      <w:r>
        <w:t xml:space="preserve">in the defence sector </w:t>
      </w:r>
      <w:r w:rsidR="004B256A">
        <w:t>about</w:t>
      </w:r>
      <w:r>
        <w:t xml:space="preserve"> this procurement proce</w:t>
      </w:r>
      <w:r w:rsidR="001B4C32">
        <w:t>dure</w:t>
      </w:r>
      <w:r>
        <w:t xml:space="preserve">. </w:t>
      </w:r>
    </w:p>
    <w:p w14:paraId="4BE76C74" w14:textId="77777777" w:rsidR="00570DCC" w:rsidRDefault="007136C4" w:rsidP="00570DCC">
      <w:pPr>
        <w:pStyle w:val="Overskrift2"/>
      </w:pPr>
      <w:bookmarkStart w:id="61" w:name="_Toc120778473"/>
      <w:r>
        <w:t>Questions and Changes to the Procurement Documents</w:t>
      </w:r>
      <w:bookmarkEnd w:id="61"/>
    </w:p>
    <w:p w14:paraId="083872BD" w14:textId="77777777" w:rsidR="00C26150" w:rsidRDefault="007136C4" w:rsidP="00570DCC">
      <w:r>
        <w:t>The c</w:t>
      </w:r>
      <w:r w:rsidRPr="00A37F81">
        <w:t>andidates</w:t>
      </w:r>
      <w:r>
        <w:t xml:space="preserve"> </w:t>
      </w:r>
      <w:r w:rsidRPr="00A37F81">
        <w:t xml:space="preserve">shall review the </w:t>
      </w:r>
      <w:r>
        <w:t>p</w:t>
      </w:r>
      <w:r w:rsidRPr="00A37F81">
        <w:t xml:space="preserve">rocurement documents carefully and notify </w:t>
      </w:r>
      <w:r>
        <w:t>the c</w:t>
      </w:r>
      <w:r w:rsidRPr="00A37F81">
        <w:t xml:space="preserve">ontracting </w:t>
      </w:r>
      <w:r>
        <w:t>a</w:t>
      </w:r>
      <w:r w:rsidRPr="00A37F81">
        <w:t>uthority without undue delay if errors</w:t>
      </w:r>
      <w:r>
        <w:t>, ambiguities,</w:t>
      </w:r>
      <w:r w:rsidRPr="00A37F81">
        <w:t xml:space="preserve"> or inconsistencies </w:t>
      </w:r>
      <w:proofErr w:type="gramStart"/>
      <w:r w:rsidRPr="00A37F81">
        <w:t>are found</w:t>
      </w:r>
      <w:proofErr w:type="gramEnd"/>
      <w:r w:rsidRPr="00A37F81">
        <w:t>.</w:t>
      </w:r>
      <w:r>
        <w:t xml:space="preserve"> </w:t>
      </w:r>
      <w:proofErr w:type="gramStart"/>
      <w:r>
        <w:t>E</w:t>
      </w:r>
      <w:r w:rsidRPr="00A37F81">
        <w:t>rrors</w:t>
      </w:r>
      <w:r>
        <w:t>, ambiguities,</w:t>
      </w:r>
      <w:r w:rsidRPr="00A37F81">
        <w:t xml:space="preserve"> or inconsistencies </w:t>
      </w:r>
      <w:r>
        <w:t xml:space="preserve">that a diligent </w:t>
      </w:r>
      <w:r w:rsidR="003F328B">
        <w:t xml:space="preserve">candidate </w:t>
      </w:r>
      <w:r>
        <w:t>should have discovered when reviewing the procurement documents before submission of the request to participate, cannot later be invoked</w:t>
      </w:r>
      <w:proofErr w:type="gramEnd"/>
      <w:r>
        <w:t xml:space="preserve"> as a basis for claims against the contracting authority.  </w:t>
      </w:r>
    </w:p>
    <w:p w14:paraId="789672E8" w14:textId="3C2B020D" w:rsidR="00570DCC" w:rsidRPr="00A37F81" w:rsidRDefault="007136C4" w:rsidP="00570DCC">
      <w:r>
        <w:t xml:space="preserve">The </w:t>
      </w:r>
      <w:r w:rsidRPr="00C26150">
        <w:t>candidates</w:t>
      </w:r>
      <w:r>
        <w:t xml:space="preserve"> </w:t>
      </w:r>
      <w:proofErr w:type="gramStart"/>
      <w:r w:rsidR="00D039DE">
        <w:t>will be granted</w:t>
      </w:r>
      <w:proofErr w:type="gramEnd"/>
      <w:r w:rsidR="00D039DE">
        <w:t xml:space="preserve"> </w:t>
      </w:r>
      <w:r w:rsidRPr="00A37F81">
        <w:t xml:space="preserve">the opportunity to ask questions and request further information concerning the Procurement documents. Such questions and requests </w:t>
      </w:r>
      <w:proofErr w:type="gramStart"/>
      <w:r w:rsidRPr="00A37F81">
        <w:t>shall be submitted</w:t>
      </w:r>
      <w:proofErr w:type="gramEnd"/>
      <w:r w:rsidRPr="00A37F81">
        <w:t xml:space="preserve"> </w:t>
      </w:r>
      <w:r>
        <w:t xml:space="preserve">through </w:t>
      </w:r>
      <w:proofErr w:type="spellStart"/>
      <w:r>
        <w:t>Mercell</w:t>
      </w:r>
      <w:proofErr w:type="spellEnd"/>
      <w:r>
        <w:t xml:space="preserve"> </w:t>
      </w:r>
      <w:r w:rsidRPr="00A37F81">
        <w:t xml:space="preserve">within deadlines specified in Section </w:t>
      </w:r>
      <w:r>
        <w:t>4.</w:t>
      </w:r>
      <w:r w:rsidRPr="00A37F81">
        <w:t xml:space="preserve">3. </w:t>
      </w:r>
      <w:r>
        <w:t xml:space="preserve"> </w:t>
      </w:r>
    </w:p>
    <w:p w14:paraId="3EC31B9A" w14:textId="1E13BB4E" w:rsidR="00570DCC" w:rsidRDefault="007136C4" w:rsidP="00570DCC">
      <w:r w:rsidRPr="00A37F81">
        <w:t xml:space="preserve">The questions and answers, in an anonymized form, </w:t>
      </w:r>
      <w:proofErr w:type="gramStart"/>
      <w:r w:rsidRPr="00A37F81">
        <w:t>will be made</w:t>
      </w:r>
      <w:proofErr w:type="gramEnd"/>
      <w:r w:rsidRPr="00A37F81">
        <w:t xml:space="preserve"> available to all </w:t>
      </w:r>
      <w:r>
        <w:t>c</w:t>
      </w:r>
      <w:r w:rsidRPr="00A37F81">
        <w:t xml:space="preserve">andidates in </w:t>
      </w:r>
      <w:proofErr w:type="spellStart"/>
      <w:r>
        <w:t>Mercell</w:t>
      </w:r>
      <w:proofErr w:type="spellEnd"/>
      <w:r w:rsidRPr="00A37F81">
        <w:t xml:space="preserve">. </w:t>
      </w:r>
    </w:p>
    <w:p w14:paraId="5E06BD62" w14:textId="77777777" w:rsidR="00570DCC" w:rsidRDefault="00F80AF2" w:rsidP="00570DCC">
      <w:r>
        <w:t>The c</w:t>
      </w:r>
      <w:r w:rsidR="007136C4" w:rsidRPr="004C6415">
        <w:t>ontracting Authority</w:t>
      </w:r>
      <w:r w:rsidR="007136C4">
        <w:t xml:space="preserve"> also</w:t>
      </w:r>
      <w:r w:rsidR="007136C4" w:rsidRPr="004C6415">
        <w:t xml:space="preserve"> reserves the right to make </w:t>
      </w:r>
      <w:r w:rsidR="007136C4">
        <w:t xml:space="preserve">other </w:t>
      </w:r>
      <w:r w:rsidR="007136C4" w:rsidRPr="004C6415">
        <w:t xml:space="preserve">corrections, </w:t>
      </w:r>
      <w:r w:rsidR="00EC2614" w:rsidRPr="004C6415">
        <w:t>additions,</w:t>
      </w:r>
      <w:r w:rsidR="007136C4" w:rsidRPr="004C6415">
        <w:t xml:space="preserve"> and changes to the Procurement documents. All changes etc. </w:t>
      </w:r>
      <w:proofErr w:type="gramStart"/>
      <w:r w:rsidR="007136C4" w:rsidRPr="004C6415">
        <w:t>will be made</w:t>
      </w:r>
      <w:proofErr w:type="gramEnd"/>
      <w:r w:rsidR="007136C4" w:rsidRPr="004C6415">
        <w:t xml:space="preserve"> available </w:t>
      </w:r>
      <w:r w:rsidR="007136C4">
        <w:t xml:space="preserve">in </w:t>
      </w:r>
      <w:proofErr w:type="spellStart"/>
      <w:r w:rsidR="007136C4">
        <w:t>Mercell</w:t>
      </w:r>
      <w:proofErr w:type="spellEnd"/>
      <w:r w:rsidR="007136C4" w:rsidRPr="004C6415">
        <w:t>.</w:t>
      </w:r>
    </w:p>
    <w:p w14:paraId="439C3BA8" w14:textId="77777777" w:rsidR="00570DCC" w:rsidRDefault="007136C4" w:rsidP="00570DCC">
      <w:r w:rsidRPr="004C6415">
        <w:lastRenderedPageBreak/>
        <w:t xml:space="preserve">Updated versions of the Procurement documents </w:t>
      </w:r>
      <w:proofErr w:type="gramStart"/>
      <w:r w:rsidRPr="004C6415">
        <w:t>will be made</w:t>
      </w:r>
      <w:proofErr w:type="gramEnd"/>
      <w:r w:rsidRPr="004C6415">
        <w:t xml:space="preserve"> available in the procurement portal, and Tenderers shall at all times adhere to the latest available version.</w:t>
      </w:r>
      <w:r>
        <w:t xml:space="preserve"> </w:t>
      </w:r>
      <w:r w:rsidRPr="004C6415">
        <w:t xml:space="preserve"> To receive notifications of changes etc. in the Procurement documents, </w:t>
      </w:r>
      <w:r>
        <w:t>the candidates</w:t>
      </w:r>
      <w:r w:rsidRPr="004C6415">
        <w:t xml:space="preserve"> must register</w:t>
      </w:r>
      <w:r w:rsidR="00922AA4">
        <w:t xml:space="preserve"> their</w:t>
      </w:r>
      <w:r w:rsidRPr="004C6415">
        <w:t xml:space="preserve"> intent to </w:t>
      </w:r>
      <w:r>
        <w:t>participate</w:t>
      </w:r>
      <w:r w:rsidRPr="004C6415">
        <w:t xml:space="preserve"> in the procurement portal.</w:t>
      </w:r>
    </w:p>
    <w:p w14:paraId="5BA97AD0" w14:textId="77777777" w:rsidR="00570DCC" w:rsidRDefault="007136C4" w:rsidP="00570DCC">
      <w:pPr>
        <w:pStyle w:val="Overskrift2"/>
      </w:pPr>
      <w:bookmarkStart w:id="62" w:name="_Toc120778474"/>
      <w:r>
        <w:t>Language</w:t>
      </w:r>
      <w:bookmarkEnd w:id="62"/>
      <w:r>
        <w:t xml:space="preserve"> </w:t>
      </w:r>
    </w:p>
    <w:p w14:paraId="0FD97527" w14:textId="72F6FF47" w:rsidR="00CE38BF" w:rsidRDefault="007136C4" w:rsidP="00570DCC">
      <w:r>
        <w:t>All c</w:t>
      </w:r>
      <w:r w:rsidRPr="00426A78">
        <w:t>ommunication</w:t>
      </w:r>
      <w:r>
        <w:t xml:space="preserve"> in this </w:t>
      </w:r>
      <w:r w:rsidR="007A5566">
        <w:t>procurement procedure</w:t>
      </w:r>
      <w:r>
        <w:t>, including request</w:t>
      </w:r>
      <w:r w:rsidR="0013163C">
        <w:t>s</w:t>
      </w:r>
      <w:r>
        <w:t xml:space="preserve"> to participate, tenders and required </w:t>
      </w:r>
      <w:proofErr w:type="gramStart"/>
      <w:r>
        <w:t>documentation,</w:t>
      </w:r>
      <w:proofErr w:type="gramEnd"/>
      <w:r>
        <w:t xml:space="preserve"> shall be</w:t>
      </w:r>
      <w:r w:rsidRPr="00426A78">
        <w:t xml:space="preserve"> </w:t>
      </w:r>
      <w:r>
        <w:t xml:space="preserve">submitted </w:t>
      </w:r>
      <w:r w:rsidRPr="00426A78">
        <w:t xml:space="preserve">in </w:t>
      </w:r>
      <w:r w:rsidRPr="004A347A">
        <w:t>English or Norwegian</w:t>
      </w:r>
      <w:r w:rsidRPr="00CE38BF">
        <w:t xml:space="preserve"> </w:t>
      </w:r>
      <w:r>
        <w:t>unless otherwise specified</w:t>
      </w:r>
      <w:r w:rsidRPr="00426A78">
        <w:t>.</w:t>
      </w:r>
      <w:r>
        <w:t xml:space="preserve"> </w:t>
      </w:r>
      <w:r w:rsidR="00503185" w:rsidRPr="004A347A">
        <w:t xml:space="preserve">Official documents, </w:t>
      </w:r>
      <w:r w:rsidR="00D039DE" w:rsidRPr="004A347A">
        <w:t>e.g.,</w:t>
      </w:r>
      <w:r w:rsidR="00503185" w:rsidRPr="004A347A">
        <w:t xml:space="preserve"> certificates of registration and tax certificates, </w:t>
      </w:r>
      <w:proofErr w:type="gramStart"/>
      <w:r w:rsidR="004A347A">
        <w:t xml:space="preserve">will be </w:t>
      </w:r>
      <w:r w:rsidR="00503185" w:rsidRPr="004A347A">
        <w:t>accepted</w:t>
      </w:r>
      <w:proofErr w:type="gramEnd"/>
      <w:r w:rsidR="00503185" w:rsidRPr="004A347A">
        <w:t xml:space="preserve"> in other languages when the original document is provided together with a translation from an authorized translator.</w:t>
      </w:r>
    </w:p>
    <w:p w14:paraId="247008C0" w14:textId="7038AF06" w:rsidR="00570DCC" w:rsidRDefault="007136C4" w:rsidP="00570DCC">
      <w:r>
        <w:t xml:space="preserve">Negotiations </w:t>
      </w:r>
      <w:proofErr w:type="gramStart"/>
      <w:r>
        <w:t>will be conducted</w:t>
      </w:r>
      <w:proofErr w:type="gramEnd"/>
      <w:r>
        <w:t xml:space="preserve"> in </w:t>
      </w:r>
      <w:r w:rsidRPr="004A347A">
        <w:t>English</w:t>
      </w:r>
      <w:r>
        <w:t xml:space="preserve"> and the </w:t>
      </w:r>
      <w:r w:rsidRPr="004A347A">
        <w:t>contract</w:t>
      </w:r>
      <w:r>
        <w:t xml:space="preserve"> will be in </w:t>
      </w:r>
      <w:r w:rsidR="004A347A">
        <w:t>English</w:t>
      </w:r>
      <w:r>
        <w:t xml:space="preserve">. </w:t>
      </w:r>
    </w:p>
    <w:p w14:paraId="790C6E56" w14:textId="77777777" w:rsidR="00570DCC" w:rsidRDefault="007136C4" w:rsidP="00570DCC">
      <w:r w:rsidRPr="004A347A">
        <w:t>After the signing of the contract, the working language of the project will be English.</w:t>
      </w:r>
    </w:p>
    <w:p w14:paraId="70DFF739" w14:textId="04F6AC0A" w:rsidR="000A7D40" w:rsidRDefault="000A7D40" w:rsidP="000A7D40">
      <w:pPr>
        <w:pStyle w:val="Brdtekst"/>
        <w:rPr>
          <w:lang w:val="en-US"/>
        </w:rPr>
      </w:pPr>
    </w:p>
    <w:p w14:paraId="3F02F3A8" w14:textId="77777777" w:rsidR="00D645C0" w:rsidRPr="006A3587" w:rsidRDefault="007136C4" w:rsidP="006A3587">
      <w:pPr>
        <w:pStyle w:val="Overskrift2"/>
      </w:pPr>
      <w:bookmarkStart w:id="63" w:name="_Toc120778475"/>
      <w:r w:rsidRPr="006A3587">
        <w:t>Award Criteria</w:t>
      </w:r>
      <w:bookmarkEnd w:id="57"/>
      <w:bookmarkEnd w:id="58"/>
      <w:bookmarkEnd w:id="63"/>
    </w:p>
    <w:p w14:paraId="5CC8F8AE" w14:textId="63491272" w:rsidR="006058AD" w:rsidRDefault="007136C4" w:rsidP="009132DB">
      <w:pPr>
        <w:pStyle w:val="Brdtekst"/>
        <w:widowControl w:val="0"/>
        <w:rPr>
          <w:rFonts w:cs="Times New Roman"/>
        </w:rPr>
      </w:pPr>
      <w:r>
        <w:rPr>
          <w:rFonts w:cs="Times New Roman"/>
        </w:rPr>
        <w:t xml:space="preserve">The </w:t>
      </w:r>
      <w:r w:rsidRPr="006A3587">
        <w:rPr>
          <w:rFonts w:cs="Times New Roman"/>
        </w:rPr>
        <w:t>contract</w:t>
      </w:r>
      <w:r>
        <w:rPr>
          <w:rFonts w:cs="Times New Roman"/>
        </w:rPr>
        <w:t xml:space="preserve"> </w:t>
      </w:r>
      <w:proofErr w:type="gramStart"/>
      <w:r>
        <w:rPr>
          <w:rFonts w:cs="Times New Roman"/>
        </w:rPr>
        <w:t>will be awarded</w:t>
      </w:r>
      <w:proofErr w:type="gramEnd"/>
      <w:r>
        <w:rPr>
          <w:rFonts w:cs="Times New Roman"/>
        </w:rPr>
        <w:t xml:space="preserve"> </w:t>
      </w:r>
      <w:r w:rsidR="00C14422">
        <w:rPr>
          <w:rFonts w:cs="Times New Roman"/>
        </w:rPr>
        <w:t>on basis of the tender</w:t>
      </w:r>
      <w:r w:rsidR="00C14422" w:rsidRPr="006A3587">
        <w:rPr>
          <w:rFonts w:cs="Times New Roman"/>
        </w:rPr>
        <w:t>s</w:t>
      </w:r>
      <w:r w:rsidR="00C14422">
        <w:rPr>
          <w:rFonts w:cs="Times New Roman"/>
        </w:rPr>
        <w:t xml:space="preserve"> </w:t>
      </w:r>
      <w:r w:rsidR="00AF0EE3">
        <w:rPr>
          <w:rFonts w:cs="Times New Roman"/>
        </w:rPr>
        <w:t>with the best price-quality ratio</w:t>
      </w:r>
      <w:r w:rsidR="00C14422">
        <w:rPr>
          <w:rFonts w:cs="Times New Roman"/>
        </w:rPr>
        <w:t xml:space="preserve"> according to </w:t>
      </w:r>
      <w:r w:rsidR="00AF0EE3">
        <w:rPr>
          <w:rFonts w:cs="Times New Roman"/>
        </w:rPr>
        <w:t xml:space="preserve">award criteria </w:t>
      </w:r>
      <w:r w:rsidR="00332D23">
        <w:rPr>
          <w:rFonts w:cs="Times New Roman"/>
        </w:rPr>
        <w:t>representing the most economically adv</w:t>
      </w:r>
      <w:r w:rsidR="00E95418">
        <w:rPr>
          <w:rFonts w:cs="Times New Roman"/>
        </w:rPr>
        <w:t>a</w:t>
      </w:r>
      <w:r w:rsidR="00332D23">
        <w:rPr>
          <w:rFonts w:cs="Times New Roman"/>
        </w:rPr>
        <w:t>nt</w:t>
      </w:r>
      <w:r w:rsidR="00E95418">
        <w:rPr>
          <w:rFonts w:cs="Times New Roman"/>
        </w:rPr>
        <w:t>a</w:t>
      </w:r>
      <w:r w:rsidR="00332D23">
        <w:rPr>
          <w:rFonts w:cs="Times New Roman"/>
        </w:rPr>
        <w:t>geous</w:t>
      </w:r>
      <w:r w:rsidR="00E95418">
        <w:rPr>
          <w:rFonts w:cs="Times New Roman"/>
        </w:rPr>
        <w:t xml:space="preserve"> tender</w:t>
      </w:r>
      <w:r>
        <w:rPr>
          <w:rFonts w:cs="Times New Roman"/>
        </w:rPr>
        <w:t>.</w:t>
      </w:r>
    </w:p>
    <w:p w14:paraId="4C5C8E70" w14:textId="04D87034" w:rsidR="00C14422" w:rsidRDefault="007136C4" w:rsidP="009132DB">
      <w:pPr>
        <w:pStyle w:val="Brdtekst"/>
        <w:widowControl w:val="0"/>
        <w:rPr>
          <w:rFonts w:cs="Times New Roman"/>
        </w:rPr>
      </w:pPr>
      <w:r>
        <w:rPr>
          <w:rFonts w:cs="Times New Roman"/>
        </w:rPr>
        <w:t>Further information on the award criteria</w:t>
      </w:r>
      <w:r w:rsidR="00E95418">
        <w:rPr>
          <w:rFonts w:cs="Times New Roman"/>
        </w:rPr>
        <w:t xml:space="preserve"> </w:t>
      </w:r>
      <w:proofErr w:type="gramStart"/>
      <w:r w:rsidR="006558E6">
        <w:rPr>
          <w:rFonts w:cs="Times New Roman"/>
        </w:rPr>
        <w:t>will be</w:t>
      </w:r>
      <w:r>
        <w:rPr>
          <w:rFonts w:cs="Times New Roman"/>
        </w:rPr>
        <w:t xml:space="preserve"> provided</w:t>
      </w:r>
      <w:proofErr w:type="gramEnd"/>
      <w:r w:rsidR="006558E6">
        <w:rPr>
          <w:rFonts w:cs="Times New Roman"/>
        </w:rPr>
        <w:t xml:space="preserve"> in the </w:t>
      </w:r>
      <w:r w:rsidR="00332D23">
        <w:rPr>
          <w:rFonts w:cs="Times New Roman"/>
        </w:rPr>
        <w:t>Invitation to Tender.</w:t>
      </w:r>
    </w:p>
    <w:p w14:paraId="15D14C76" w14:textId="77777777" w:rsidR="00E05C37" w:rsidRDefault="007136C4" w:rsidP="006A1F0A">
      <w:pPr>
        <w:pStyle w:val="Overskrift2"/>
        <w:rPr>
          <w:lang w:val="en-US"/>
        </w:rPr>
      </w:pPr>
      <w:bookmarkStart w:id="64" w:name="_Toc120778476"/>
      <w:bookmarkStart w:id="65" w:name="_Ref95382579"/>
      <w:bookmarkStart w:id="66" w:name="_Ref95382583"/>
      <w:r>
        <w:rPr>
          <w:lang w:val="en-US"/>
        </w:rPr>
        <w:t xml:space="preserve">Termination of the procurement </w:t>
      </w:r>
      <w:r w:rsidR="007A5566">
        <w:rPr>
          <w:lang w:val="en-US"/>
        </w:rPr>
        <w:t>procedure</w:t>
      </w:r>
      <w:bookmarkEnd w:id="64"/>
    </w:p>
    <w:p w14:paraId="196F0251" w14:textId="77777777" w:rsidR="001D780B" w:rsidRPr="009132DB" w:rsidRDefault="007136C4" w:rsidP="009132DB">
      <w:r w:rsidRPr="009132DB">
        <w:t xml:space="preserve">The contracting authority can terminate the </w:t>
      </w:r>
      <w:r w:rsidR="007A5566">
        <w:t>procurement procedure</w:t>
      </w:r>
      <w:r w:rsidRPr="009132DB">
        <w:t xml:space="preserve"> if there are reasonable grounds for such actions, cf. FOSA section 13-1, for example</w:t>
      </w:r>
      <w:r w:rsidR="001D780B">
        <w:t xml:space="preserve"> </w:t>
      </w:r>
      <w:r w:rsidR="001D780B" w:rsidRPr="006A3587">
        <w:t>due to the loss of planned financing or lack of political approval, or</w:t>
      </w:r>
      <w:r w:rsidRPr="009132DB">
        <w:t xml:space="preserve"> if the result of the qualification process provides reasonable grounds for such a decision.</w:t>
      </w:r>
    </w:p>
    <w:p w14:paraId="52B8A0C9" w14:textId="0CB35DDF" w:rsidR="00F4000A" w:rsidRDefault="00F4000A" w:rsidP="00F4000A">
      <w:pPr>
        <w:pStyle w:val="Overskrift2"/>
      </w:pPr>
      <w:bookmarkStart w:id="67" w:name="_Toc120778477"/>
      <w:r>
        <w:t xml:space="preserve">Cost of Participation </w:t>
      </w:r>
      <w:r w:rsidR="001D780B">
        <w:t>etc</w:t>
      </w:r>
      <w:r w:rsidR="006A3587">
        <w:t>.</w:t>
      </w:r>
      <w:bookmarkEnd w:id="67"/>
    </w:p>
    <w:p w14:paraId="0FFD242D" w14:textId="77777777" w:rsidR="00F4000A" w:rsidRDefault="00F4000A" w:rsidP="00F4000A">
      <w:r w:rsidRPr="00A43F52">
        <w:t xml:space="preserve">Costs incurred by the </w:t>
      </w:r>
      <w:r>
        <w:t>supplier</w:t>
      </w:r>
      <w:r w:rsidRPr="00A43F52">
        <w:t xml:space="preserve"> in connection with the preparation, submission or follow-up of the request for participation and qualification process, as well as the procurement </w:t>
      </w:r>
      <w:r>
        <w:t>procedure</w:t>
      </w:r>
      <w:r w:rsidRPr="00A43F52">
        <w:t xml:space="preserve"> in other respects, </w:t>
      </w:r>
      <w:r w:rsidRPr="00343CE3">
        <w:t xml:space="preserve">are the complete responsibility of </w:t>
      </w:r>
      <w:r>
        <w:t xml:space="preserve">the candidate and </w:t>
      </w:r>
      <w:proofErr w:type="gramStart"/>
      <w:r>
        <w:t xml:space="preserve">will not </w:t>
      </w:r>
      <w:r w:rsidRPr="00343CE3">
        <w:t>be re</w:t>
      </w:r>
      <w:r>
        <w:t>imbursed</w:t>
      </w:r>
      <w:proofErr w:type="gramEnd"/>
      <w:r>
        <w:t>.</w:t>
      </w:r>
    </w:p>
    <w:p w14:paraId="7D618E10" w14:textId="77777777" w:rsidR="001D780B" w:rsidRDefault="001D780B" w:rsidP="00F4000A">
      <w:r>
        <w:t>T</w:t>
      </w:r>
      <w:r w:rsidRPr="00A146B4">
        <w:t xml:space="preserve">he contracting authority </w:t>
      </w:r>
      <w:r>
        <w:t xml:space="preserve">is not committed </w:t>
      </w:r>
      <w:r w:rsidRPr="00A146B4">
        <w:t>to contract with any candidate</w:t>
      </w:r>
      <w:r>
        <w:t xml:space="preserve">, and the participation of candidates in the procurement procedure </w:t>
      </w:r>
      <w:r w:rsidRPr="00A146B4">
        <w:t>will</w:t>
      </w:r>
      <w:r>
        <w:t xml:space="preserve"> not </w:t>
      </w:r>
      <w:r w:rsidRPr="00A146B4">
        <w:t xml:space="preserve">impose any economic obligations </w:t>
      </w:r>
      <w:r>
        <w:t xml:space="preserve">on the contracting authorities </w:t>
      </w:r>
      <w:r w:rsidRPr="00A146B4">
        <w:t xml:space="preserve">towards the candidates. </w:t>
      </w:r>
    </w:p>
    <w:p w14:paraId="2293F31A" w14:textId="77777777" w:rsidR="00645171" w:rsidRDefault="007136C4" w:rsidP="006A1F0A">
      <w:pPr>
        <w:pStyle w:val="Overskrift2"/>
        <w:rPr>
          <w:lang w:val="en-US"/>
        </w:rPr>
      </w:pPr>
      <w:bookmarkStart w:id="68" w:name="_Toc120778478"/>
      <w:r>
        <w:rPr>
          <w:lang w:val="en-US"/>
        </w:rPr>
        <w:t>Place of Meetings</w:t>
      </w:r>
      <w:bookmarkEnd w:id="68"/>
    </w:p>
    <w:p w14:paraId="1C8FB3E3" w14:textId="05558F70" w:rsidR="00645171" w:rsidRPr="006A3587" w:rsidRDefault="007136C4" w:rsidP="00645171">
      <w:pPr>
        <w:rPr>
          <w:lang w:val="en-US"/>
        </w:rPr>
      </w:pPr>
      <w:r>
        <w:rPr>
          <w:lang w:val="en-US"/>
        </w:rPr>
        <w:t xml:space="preserve">Meetings and negotiations relating to this procurement </w:t>
      </w:r>
      <w:r w:rsidR="0000424F">
        <w:rPr>
          <w:lang w:val="en-US"/>
        </w:rPr>
        <w:t xml:space="preserve">procedure </w:t>
      </w:r>
      <w:r>
        <w:rPr>
          <w:lang w:val="en-US"/>
        </w:rPr>
        <w:t xml:space="preserve">will </w:t>
      </w:r>
      <w:r w:rsidRPr="006A3587">
        <w:rPr>
          <w:lang w:val="en-US"/>
        </w:rPr>
        <w:t>primarily</w:t>
      </w:r>
      <w:r>
        <w:rPr>
          <w:lang w:val="en-US"/>
        </w:rPr>
        <w:t xml:space="preserve"> take place </w:t>
      </w:r>
      <w:r w:rsidRPr="006A3587">
        <w:rPr>
          <w:lang w:val="en-US"/>
        </w:rPr>
        <w:t>in the Oslo area and electronically</w:t>
      </w:r>
      <w:r w:rsidRPr="00C0319D">
        <w:rPr>
          <w:lang w:val="en-US"/>
        </w:rPr>
        <w:t xml:space="preserve">. </w:t>
      </w:r>
    </w:p>
    <w:p w14:paraId="4FF4D0FF" w14:textId="77777777" w:rsidR="00645171" w:rsidRDefault="007136C4" w:rsidP="00645171">
      <w:pPr>
        <w:pStyle w:val="Overskrift2"/>
      </w:pPr>
      <w:bookmarkStart w:id="69" w:name="_Toc120778479"/>
      <w:r>
        <w:t xml:space="preserve">Duty of </w:t>
      </w:r>
      <w:r w:rsidR="00E911D9">
        <w:t xml:space="preserve">confidentiality and </w:t>
      </w:r>
      <w:r>
        <w:t>Public Access to information</w:t>
      </w:r>
      <w:bookmarkEnd w:id="69"/>
      <w:r>
        <w:t xml:space="preserve"> </w:t>
      </w:r>
    </w:p>
    <w:p w14:paraId="7E02B60D" w14:textId="77777777" w:rsidR="00E911D9" w:rsidRDefault="007136C4" w:rsidP="00E911D9">
      <w:pPr>
        <w:pStyle w:val="Overskrift3"/>
      </w:pPr>
      <w:r>
        <w:t>Duty of Confidentiality</w:t>
      </w:r>
    </w:p>
    <w:p w14:paraId="490F14BF" w14:textId="77777777" w:rsidR="00E911D9" w:rsidRDefault="007136C4" w:rsidP="00E911D9">
      <w:r w:rsidRPr="00932AE1">
        <w:t xml:space="preserve">The </w:t>
      </w:r>
      <w:r>
        <w:t xml:space="preserve">candidate and his representatives </w:t>
      </w:r>
      <w:r w:rsidRPr="00932AE1">
        <w:t>shall protect</w:t>
      </w:r>
      <w:r w:rsidR="00A75BEF">
        <w:t xml:space="preserve"> confidential</w:t>
      </w:r>
      <w:r w:rsidRPr="00932AE1">
        <w:t xml:space="preserve"> information made available to them in connection with the procurement.</w:t>
      </w:r>
    </w:p>
    <w:p w14:paraId="629BBF52" w14:textId="77777777" w:rsidR="00645171" w:rsidRDefault="007136C4" w:rsidP="00645171">
      <w:pPr>
        <w:pStyle w:val="Overskrift3"/>
      </w:pPr>
      <w:r>
        <w:lastRenderedPageBreak/>
        <w:t xml:space="preserve">Public Access to information </w:t>
      </w:r>
    </w:p>
    <w:p w14:paraId="0C07A820" w14:textId="77777777" w:rsidR="00645171" w:rsidRDefault="007136C4" w:rsidP="00645171">
      <w:r w:rsidRPr="00932AE1">
        <w:t xml:space="preserve">For the </w:t>
      </w:r>
      <w:proofErr w:type="gramStart"/>
      <w:r w:rsidRPr="00932AE1">
        <w:t>general public's</w:t>
      </w:r>
      <w:proofErr w:type="gramEnd"/>
      <w:r w:rsidRPr="00932AE1">
        <w:t xml:space="preserve"> access to documents relating to a public procurement, the Freedom of Information Act </w:t>
      </w:r>
      <w:r w:rsidRPr="00EF5916">
        <w:t xml:space="preserve">of 19 May 2006 No. 16 </w:t>
      </w:r>
      <w:r w:rsidRPr="00932AE1">
        <w:t xml:space="preserve">and the non-disclosure regulation in the Public Administration Act </w:t>
      </w:r>
      <w:r w:rsidRPr="00EF5916">
        <w:t xml:space="preserve">of 10 February 1967 </w:t>
      </w:r>
      <w:r w:rsidRPr="00932AE1">
        <w:t xml:space="preserve">apply. </w:t>
      </w:r>
    </w:p>
    <w:p w14:paraId="1CC9865B" w14:textId="77777777" w:rsidR="00977E7A" w:rsidRDefault="007136C4" w:rsidP="00645171">
      <w:r w:rsidRPr="00EF5916">
        <w:t xml:space="preserve">Pursuant to the Norwegian Freedom of Information Act section 23, paragraph 3, tenders, including request for participation, and procurement protocols </w:t>
      </w:r>
      <w:proofErr w:type="gramStart"/>
      <w:r w:rsidRPr="00EF5916">
        <w:t>are considered</w:t>
      </w:r>
      <w:proofErr w:type="gramEnd"/>
      <w:r w:rsidRPr="00EF5916">
        <w:t xml:space="preserve"> public documents after the contract award.</w:t>
      </w:r>
      <w:r>
        <w:t xml:space="preserve"> </w:t>
      </w:r>
      <w:r w:rsidR="009B39EB">
        <w:t>I</w:t>
      </w:r>
      <w:r w:rsidRPr="00EF5916">
        <w:t>nformation considered trade secrets is</w:t>
      </w:r>
      <w:r>
        <w:t xml:space="preserve">, however, </w:t>
      </w:r>
      <w:r w:rsidRPr="00EF5916">
        <w:t xml:space="preserve">exempt from public access pursuant to the Freedom of Information Act section 13, </w:t>
      </w:r>
      <w:proofErr w:type="gramStart"/>
      <w:r w:rsidRPr="00EF5916">
        <w:t>cf</w:t>
      </w:r>
      <w:proofErr w:type="gramEnd"/>
      <w:r w:rsidRPr="00EF5916">
        <w:t>. the Norwegian Public Administration Act section 13</w:t>
      </w:r>
      <w:r>
        <w:t xml:space="preserve"> and FOSA</w:t>
      </w:r>
      <w:r w:rsidRPr="00EF5916">
        <w:t xml:space="preserve"> section </w:t>
      </w:r>
      <w:r>
        <w:t xml:space="preserve">3-4. </w:t>
      </w:r>
    </w:p>
    <w:p w14:paraId="0B18ECE8" w14:textId="77777777" w:rsidR="00645171" w:rsidRPr="00776376" w:rsidRDefault="007136C4" w:rsidP="00645171">
      <w:pPr>
        <w:pStyle w:val="Overskrift3"/>
        <w:rPr>
          <w:lang w:val="en-US"/>
        </w:rPr>
      </w:pPr>
      <w:bookmarkStart w:id="70" w:name="_Toc99614726"/>
      <w:bookmarkEnd w:id="70"/>
      <w:r>
        <w:rPr>
          <w:lang w:val="en-US"/>
        </w:rPr>
        <w:t xml:space="preserve">Collaboration in the Defense Sector </w:t>
      </w:r>
    </w:p>
    <w:p w14:paraId="56452871" w14:textId="77777777" w:rsidR="00645171" w:rsidRDefault="007136C4" w:rsidP="00645171">
      <w:r>
        <w:t xml:space="preserve">The submission of a request to participate grants the contracting authority the right to share any submitted information with other competent authorities in the defence sector to the extent </w:t>
      </w:r>
      <w:r w:rsidRPr="0026435D">
        <w:t xml:space="preserve">needed to </w:t>
      </w:r>
      <w:r w:rsidR="0026435D" w:rsidRPr="0026435D">
        <w:t>carry out the procurement</w:t>
      </w:r>
      <w:r w:rsidRPr="0026435D">
        <w:t>.</w:t>
      </w:r>
    </w:p>
    <w:p w14:paraId="362D5EAD" w14:textId="48E97487" w:rsidR="00645171" w:rsidRDefault="00631F31" w:rsidP="00645171">
      <w:r w:rsidRPr="003845B5">
        <w:t xml:space="preserve">The contracting authority may also </w:t>
      </w:r>
      <w:r w:rsidR="00CA5436" w:rsidRPr="003845B5">
        <w:t xml:space="preserve">share any submitted information with other competent authorities in the defence sector </w:t>
      </w:r>
      <w:r w:rsidR="003845B5" w:rsidRPr="003845B5">
        <w:t xml:space="preserve">in connection with </w:t>
      </w:r>
      <w:r w:rsidR="007136C4" w:rsidRPr="003845B5">
        <w:t xml:space="preserve">audits, controls and/or checks. The defence sector may also collaborate with competent official bodies in the State in which the candidate </w:t>
      </w:r>
      <w:proofErr w:type="gramStart"/>
      <w:r w:rsidR="007136C4" w:rsidRPr="003845B5">
        <w:t>is</w:t>
      </w:r>
      <w:r w:rsidR="00BA1AAD">
        <w:t xml:space="preserve"> </w:t>
      </w:r>
      <w:r w:rsidR="007136C4" w:rsidRPr="003845B5">
        <w:t>established</w:t>
      </w:r>
      <w:proofErr w:type="gramEnd"/>
      <w:r w:rsidR="007136C4" w:rsidRPr="003845B5">
        <w:t>, subject to that body’s agreement with the competent Norwegian authority.</w:t>
      </w:r>
    </w:p>
    <w:p w14:paraId="0595F4B5" w14:textId="77777777" w:rsidR="007273A8" w:rsidRPr="00F621E8" w:rsidRDefault="007136C4" w:rsidP="007273A8">
      <w:pPr>
        <w:pStyle w:val="Overskrift2"/>
      </w:pPr>
      <w:bookmarkStart w:id="71" w:name="_Toc120778480"/>
      <w:r w:rsidRPr="00F621E8">
        <w:t>Ethical guidelines</w:t>
      </w:r>
      <w:bookmarkEnd w:id="71"/>
    </w:p>
    <w:p w14:paraId="64D97FC5" w14:textId="4D792891" w:rsidR="007273A8" w:rsidRDefault="007136C4" w:rsidP="007273A8">
      <w:r>
        <w:t>The NDMA and all employees in the defence sector shall act in accordance with good business practice and pursue the highest ethical standards throughout all stages of the procurement proce</w:t>
      </w:r>
      <w:r w:rsidR="001B4C32">
        <w:t>dure</w:t>
      </w:r>
      <w:r>
        <w:t xml:space="preserve">. Likewise, the NDMA expects that all candidates, </w:t>
      </w:r>
      <w:r w:rsidR="001F6621">
        <w:t>tenderers,</w:t>
      </w:r>
      <w:r>
        <w:t xml:space="preserve"> and suppliers </w:t>
      </w:r>
      <w:r w:rsidR="00175D63">
        <w:t xml:space="preserve">to adhere to good business practice and pursue the highest ethical standards. Reference </w:t>
      </w:r>
      <w:proofErr w:type="gramStart"/>
      <w:r w:rsidR="00175D63">
        <w:t>is made</w:t>
      </w:r>
      <w:proofErr w:type="gramEnd"/>
      <w:r w:rsidR="00175D63">
        <w:t xml:space="preserve"> to Appendix</w:t>
      </w:r>
      <w:r w:rsidR="00BA1AAD">
        <w:t xml:space="preserve"> 1</w:t>
      </w:r>
      <w:r>
        <w:t xml:space="preserve"> </w:t>
      </w:r>
      <w:r w:rsidRPr="00175D63">
        <w:rPr>
          <w:i/>
          <w:iCs/>
        </w:rPr>
        <w:t xml:space="preserve">Ethical guidelines for contact with business and industry in the defence sector </w:t>
      </w:r>
      <w:r w:rsidR="00BA1AAD">
        <w:t>and Appendix 2</w:t>
      </w:r>
      <w:r>
        <w:t xml:space="preserve"> </w:t>
      </w:r>
      <w:r w:rsidRPr="5B134C03">
        <w:rPr>
          <w:i/>
          <w:iCs/>
        </w:rPr>
        <w:t>Prudence, Non-disclosure and Conflict of Interest</w:t>
      </w:r>
    </w:p>
    <w:p w14:paraId="0707955E" w14:textId="2C56E49F" w:rsidR="00175D63" w:rsidRDefault="007136C4" w:rsidP="007273A8">
      <w:r w:rsidRPr="00B07D62">
        <w:t xml:space="preserve">The candidate </w:t>
      </w:r>
      <w:proofErr w:type="gramStart"/>
      <w:r w:rsidRPr="00B07D62">
        <w:t>shall</w:t>
      </w:r>
      <w:r w:rsidR="00E22549" w:rsidRPr="00B07D62">
        <w:t>,</w:t>
      </w:r>
      <w:r w:rsidRPr="00B07D62">
        <w:t xml:space="preserve"> in the request to participate</w:t>
      </w:r>
      <w:r w:rsidR="00E22549" w:rsidRPr="00B07D62">
        <w:t>,</w:t>
      </w:r>
      <w:r w:rsidRPr="00B07D62">
        <w:t xml:space="preserve"> confirm</w:t>
      </w:r>
      <w:proofErr w:type="gramEnd"/>
      <w:r w:rsidRPr="00B07D62">
        <w:t xml:space="preserve"> that it accepts and complies with</w:t>
      </w:r>
      <w:r w:rsidR="00D51584" w:rsidRPr="00B07D62">
        <w:t xml:space="preserve"> the ethical guidelines</w:t>
      </w:r>
      <w:r w:rsidR="009F1170">
        <w:t xml:space="preserve"> in</w:t>
      </w:r>
      <w:r w:rsidR="00B07D62" w:rsidRPr="00B07D62">
        <w:t xml:space="preserve"> </w:t>
      </w:r>
      <w:r w:rsidRPr="00B07D62">
        <w:t xml:space="preserve">Appendix </w:t>
      </w:r>
      <w:r w:rsidR="00BA1AAD">
        <w:t>1</w:t>
      </w:r>
      <w:r w:rsidRPr="00B07D62">
        <w:t xml:space="preserve"> </w:t>
      </w:r>
      <w:r w:rsidRPr="00B07D62">
        <w:rPr>
          <w:i/>
          <w:iCs/>
        </w:rPr>
        <w:t>Ethical statement for suppliers to the Royal Norwegian Ministry of Defence with underlying agencies</w:t>
      </w:r>
      <w:r w:rsidR="004C2A9D" w:rsidRPr="00B07D62">
        <w:rPr>
          <w:i/>
          <w:iCs/>
        </w:rPr>
        <w:t xml:space="preserve"> </w:t>
      </w:r>
      <w:r w:rsidR="004C2A9D" w:rsidRPr="00B07D62">
        <w:t xml:space="preserve">and </w:t>
      </w:r>
      <w:r w:rsidR="00BA1AAD">
        <w:t>Appendix 2</w:t>
      </w:r>
      <w:r w:rsidR="00B07D62" w:rsidRPr="00B07D62">
        <w:rPr>
          <w:i/>
          <w:iCs/>
        </w:rPr>
        <w:t xml:space="preserve"> Prudence, Non-disclosure and Conflict of Interest</w:t>
      </w:r>
      <w:r w:rsidRPr="00B07D62">
        <w:t>.</w:t>
      </w:r>
    </w:p>
    <w:p w14:paraId="48F9E0BC" w14:textId="23BBF1B8" w:rsidR="007273A8" w:rsidRDefault="007136C4" w:rsidP="007273A8">
      <w:r>
        <w:t xml:space="preserve">Should the candidate </w:t>
      </w:r>
      <w:r w:rsidR="004F4F2A">
        <w:t>be in one of the situ</w:t>
      </w:r>
      <w:r w:rsidR="00BA1AAD">
        <w:t>ations referred to in Appendix 1</w:t>
      </w:r>
      <w:r w:rsidR="004F4F2A">
        <w:t>, section 3, letter a)</w:t>
      </w:r>
      <w:r w:rsidR="003B33E0">
        <w:t xml:space="preserve"> (cf. </w:t>
      </w:r>
      <w:r w:rsidR="008C2C87">
        <w:t xml:space="preserve">also </w:t>
      </w:r>
      <w:r w:rsidR="003B33E0">
        <w:t>FOSA section 11-12</w:t>
      </w:r>
      <w:r w:rsidR="00524A56">
        <w:t xml:space="preserve">), this </w:t>
      </w:r>
      <w:proofErr w:type="gramStart"/>
      <w:r w:rsidR="00524A56">
        <w:t>shall be clearly stated</w:t>
      </w:r>
      <w:proofErr w:type="gramEnd"/>
      <w:r w:rsidR="00524A56">
        <w:t xml:space="preserve"> in the request to participate in accordance with section </w:t>
      </w:r>
      <w:r w:rsidR="008C2C87">
        <w:t>4.10</w:t>
      </w:r>
      <w:r w:rsidR="00524A56">
        <w:t>.</w:t>
      </w:r>
      <w:r w:rsidR="00F3389C">
        <w:t xml:space="preserve"> </w:t>
      </w:r>
    </w:p>
    <w:p w14:paraId="352F5EDE" w14:textId="77777777" w:rsidR="00132778" w:rsidRDefault="007136C4" w:rsidP="00D645C0">
      <w:pPr>
        <w:pStyle w:val="Overskrift1"/>
      </w:pPr>
      <w:bookmarkStart w:id="72" w:name="_Toc120778481"/>
      <w:r>
        <w:t>Instructions to candidates</w:t>
      </w:r>
      <w:bookmarkEnd w:id="72"/>
    </w:p>
    <w:p w14:paraId="75574AEE" w14:textId="77777777" w:rsidR="008C093D" w:rsidRPr="00384BE0" w:rsidRDefault="007136C4" w:rsidP="00132778">
      <w:pPr>
        <w:pStyle w:val="Overskrift2"/>
      </w:pPr>
      <w:bookmarkStart w:id="73" w:name="_Toc120778482"/>
      <w:r w:rsidRPr="00384BE0">
        <w:t xml:space="preserve">Qualification </w:t>
      </w:r>
      <w:r w:rsidR="000D485C" w:rsidRPr="00384BE0">
        <w:t>requirements</w:t>
      </w:r>
      <w:bookmarkEnd w:id="73"/>
      <w:r w:rsidR="00A756FA" w:rsidRPr="00384BE0">
        <w:t xml:space="preserve"> </w:t>
      </w:r>
      <w:bookmarkEnd w:id="65"/>
      <w:bookmarkEnd w:id="66"/>
    </w:p>
    <w:p w14:paraId="30E275F6" w14:textId="77777777" w:rsidR="000D485C" w:rsidRDefault="007136C4" w:rsidP="004472D5">
      <w:r>
        <w:t>The qualification requirements are the minimum requirements relating to the candidates</w:t>
      </w:r>
      <w:r w:rsidR="00C60ED7">
        <w:t>’</w:t>
      </w:r>
      <w:r>
        <w:t xml:space="preserve"> ability to perform the </w:t>
      </w:r>
      <w:r w:rsidRPr="00BA1AAD">
        <w:t>contract</w:t>
      </w:r>
      <w:r>
        <w:t xml:space="preserve">. </w:t>
      </w:r>
      <w:r w:rsidR="001900B3">
        <w:t xml:space="preserve">The purpose of the prequalification </w:t>
      </w:r>
      <w:r w:rsidR="00542516">
        <w:t>requirements</w:t>
      </w:r>
      <w:r>
        <w:t xml:space="preserve"> is to ensure that candidates have the necessary organisation, financial standing and technical and professional abilities. </w:t>
      </w:r>
    </w:p>
    <w:p w14:paraId="7AD42E9D" w14:textId="77777777" w:rsidR="0088475F" w:rsidRDefault="007136C4" w:rsidP="004472D5">
      <w:r>
        <w:t xml:space="preserve">The contracting authority will </w:t>
      </w:r>
      <w:r w:rsidR="00127C52">
        <w:t xml:space="preserve">make its assessment </w:t>
      </w:r>
      <w:r w:rsidR="0013433D">
        <w:t xml:space="preserve">of candidates’ suitability </w:t>
      </w:r>
      <w:r w:rsidR="00127C52">
        <w:t xml:space="preserve">based on the information </w:t>
      </w:r>
      <w:r w:rsidR="00542516">
        <w:t>provided by</w:t>
      </w:r>
      <w:r w:rsidR="00127C52">
        <w:t xml:space="preserve"> </w:t>
      </w:r>
      <w:r>
        <w:t xml:space="preserve">candidates </w:t>
      </w:r>
      <w:r w:rsidR="00127C52">
        <w:t xml:space="preserve">in their requests to </w:t>
      </w:r>
      <w:r w:rsidR="0013433D">
        <w:t>participate</w:t>
      </w:r>
      <w:r>
        <w:t>.</w:t>
      </w:r>
      <w:r w:rsidR="000B040A" w:rsidRPr="000B040A">
        <w:t xml:space="preserve"> </w:t>
      </w:r>
      <w:r w:rsidR="0013433D">
        <w:t xml:space="preserve">Candidates are responsible for ensuring that all requested documentation </w:t>
      </w:r>
      <w:proofErr w:type="gramStart"/>
      <w:r w:rsidR="0013433D">
        <w:t>is submitted</w:t>
      </w:r>
      <w:proofErr w:type="gramEnd"/>
      <w:r w:rsidR="0013433D">
        <w:t xml:space="preserve"> and that all questions and requirements are answered.  </w:t>
      </w:r>
      <w:r>
        <w:t xml:space="preserve">The contracting authority </w:t>
      </w:r>
      <w:r w:rsidR="004368F1">
        <w:t>may, but is not under an</w:t>
      </w:r>
      <w:r>
        <w:t xml:space="preserve"> obligation</w:t>
      </w:r>
      <w:r w:rsidR="004368F1">
        <w:t xml:space="preserve"> to</w:t>
      </w:r>
      <w:r>
        <w:t>,</w:t>
      </w:r>
      <w:r w:rsidR="004368F1">
        <w:t xml:space="preserve"> </w:t>
      </w:r>
      <w:r w:rsidR="004368F1">
        <w:lastRenderedPageBreak/>
        <w:t xml:space="preserve">invite </w:t>
      </w:r>
      <w:r>
        <w:t>candidates to</w:t>
      </w:r>
      <w:r w:rsidR="004368F1">
        <w:t xml:space="preserve"> supplement or clarify the certificates and documents submitted in accordance with FOSA section 12-4.</w:t>
      </w:r>
      <w:r>
        <w:t xml:space="preserve"> </w:t>
      </w:r>
    </w:p>
    <w:p w14:paraId="6F74A984" w14:textId="77777777" w:rsidR="00810790" w:rsidRDefault="007136C4" w:rsidP="004472D5">
      <w:r>
        <w:t xml:space="preserve">Candidates who do not comply with all </w:t>
      </w:r>
      <w:r w:rsidR="00DC3A51">
        <w:t xml:space="preserve">pre-qualification </w:t>
      </w:r>
      <w:r>
        <w:t xml:space="preserve">requirements </w:t>
      </w:r>
      <w:proofErr w:type="gramStart"/>
      <w:r>
        <w:t>will be rejected</w:t>
      </w:r>
      <w:proofErr w:type="gramEnd"/>
      <w:r>
        <w:t xml:space="preserve">. </w:t>
      </w:r>
    </w:p>
    <w:p w14:paraId="77102535" w14:textId="23F66C71" w:rsidR="007D75CC" w:rsidRPr="00D039DE" w:rsidRDefault="007136C4" w:rsidP="00664E88">
      <w:pPr>
        <w:rPr>
          <w:i/>
          <w:iCs/>
          <w:lang w:val="en-US"/>
        </w:rPr>
      </w:pPr>
      <w:r>
        <w:rPr>
          <w:lang w:val="en-US"/>
        </w:rPr>
        <w:t>The</w:t>
      </w:r>
      <w:r>
        <w:t xml:space="preserve"> contracting authority will limit the number of otherwise qualified candidates </w:t>
      </w:r>
      <w:r w:rsidR="0013433D">
        <w:t xml:space="preserve">to be invited to tender </w:t>
      </w:r>
      <w:r>
        <w:t>by applying</w:t>
      </w:r>
      <w:r w:rsidRPr="00E8659E">
        <w:rPr>
          <w:lang w:val="en-US"/>
        </w:rPr>
        <w:t xml:space="preserve"> </w:t>
      </w:r>
      <w:r>
        <w:rPr>
          <w:lang w:val="en-US"/>
        </w:rPr>
        <w:t xml:space="preserve">the </w:t>
      </w:r>
      <w:r w:rsidR="0091118E">
        <w:rPr>
          <w:lang w:val="en-US"/>
        </w:rPr>
        <w:t>selection</w:t>
      </w:r>
      <w:r w:rsidRPr="00E8659E">
        <w:rPr>
          <w:lang w:val="en-US"/>
        </w:rPr>
        <w:t xml:space="preserve"> criteria</w:t>
      </w:r>
      <w:r w:rsidR="0091118E">
        <w:rPr>
          <w:lang w:val="en-US"/>
        </w:rPr>
        <w:t xml:space="preserve"> in section </w:t>
      </w:r>
      <w:r w:rsidR="008F07CB" w:rsidRPr="008F07CB">
        <w:rPr>
          <w:i/>
          <w:iCs/>
          <w:lang w:val="en-US"/>
        </w:rPr>
        <w:fldChar w:fldCharType="begin"/>
      </w:r>
      <w:r w:rsidR="008F07CB" w:rsidRPr="008F07CB">
        <w:rPr>
          <w:i/>
          <w:iCs/>
          <w:lang w:val="en-US"/>
        </w:rPr>
        <w:instrText xml:space="preserve"> REF _Ref95382756 \r \h  \* MERGEFORMAT </w:instrText>
      </w:r>
      <w:r w:rsidR="008F07CB" w:rsidRPr="008F07CB">
        <w:rPr>
          <w:i/>
          <w:iCs/>
          <w:lang w:val="en-US"/>
        </w:rPr>
      </w:r>
      <w:r w:rsidR="008F07CB" w:rsidRPr="008F07CB">
        <w:rPr>
          <w:i/>
          <w:iCs/>
          <w:lang w:val="en-US"/>
        </w:rPr>
        <w:fldChar w:fldCharType="separate"/>
      </w:r>
      <w:r w:rsidR="006D3621">
        <w:rPr>
          <w:i/>
          <w:iCs/>
          <w:lang w:val="en-US"/>
        </w:rPr>
        <w:t>4.7</w:t>
      </w:r>
      <w:r w:rsidR="008F07CB" w:rsidRPr="008F07CB">
        <w:rPr>
          <w:i/>
          <w:iCs/>
          <w:lang w:val="en-US"/>
        </w:rPr>
        <w:fldChar w:fldCharType="end"/>
      </w:r>
      <w:r w:rsidR="0091118E" w:rsidRPr="008F07CB">
        <w:rPr>
          <w:lang w:val="en-US"/>
        </w:rPr>
        <w:t xml:space="preserve"> </w:t>
      </w:r>
      <w:r w:rsidR="0091118E" w:rsidRPr="008F07CB">
        <w:rPr>
          <w:i/>
          <w:iCs/>
          <w:lang w:val="en-US"/>
        </w:rPr>
        <w:t>Selection criteria</w:t>
      </w:r>
      <w:r w:rsidR="00BC33AB" w:rsidRPr="008F07CB">
        <w:rPr>
          <w:i/>
          <w:iCs/>
          <w:lang w:val="en-US"/>
        </w:rPr>
        <w:t>.</w:t>
      </w:r>
      <w:bookmarkStart w:id="74" w:name="_Ref99534688"/>
      <w:r w:rsidR="007D75CC">
        <w:t xml:space="preserve"> </w:t>
      </w:r>
    </w:p>
    <w:p w14:paraId="5BBC1659" w14:textId="15A82D12" w:rsidR="008005A5" w:rsidRDefault="007136C4" w:rsidP="00A479C9">
      <w:pPr>
        <w:pStyle w:val="Overskrift2"/>
      </w:pPr>
      <w:bookmarkStart w:id="75" w:name="_Toc120778483"/>
      <w:r>
        <w:t xml:space="preserve">Reliance </w:t>
      </w:r>
      <w:r w:rsidR="003A4E15">
        <w:t xml:space="preserve">on the </w:t>
      </w:r>
      <w:r w:rsidR="00262FE9">
        <w:t>C</w:t>
      </w:r>
      <w:r w:rsidR="003A4E15">
        <w:t xml:space="preserve">apacities of </w:t>
      </w:r>
      <w:r w:rsidR="00262FE9">
        <w:t>O</w:t>
      </w:r>
      <w:r w:rsidR="003A4E15">
        <w:t xml:space="preserve">ther </w:t>
      </w:r>
      <w:r w:rsidR="00262FE9">
        <w:t>E</w:t>
      </w:r>
      <w:r w:rsidR="003A4E15">
        <w:t>ntities</w:t>
      </w:r>
      <w:bookmarkEnd w:id="74"/>
      <w:bookmarkEnd w:id="75"/>
    </w:p>
    <w:p w14:paraId="59B244A6" w14:textId="77777777" w:rsidR="008005A5" w:rsidRPr="002D6079" w:rsidRDefault="007136C4" w:rsidP="008005A5">
      <w:r w:rsidRPr="008877C3">
        <w:t>The candidates may not rely on the capacity of other entities to fulfil the requirements relating to organizational and legal position (</w:t>
      </w:r>
      <w:r w:rsidR="00D60709" w:rsidRPr="008877C3">
        <w:t>s</w:t>
      </w:r>
      <w:r w:rsidRPr="008877C3">
        <w:t xml:space="preserve">ection </w:t>
      </w:r>
      <w:r w:rsidR="00D60709" w:rsidRPr="008877C3">
        <w:t>4</w:t>
      </w:r>
      <w:r w:rsidRPr="008877C3">
        <w:t>.4)</w:t>
      </w:r>
      <w:r w:rsidR="00D60709" w:rsidRPr="008877C3">
        <w:t xml:space="preserve"> and management systems (section 4.</w:t>
      </w:r>
      <w:r w:rsidR="00F621E8" w:rsidRPr="008877C3">
        <w:t>7</w:t>
      </w:r>
      <w:r w:rsidR="00D60709" w:rsidRPr="008877C3">
        <w:t>)</w:t>
      </w:r>
      <w:r w:rsidRPr="008877C3">
        <w:t>.</w:t>
      </w:r>
      <w:bookmarkStart w:id="76" w:name="_bookmark29"/>
      <w:bookmarkEnd w:id="76"/>
    </w:p>
    <w:p w14:paraId="270078DC" w14:textId="06ABDF7C" w:rsidR="002D6079" w:rsidRPr="00F914D8" w:rsidRDefault="007136C4" w:rsidP="00A479C9">
      <w:r>
        <w:t xml:space="preserve">Where a candidate relies on the capacities of supporting entities </w:t>
      </w:r>
      <w:r w:rsidR="008877C3">
        <w:t xml:space="preserve">regarding </w:t>
      </w:r>
      <w:r>
        <w:t>the requirements in section 4.</w:t>
      </w:r>
      <w:r w:rsidR="00F621E8">
        <w:t>5</w:t>
      </w:r>
      <w:r>
        <w:t xml:space="preserve"> </w:t>
      </w:r>
      <w:r w:rsidRPr="006718A1">
        <w:rPr>
          <w:i/>
          <w:iCs/>
        </w:rPr>
        <w:fldChar w:fldCharType="begin"/>
      </w:r>
      <w:r w:rsidRPr="006718A1">
        <w:rPr>
          <w:i/>
          <w:iCs/>
        </w:rPr>
        <w:instrText xml:space="preserve"> REF _Ref95391795 \h  \* MERGEFORMAT </w:instrText>
      </w:r>
      <w:r w:rsidRPr="006718A1">
        <w:rPr>
          <w:i/>
          <w:iCs/>
        </w:rPr>
      </w:r>
      <w:r w:rsidRPr="006718A1">
        <w:rPr>
          <w:i/>
          <w:iCs/>
        </w:rPr>
        <w:fldChar w:fldCharType="separate"/>
      </w:r>
      <w:r w:rsidR="006D3621" w:rsidRPr="006D3621">
        <w:rPr>
          <w:i/>
          <w:iCs/>
        </w:rPr>
        <w:t>Requirements Concerning the Candidate’s Economic and Financial Standing</w:t>
      </w:r>
      <w:r w:rsidRPr="006718A1">
        <w:rPr>
          <w:i/>
          <w:iCs/>
        </w:rPr>
        <w:fldChar w:fldCharType="end"/>
      </w:r>
      <w:r>
        <w:t xml:space="preserve">, the candidate operator and those entities shall be jointly liable for the execution of the </w:t>
      </w:r>
      <w:r w:rsidRPr="008877C3">
        <w:t>contract</w:t>
      </w:r>
      <w:r w:rsidR="00A479C9" w:rsidRPr="008877C3">
        <w:t>.</w:t>
      </w:r>
    </w:p>
    <w:p w14:paraId="1C383973" w14:textId="508C5AE7" w:rsidR="004F26D0" w:rsidRPr="003E646D" w:rsidRDefault="007136C4" w:rsidP="004F26D0">
      <w:pPr>
        <w:pStyle w:val="Overskrift2"/>
      </w:pPr>
      <w:bookmarkStart w:id="77" w:name="_Toc99614700"/>
      <w:bookmarkStart w:id="78" w:name="_Toc99614701"/>
      <w:bookmarkStart w:id="79" w:name="_Toc99614702"/>
      <w:bookmarkStart w:id="80" w:name="_Toc99614703"/>
      <w:bookmarkStart w:id="81" w:name="_Toc99614704"/>
      <w:bookmarkStart w:id="82" w:name="_Toc99614705"/>
      <w:bookmarkStart w:id="83" w:name="_Toc99614706"/>
      <w:bookmarkStart w:id="84" w:name="_Toc99614707"/>
      <w:bookmarkStart w:id="85" w:name="_Toc99614708"/>
      <w:bookmarkStart w:id="86" w:name="_Ref91082461"/>
      <w:bookmarkStart w:id="87" w:name="_Ref92279610"/>
      <w:bookmarkStart w:id="88" w:name="_Toc120778484"/>
      <w:bookmarkEnd w:id="77"/>
      <w:bookmarkEnd w:id="78"/>
      <w:bookmarkEnd w:id="79"/>
      <w:bookmarkEnd w:id="80"/>
      <w:bookmarkEnd w:id="81"/>
      <w:bookmarkEnd w:id="82"/>
      <w:bookmarkEnd w:id="83"/>
      <w:bookmarkEnd w:id="84"/>
      <w:bookmarkEnd w:id="85"/>
      <w:r>
        <w:t>R</w:t>
      </w:r>
      <w:r w:rsidR="7E95B68B">
        <w:t xml:space="preserve">equirements </w:t>
      </w:r>
      <w:r w:rsidR="00262FE9">
        <w:t>C</w:t>
      </w:r>
      <w:r w:rsidR="19B19FE0">
        <w:t>oncerning</w:t>
      </w:r>
      <w:r w:rsidR="7E95B68B">
        <w:t xml:space="preserve"> the </w:t>
      </w:r>
      <w:r w:rsidR="00262FE9">
        <w:t>C</w:t>
      </w:r>
      <w:r w:rsidR="19B19FE0">
        <w:t>andidate’</w:t>
      </w:r>
      <w:r w:rsidR="00262FE9">
        <w:t>s</w:t>
      </w:r>
      <w:r w:rsidR="7E95B68B">
        <w:t xml:space="preserve"> </w:t>
      </w:r>
      <w:r w:rsidR="00262FE9">
        <w:t>O</w:t>
      </w:r>
      <w:r w:rsidR="7E95B68B">
        <w:t xml:space="preserve">rganisational and </w:t>
      </w:r>
      <w:r w:rsidR="00262FE9">
        <w:t>L</w:t>
      </w:r>
      <w:r w:rsidR="7E95B68B">
        <w:t xml:space="preserve">egal </w:t>
      </w:r>
      <w:r w:rsidR="00262FE9">
        <w:t>P</w:t>
      </w:r>
      <w:r w:rsidR="7E95B68B">
        <w:t>osition</w:t>
      </w:r>
      <w:bookmarkEnd w:id="86"/>
      <w:bookmarkEnd w:id="87"/>
      <w:bookmarkEnd w:id="88"/>
    </w:p>
    <w:tbl>
      <w:tblPr>
        <w:tblStyle w:val="FMABlue"/>
        <w:tblW w:w="9776" w:type="dxa"/>
        <w:tblLook w:val="04A0" w:firstRow="1" w:lastRow="0" w:firstColumn="1" w:lastColumn="0" w:noHBand="0" w:noVBand="1"/>
      </w:tblPr>
      <w:tblGrid>
        <w:gridCol w:w="1427"/>
        <w:gridCol w:w="3302"/>
        <w:gridCol w:w="5047"/>
      </w:tblGrid>
      <w:tr w:rsidR="00D52E9D" w14:paraId="57535A11" w14:textId="77777777" w:rsidTr="00CE4D38">
        <w:trPr>
          <w:cnfStyle w:val="100000000000" w:firstRow="1" w:lastRow="0" w:firstColumn="0" w:lastColumn="0" w:oddVBand="0" w:evenVBand="0" w:oddHBand="0" w:evenHBand="0" w:firstRowFirstColumn="0" w:firstRowLastColumn="0" w:lastRowFirstColumn="0" w:lastRowLastColumn="0"/>
        </w:trPr>
        <w:tc>
          <w:tcPr>
            <w:tcW w:w="1427" w:type="dxa"/>
            <w:shd w:val="clear" w:color="auto" w:fill="1F3864" w:themeFill="accent1" w:themeFillShade="80"/>
          </w:tcPr>
          <w:p w14:paraId="34009EC9" w14:textId="77777777" w:rsidR="00C734AE" w:rsidRPr="00736F51" w:rsidRDefault="007136C4" w:rsidP="00736F51">
            <w:r w:rsidRPr="00736F51">
              <w:t xml:space="preserve">No. </w:t>
            </w:r>
            <w:r w:rsidR="00736F51">
              <w:t xml:space="preserve"> </w:t>
            </w:r>
          </w:p>
        </w:tc>
        <w:tc>
          <w:tcPr>
            <w:tcW w:w="3302" w:type="dxa"/>
            <w:shd w:val="clear" w:color="auto" w:fill="1F3864" w:themeFill="accent1" w:themeFillShade="80"/>
          </w:tcPr>
          <w:p w14:paraId="16D84CBB" w14:textId="77777777" w:rsidR="00C734AE" w:rsidRPr="00736F51" w:rsidRDefault="007136C4" w:rsidP="00736F51">
            <w:r>
              <w:t>Q</w:t>
            </w:r>
            <w:r w:rsidR="0013651E" w:rsidRPr="00736F51">
              <w:t xml:space="preserve">ualification requirement </w:t>
            </w:r>
          </w:p>
        </w:tc>
        <w:tc>
          <w:tcPr>
            <w:tcW w:w="5047" w:type="dxa"/>
            <w:shd w:val="clear" w:color="auto" w:fill="1F3864" w:themeFill="accent1" w:themeFillShade="80"/>
          </w:tcPr>
          <w:p w14:paraId="03044EE5" w14:textId="77777777" w:rsidR="00C734AE" w:rsidRPr="00736F51" w:rsidRDefault="007136C4" w:rsidP="00736F51">
            <w:r w:rsidRPr="00736F51">
              <w:t>Documentation</w:t>
            </w:r>
            <w:r w:rsidR="0013651E" w:rsidRPr="00736F51">
              <w:t xml:space="preserve"> requirement</w:t>
            </w:r>
            <w:r w:rsidR="00A744A8" w:rsidRPr="00736F51">
              <w:t>s</w:t>
            </w:r>
          </w:p>
        </w:tc>
      </w:tr>
      <w:tr w:rsidR="00D52E9D" w14:paraId="46062A5F" w14:textId="77777777" w:rsidTr="00CE4D38">
        <w:tc>
          <w:tcPr>
            <w:tcW w:w="1427" w:type="dxa"/>
            <w:shd w:val="clear" w:color="auto" w:fill="auto"/>
          </w:tcPr>
          <w:p w14:paraId="33B324D5" w14:textId="77777777" w:rsidR="00D701D8" w:rsidRDefault="007136C4" w:rsidP="00714E0B">
            <w:pPr>
              <w:pStyle w:val="Brdtekst"/>
              <w:rPr>
                <w:lang w:val="en-US"/>
              </w:rPr>
            </w:pPr>
            <w:r>
              <w:rPr>
                <w:lang w:val="en-US"/>
              </w:rPr>
              <w:t>Q</w:t>
            </w:r>
            <w:r w:rsidR="00FA6BA5">
              <w:rPr>
                <w:lang w:val="en-US"/>
              </w:rPr>
              <w:t>R1</w:t>
            </w:r>
          </w:p>
        </w:tc>
        <w:tc>
          <w:tcPr>
            <w:tcW w:w="3302" w:type="dxa"/>
            <w:shd w:val="clear" w:color="auto" w:fill="auto"/>
          </w:tcPr>
          <w:p w14:paraId="7A98C403" w14:textId="77777777" w:rsidR="00D701D8" w:rsidRDefault="007136C4" w:rsidP="00714E0B">
            <w:pPr>
              <w:pStyle w:val="Brdtekst"/>
            </w:pPr>
            <w:r w:rsidRPr="00F1137C">
              <w:t xml:space="preserve">The candidate shall </w:t>
            </w:r>
            <w:r w:rsidR="00DB44F4">
              <w:t>be</w:t>
            </w:r>
            <w:r w:rsidR="00CA3CF6">
              <w:t xml:space="preserve"> a legally established company,</w:t>
            </w:r>
            <w:r w:rsidR="00DB44F4">
              <w:t xml:space="preserve"> </w:t>
            </w:r>
            <w:r w:rsidR="007C408D">
              <w:t>registered in a professional</w:t>
            </w:r>
            <w:r w:rsidR="00472334">
              <w:t xml:space="preserve">, </w:t>
            </w:r>
            <w:r w:rsidR="007C408D">
              <w:t>trade</w:t>
            </w:r>
            <w:r w:rsidR="00472334">
              <w:t xml:space="preserve"> or business</w:t>
            </w:r>
            <w:r w:rsidR="007C408D">
              <w:t xml:space="preserve"> register </w:t>
            </w:r>
            <w:r w:rsidR="00472334">
              <w:t xml:space="preserve">in </w:t>
            </w:r>
            <w:r w:rsidR="00F72425">
              <w:t xml:space="preserve">its </w:t>
            </w:r>
            <w:r w:rsidR="00607254">
              <w:t>s</w:t>
            </w:r>
            <w:r w:rsidR="00F72425">
              <w:t>t</w:t>
            </w:r>
            <w:r w:rsidR="00E805C7">
              <w:t>a</w:t>
            </w:r>
            <w:r w:rsidR="00F72425">
              <w:t xml:space="preserve">te of </w:t>
            </w:r>
            <w:r w:rsidR="00607254">
              <w:t>o</w:t>
            </w:r>
            <w:r w:rsidR="00F72425">
              <w:t>rigin or establishment</w:t>
            </w:r>
            <w:r w:rsidR="00472334">
              <w:t xml:space="preserve">. </w:t>
            </w:r>
          </w:p>
        </w:tc>
        <w:tc>
          <w:tcPr>
            <w:tcW w:w="5047" w:type="dxa"/>
            <w:shd w:val="clear" w:color="auto" w:fill="auto"/>
          </w:tcPr>
          <w:p w14:paraId="51A48F9D" w14:textId="6D46EB86" w:rsidR="008F32AE" w:rsidRDefault="007136C4" w:rsidP="00607254">
            <w:pPr>
              <w:pStyle w:val="Brdtekst"/>
            </w:pPr>
            <w:r>
              <w:t xml:space="preserve">Current certificate of registration, </w:t>
            </w:r>
            <w:r w:rsidR="005E7835">
              <w:t xml:space="preserve">no older than </w:t>
            </w:r>
            <w:r w:rsidR="00384BE0">
              <w:t xml:space="preserve">six </w:t>
            </w:r>
            <w:r w:rsidR="005E7835">
              <w:t>months from the date of submission of the request to participate.</w:t>
            </w:r>
          </w:p>
          <w:p w14:paraId="312662DC" w14:textId="77777777" w:rsidR="00607254" w:rsidRPr="00607254" w:rsidRDefault="007136C4" w:rsidP="00607254">
            <w:pPr>
              <w:pStyle w:val="Brdtekst"/>
              <w:rPr>
                <w:u w:val="single"/>
              </w:rPr>
            </w:pPr>
            <w:r w:rsidRPr="00607254">
              <w:rPr>
                <w:u w:val="single"/>
              </w:rPr>
              <w:t>For Norwegian candidates:</w:t>
            </w:r>
          </w:p>
          <w:p w14:paraId="28AB702F" w14:textId="77777777" w:rsidR="00607254" w:rsidRDefault="007136C4" w:rsidP="00976A83">
            <w:pPr>
              <w:pStyle w:val="Listeavsnitt"/>
              <w:keepNext/>
              <w:numPr>
                <w:ilvl w:val="0"/>
                <w:numId w:val="24"/>
              </w:numPr>
              <w:spacing w:after="0" w:line="240" w:lineRule="auto"/>
            </w:pPr>
            <w:r w:rsidRPr="00D00787">
              <w:t>Certificate of Registration</w:t>
            </w:r>
            <w:r>
              <w:t xml:space="preserve"> (</w:t>
            </w:r>
            <w:proofErr w:type="spellStart"/>
            <w:r>
              <w:t>firmaattest</w:t>
            </w:r>
            <w:proofErr w:type="spellEnd"/>
            <w:r>
              <w:t>)</w:t>
            </w:r>
          </w:p>
          <w:p w14:paraId="53FB81E1" w14:textId="77777777" w:rsidR="00607254" w:rsidRPr="00607254" w:rsidRDefault="007136C4" w:rsidP="00607254">
            <w:pPr>
              <w:pStyle w:val="Brdtekst"/>
              <w:rPr>
                <w:u w:val="single"/>
              </w:rPr>
            </w:pPr>
            <w:r w:rsidRPr="00607254">
              <w:rPr>
                <w:u w:val="single"/>
              </w:rPr>
              <w:t>For foreign candidates:</w:t>
            </w:r>
          </w:p>
          <w:p w14:paraId="72B28787" w14:textId="77777777" w:rsidR="00D701D8" w:rsidRDefault="007136C4" w:rsidP="00607254">
            <w:pPr>
              <w:pStyle w:val="Brdtekst"/>
              <w:numPr>
                <w:ilvl w:val="0"/>
                <w:numId w:val="24"/>
              </w:numPr>
            </w:pPr>
            <w:r w:rsidRPr="00D00787">
              <w:t>Certificate of Registration</w:t>
            </w:r>
          </w:p>
        </w:tc>
      </w:tr>
      <w:tr w:rsidR="00D52E9D" w14:paraId="4315BE41" w14:textId="77777777" w:rsidTr="00CE4D38">
        <w:tc>
          <w:tcPr>
            <w:tcW w:w="1427" w:type="dxa"/>
          </w:tcPr>
          <w:p w14:paraId="759460BD" w14:textId="77777777" w:rsidR="004F26D0" w:rsidRDefault="007136C4" w:rsidP="00714E0B">
            <w:pPr>
              <w:pStyle w:val="Brdtekst"/>
            </w:pPr>
            <w:r w:rsidRPr="008877C3">
              <w:rPr>
                <w:lang w:val="en-US"/>
              </w:rPr>
              <w:t>QR2</w:t>
            </w:r>
          </w:p>
        </w:tc>
        <w:tc>
          <w:tcPr>
            <w:tcW w:w="3302" w:type="dxa"/>
          </w:tcPr>
          <w:p w14:paraId="187CB172" w14:textId="27753C86" w:rsidR="004F26D0" w:rsidRPr="0095657D" w:rsidRDefault="008877C3" w:rsidP="00714E0B">
            <w:pPr>
              <w:pStyle w:val="Brdtekst"/>
            </w:pPr>
            <w:r w:rsidRPr="008877C3">
              <w:t>The Candidate shall be the original equipment manufacturer for the delivered equipment intended.</w:t>
            </w:r>
          </w:p>
        </w:tc>
        <w:tc>
          <w:tcPr>
            <w:tcW w:w="5047" w:type="dxa"/>
          </w:tcPr>
          <w:p w14:paraId="3927B349" w14:textId="416897A3" w:rsidR="004F26D0" w:rsidRDefault="008877C3" w:rsidP="004F26D0">
            <w:pPr>
              <w:pStyle w:val="Brdtekst"/>
            </w:pPr>
            <w:r w:rsidRPr="008877C3">
              <w:t>The Candidate shall submit a statement or other documents that will prove their status as OEM.</w:t>
            </w:r>
          </w:p>
        </w:tc>
      </w:tr>
      <w:tr w:rsidR="008877C3" w14:paraId="2C468D05" w14:textId="77777777" w:rsidTr="00CE4D38">
        <w:tc>
          <w:tcPr>
            <w:tcW w:w="1427" w:type="dxa"/>
          </w:tcPr>
          <w:p w14:paraId="54D0A72E" w14:textId="4B04C8D2" w:rsidR="008877C3" w:rsidRPr="005C0E00" w:rsidRDefault="008877C3" w:rsidP="00714E0B">
            <w:pPr>
              <w:pStyle w:val="Brdtekst"/>
              <w:rPr>
                <w:highlight w:val="lightGray"/>
              </w:rPr>
            </w:pPr>
            <w:r>
              <w:rPr>
                <w:lang w:val="en-US"/>
              </w:rPr>
              <w:t>QR3</w:t>
            </w:r>
          </w:p>
        </w:tc>
        <w:tc>
          <w:tcPr>
            <w:tcW w:w="3302" w:type="dxa"/>
          </w:tcPr>
          <w:p w14:paraId="63AA6607" w14:textId="54ACFDF9" w:rsidR="008877C3" w:rsidRPr="008877C3" w:rsidRDefault="008877C3" w:rsidP="00714E0B">
            <w:pPr>
              <w:pStyle w:val="Brdtekst"/>
            </w:pPr>
            <w:r w:rsidRPr="008877C3">
              <w:t xml:space="preserve">The Candidate shall undertake to </w:t>
            </w:r>
            <w:r w:rsidR="00251733">
              <w:t>comply</w:t>
            </w:r>
            <w:r w:rsidRPr="008877C3">
              <w:t xml:space="preserve"> to the </w:t>
            </w:r>
            <w:r>
              <w:t xml:space="preserve">Norwegian </w:t>
            </w:r>
            <w:r w:rsidR="00251733" w:rsidRPr="008877C3">
              <w:t>restrictive measures</w:t>
            </w:r>
            <w:r w:rsidR="00251733">
              <w:t xml:space="preserve"> </w:t>
            </w:r>
            <w:r w:rsidRPr="008877C3">
              <w:t>on Russian entities or sub- entities’</w:t>
            </w:r>
            <w:r>
              <w:t xml:space="preserve"> </w:t>
            </w:r>
            <w:r w:rsidRPr="008877C3">
              <w:t>participation in the qualification</w:t>
            </w:r>
          </w:p>
        </w:tc>
        <w:tc>
          <w:tcPr>
            <w:tcW w:w="5047" w:type="dxa"/>
          </w:tcPr>
          <w:p w14:paraId="1B1914FA" w14:textId="357C4B30" w:rsidR="008877C3" w:rsidRPr="008877C3" w:rsidRDefault="008877C3" w:rsidP="00B34844">
            <w:pPr>
              <w:pStyle w:val="Brdtekst"/>
            </w:pPr>
            <w:r w:rsidRPr="008877C3">
              <w:t xml:space="preserve">The Candidate shall execute compliance with the limits set in Article 8n of Regulation 15.08.2014 No 1076 concerning restrictive measures in view of Russia’s actions destabilising the situation in Ukraine, as amended by Regulation 03.05.2022 No 755. </w:t>
            </w:r>
            <w:r w:rsidR="00B34844">
              <w:t xml:space="preserve">See </w:t>
            </w:r>
            <w:r w:rsidRPr="008877C3">
              <w:t>A</w:t>
            </w:r>
            <w:r w:rsidR="00B34844">
              <w:t>ppendix 9</w:t>
            </w:r>
            <w:r w:rsidRPr="008877C3">
              <w:t>.</w:t>
            </w:r>
          </w:p>
        </w:tc>
      </w:tr>
    </w:tbl>
    <w:p w14:paraId="3430A013" w14:textId="77777777" w:rsidR="00C75EBC" w:rsidRPr="00C75EBC" w:rsidRDefault="00C75EBC" w:rsidP="00C75EBC"/>
    <w:p w14:paraId="4879D849" w14:textId="77777777" w:rsidR="006E734A" w:rsidRDefault="007136C4" w:rsidP="006E734A">
      <w:pPr>
        <w:pStyle w:val="Overskrift2"/>
      </w:pPr>
      <w:bookmarkStart w:id="89" w:name="_Ref95391795"/>
      <w:bookmarkStart w:id="90" w:name="_Toc120778485"/>
      <w:r>
        <w:t>R</w:t>
      </w:r>
      <w:r w:rsidR="00437076">
        <w:t xml:space="preserve">equirements </w:t>
      </w:r>
      <w:r w:rsidR="00262FE9">
        <w:t>C</w:t>
      </w:r>
      <w:r w:rsidR="00437076">
        <w:t xml:space="preserve">oncerning the </w:t>
      </w:r>
      <w:r w:rsidR="00262FE9">
        <w:t>C</w:t>
      </w:r>
      <w:r w:rsidR="00437076">
        <w:t>andidate’</w:t>
      </w:r>
      <w:r w:rsidR="00262FE9">
        <w:t>s</w:t>
      </w:r>
      <w:r w:rsidR="00437076">
        <w:t xml:space="preserve"> </w:t>
      </w:r>
      <w:r w:rsidR="00262FE9">
        <w:t>E</w:t>
      </w:r>
      <w:r w:rsidR="004021A8">
        <w:t xml:space="preserve">conomic and </w:t>
      </w:r>
      <w:r w:rsidR="00262FE9">
        <w:t>F</w:t>
      </w:r>
      <w:r w:rsidR="004021A8">
        <w:t xml:space="preserve">inancial </w:t>
      </w:r>
      <w:r w:rsidR="00262FE9">
        <w:t>S</w:t>
      </w:r>
      <w:r w:rsidR="00090DC9">
        <w:t>tanding</w:t>
      </w:r>
      <w:bookmarkEnd w:id="89"/>
      <w:bookmarkEnd w:id="90"/>
      <w:r w:rsidR="004021A8">
        <w:t xml:space="preserve"> </w:t>
      </w:r>
    </w:p>
    <w:p w14:paraId="0694EA34" w14:textId="77777777" w:rsidR="00736F51" w:rsidRPr="00B34844" w:rsidRDefault="00736F51" w:rsidP="00736F51">
      <w:pPr>
        <w:rPr>
          <w:lang w:val="en-US"/>
        </w:rPr>
      </w:pPr>
    </w:p>
    <w:tbl>
      <w:tblPr>
        <w:tblStyle w:val="Tabellrutenett"/>
        <w:tblW w:w="9776" w:type="dxa"/>
        <w:tblLook w:val="04A0" w:firstRow="1" w:lastRow="0" w:firstColumn="1" w:lastColumn="0" w:noHBand="0" w:noVBand="1"/>
      </w:tblPr>
      <w:tblGrid>
        <w:gridCol w:w="988"/>
        <w:gridCol w:w="3402"/>
        <w:gridCol w:w="5386"/>
      </w:tblGrid>
      <w:tr w:rsidR="00D52E9D" w14:paraId="455B621A" w14:textId="77777777" w:rsidTr="00CE4D38">
        <w:tc>
          <w:tcPr>
            <w:tcW w:w="988" w:type="dxa"/>
            <w:shd w:val="clear" w:color="auto" w:fill="1F3864" w:themeFill="accent1" w:themeFillShade="80"/>
          </w:tcPr>
          <w:p w14:paraId="19E98218" w14:textId="77777777" w:rsidR="007E318F" w:rsidRPr="004E05F7" w:rsidRDefault="007136C4" w:rsidP="007E318F">
            <w:pPr>
              <w:rPr>
                <w:color w:val="FFFFFF" w:themeColor="background1"/>
              </w:rPr>
            </w:pPr>
            <w:r w:rsidRPr="004E05F7">
              <w:rPr>
                <w:color w:val="FFFFFF" w:themeColor="background1"/>
              </w:rPr>
              <w:t>No.</w:t>
            </w:r>
          </w:p>
        </w:tc>
        <w:tc>
          <w:tcPr>
            <w:tcW w:w="3402" w:type="dxa"/>
            <w:shd w:val="clear" w:color="auto" w:fill="1F3864" w:themeFill="accent1" w:themeFillShade="80"/>
          </w:tcPr>
          <w:p w14:paraId="2E3084D9" w14:textId="77777777" w:rsidR="007E318F" w:rsidRPr="004E05F7" w:rsidRDefault="007136C4" w:rsidP="007E318F">
            <w:pPr>
              <w:rPr>
                <w:color w:val="FFFFFF" w:themeColor="background1"/>
              </w:rPr>
            </w:pPr>
            <w:r>
              <w:t>Pre-qualification requirement</w:t>
            </w:r>
          </w:p>
        </w:tc>
        <w:tc>
          <w:tcPr>
            <w:tcW w:w="5386" w:type="dxa"/>
            <w:shd w:val="clear" w:color="auto" w:fill="1F3864" w:themeFill="accent1" w:themeFillShade="80"/>
          </w:tcPr>
          <w:p w14:paraId="1665402B" w14:textId="77777777" w:rsidR="007E318F" w:rsidRPr="004E05F7" w:rsidRDefault="007136C4" w:rsidP="007E318F">
            <w:pPr>
              <w:rPr>
                <w:color w:val="FFFFFF" w:themeColor="background1"/>
              </w:rPr>
            </w:pPr>
            <w:r w:rsidRPr="004E05F7">
              <w:rPr>
                <w:color w:val="FFFFFF" w:themeColor="background1"/>
              </w:rPr>
              <w:t xml:space="preserve">Documentation requirement </w:t>
            </w:r>
          </w:p>
        </w:tc>
      </w:tr>
      <w:tr w:rsidR="00D52E9D" w14:paraId="1234DE12" w14:textId="77777777" w:rsidTr="00CE4D38">
        <w:tc>
          <w:tcPr>
            <w:tcW w:w="988" w:type="dxa"/>
          </w:tcPr>
          <w:p w14:paraId="5DCF46ED" w14:textId="08292923" w:rsidR="007E318F" w:rsidRDefault="007136C4" w:rsidP="007E318F">
            <w:r>
              <w:t>Q</w:t>
            </w:r>
            <w:r w:rsidR="004A7DB7">
              <w:t>R</w:t>
            </w:r>
            <w:r w:rsidR="008877C3">
              <w:t>4</w:t>
            </w:r>
          </w:p>
        </w:tc>
        <w:tc>
          <w:tcPr>
            <w:tcW w:w="3402" w:type="dxa"/>
          </w:tcPr>
          <w:p w14:paraId="041D405A" w14:textId="19776B4D" w:rsidR="00065DFE" w:rsidRDefault="007136C4" w:rsidP="008877C3">
            <w:r>
              <w:t xml:space="preserve">The </w:t>
            </w:r>
            <w:r w:rsidR="004E1E4D">
              <w:t>candidate shall have the necessary economic and financial standing</w:t>
            </w:r>
            <w:r w:rsidR="00790728">
              <w:t xml:space="preserve"> to perform the contract</w:t>
            </w:r>
            <w:r w:rsidR="00FA00C5">
              <w:t xml:space="preserve"> </w:t>
            </w:r>
          </w:p>
        </w:tc>
        <w:tc>
          <w:tcPr>
            <w:tcW w:w="5386" w:type="dxa"/>
          </w:tcPr>
          <w:p w14:paraId="09CDCE8F" w14:textId="28C80F04" w:rsidR="008877C3" w:rsidRPr="008877C3" w:rsidRDefault="008877C3" w:rsidP="008877C3">
            <w:pPr>
              <w:pStyle w:val="Brdtekst"/>
            </w:pPr>
            <w:r w:rsidRPr="008877C3">
              <w:t>The Candidate’s annual accounts (including notes with the board of directors’ report and auditor’s report) from the last two years.</w:t>
            </w:r>
          </w:p>
          <w:p w14:paraId="5E8011F9" w14:textId="1EBF37B0" w:rsidR="008877C3" w:rsidRPr="008877C3" w:rsidRDefault="008877C3" w:rsidP="008877C3">
            <w:pPr>
              <w:pStyle w:val="Brdtekst"/>
            </w:pPr>
            <w:r w:rsidRPr="008877C3">
              <w:t xml:space="preserve">Should the annual accounts from the previous year not be available when the deadline for submitting requests for qualification expires the provisional annual accounts for the previous year shall be </w:t>
            </w:r>
            <w:proofErr w:type="gramStart"/>
            <w:r w:rsidRPr="008877C3">
              <w:t>enclosed.</w:t>
            </w:r>
            <w:proofErr w:type="gramEnd"/>
          </w:p>
          <w:p w14:paraId="074C390A" w14:textId="723E68AD" w:rsidR="00E472E8" w:rsidRDefault="008877C3" w:rsidP="008877C3">
            <w:pPr>
              <w:pStyle w:val="Brdtekst"/>
            </w:pPr>
            <w:r w:rsidRPr="008877C3">
              <w:lastRenderedPageBreak/>
              <w:t xml:space="preserve">A credit rating from a globally recognised credit-rating company based on the most recent accounting figures </w:t>
            </w:r>
            <w:proofErr w:type="gramStart"/>
            <w:r w:rsidRPr="008877C3">
              <w:t>may also be submitted</w:t>
            </w:r>
            <w:proofErr w:type="gramEnd"/>
            <w:r w:rsidRPr="008877C3">
              <w:t xml:space="preserve"> if the Candidate deems it helpful. The credit rating </w:t>
            </w:r>
            <w:proofErr w:type="gramStart"/>
            <w:r w:rsidRPr="008877C3">
              <w:t>shall be issued</w:t>
            </w:r>
            <w:proofErr w:type="gramEnd"/>
            <w:r w:rsidRPr="008877C3">
              <w:t xml:space="preserve"> within the last three months.</w:t>
            </w:r>
          </w:p>
        </w:tc>
      </w:tr>
    </w:tbl>
    <w:p w14:paraId="11381D2D" w14:textId="77777777" w:rsidR="007E318F" w:rsidRDefault="007E318F" w:rsidP="007E318F"/>
    <w:p w14:paraId="30C40983" w14:textId="77777777" w:rsidR="00297402" w:rsidRDefault="007136C4" w:rsidP="00297402">
      <w:pPr>
        <w:pStyle w:val="Overskrift2"/>
      </w:pPr>
      <w:bookmarkStart w:id="91" w:name="_Ref95391809"/>
      <w:bookmarkStart w:id="92" w:name="_Ref95391813"/>
      <w:bookmarkStart w:id="93" w:name="_Toc120778486"/>
      <w:r>
        <w:t>R</w:t>
      </w:r>
      <w:r w:rsidR="00E65724">
        <w:t xml:space="preserve">equirements </w:t>
      </w:r>
      <w:r w:rsidR="00262FE9">
        <w:t>C</w:t>
      </w:r>
      <w:r w:rsidR="00E65724">
        <w:t xml:space="preserve">oncerning the </w:t>
      </w:r>
      <w:r w:rsidR="00262FE9">
        <w:t>C</w:t>
      </w:r>
      <w:r w:rsidR="00E65724">
        <w:t>andidate’</w:t>
      </w:r>
      <w:r w:rsidR="00262FE9">
        <w:t>s</w:t>
      </w:r>
      <w:r w:rsidR="00E65724">
        <w:t xml:space="preserve"> </w:t>
      </w:r>
      <w:bookmarkStart w:id="94" w:name="_Ref92202846"/>
      <w:bookmarkStart w:id="95" w:name="_Ref92202899"/>
      <w:bookmarkStart w:id="96" w:name="_Ref92373646"/>
      <w:r w:rsidR="00262FE9">
        <w:t>T</w:t>
      </w:r>
      <w:r w:rsidR="008C093D">
        <w:t xml:space="preserve">echnical and </w:t>
      </w:r>
      <w:r w:rsidR="00262FE9">
        <w:t>P</w:t>
      </w:r>
      <w:r w:rsidR="008C093D">
        <w:t xml:space="preserve">rofessional </w:t>
      </w:r>
      <w:bookmarkEnd w:id="94"/>
      <w:bookmarkEnd w:id="95"/>
      <w:bookmarkEnd w:id="96"/>
      <w:r w:rsidR="00262FE9">
        <w:t>A</w:t>
      </w:r>
      <w:r w:rsidR="00AA6E0E">
        <w:t>bility</w:t>
      </w:r>
      <w:bookmarkEnd w:id="91"/>
      <w:bookmarkEnd w:id="92"/>
      <w:bookmarkEnd w:id="93"/>
      <w:r w:rsidR="00AA6E0E">
        <w:t xml:space="preserve"> </w:t>
      </w:r>
    </w:p>
    <w:p w14:paraId="2446F39A" w14:textId="77777777" w:rsidR="00736F51" w:rsidRPr="00B34844" w:rsidRDefault="00736F51" w:rsidP="00736F51">
      <w:pPr>
        <w:rPr>
          <w:lang w:val="en-US"/>
        </w:rPr>
      </w:pPr>
    </w:p>
    <w:tbl>
      <w:tblPr>
        <w:tblStyle w:val="Tabellrutenett"/>
        <w:tblW w:w="9776" w:type="dxa"/>
        <w:tblLook w:val="04A0" w:firstRow="1" w:lastRow="0" w:firstColumn="1" w:lastColumn="0" w:noHBand="0" w:noVBand="1"/>
      </w:tblPr>
      <w:tblGrid>
        <w:gridCol w:w="1021"/>
        <w:gridCol w:w="3392"/>
        <w:gridCol w:w="5363"/>
      </w:tblGrid>
      <w:tr w:rsidR="00D52E9D" w14:paraId="3682010F" w14:textId="77777777" w:rsidTr="00CE4D38">
        <w:tc>
          <w:tcPr>
            <w:tcW w:w="1021" w:type="dxa"/>
            <w:shd w:val="clear" w:color="auto" w:fill="1F3864" w:themeFill="accent1" w:themeFillShade="80"/>
          </w:tcPr>
          <w:p w14:paraId="50FC30E3" w14:textId="77777777" w:rsidR="00B54354" w:rsidRPr="00A357DF" w:rsidRDefault="007136C4" w:rsidP="00E2385D">
            <w:pPr>
              <w:rPr>
                <w:color w:val="FFFFFF" w:themeColor="background1"/>
              </w:rPr>
            </w:pPr>
            <w:r w:rsidRPr="00A357DF">
              <w:rPr>
                <w:color w:val="FFFFFF" w:themeColor="background1"/>
              </w:rPr>
              <w:t>No.</w:t>
            </w:r>
          </w:p>
        </w:tc>
        <w:tc>
          <w:tcPr>
            <w:tcW w:w="3392" w:type="dxa"/>
            <w:shd w:val="clear" w:color="auto" w:fill="1F3864" w:themeFill="accent1" w:themeFillShade="80"/>
          </w:tcPr>
          <w:p w14:paraId="75EC5B6A" w14:textId="77777777" w:rsidR="00B54354" w:rsidRPr="00A357DF" w:rsidRDefault="007136C4" w:rsidP="00E2385D">
            <w:pPr>
              <w:rPr>
                <w:color w:val="FFFFFF" w:themeColor="background1"/>
              </w:rPr>
            </w:pPr>
            <w:r>
              <w:t>Pre-qualification requirement</w:t>
            </w:r>
          </w:p>
        </w:tc>
        <w:tc>
          <w:tcPr>
            <w:tcW w:w="5363" w:type="dxa"/>
            <w:shd w:val="clear" w:color="auto" w:fill="1F3864" w:themeFill="accent1" w:themeFillShade="80"/>
          </w:tcPr>
          <w:p w14:paraId="077BE161" w14:textId="77777777" w:rsidR="00B54354" w:rsidRPr="00A357DF" w:rsidRDefault="007136C4" w:rsidP="00E2385D">
            <w:pPr>
              <w:rPr>
                <w:color w:val="FFFFFF" w:themeColor="background1"/>
              </w:rPr>
            </w:pPr>
            <w:r w:rsidRPr="00A357DF">
              <w:rPr>
                <w:color w:val="FFFFFF" w:themeColor="background1"/>
              </w:rPr>
              <w:t xml:space="preserve">Documentation requirement </w:t>
            </w:r>
          </w:p>
        </w:tc>
      </w:tr>
      <w:tr w:rsidR="00D52E9D" w14:paraId="2DAA30B4" w14:textId="77777777" w:rsidTr="00CE4D38">
        <w:tc>
          <w:tcPr>
            <w:tcW w:w="1021" w:type="dxa"/>
          </w:tcPr>
          <w:p w14:paraId="346F667B" w14:textId="6F5C2FCA" w:rsidR="00415DB1" w:rsidRDefault="00015072" w:rsidP="00E2385D">
            <w:r>
              <w:t>QR</w:t>
            </w:r>
            <w:r w:rsidR="007B64E6">
              <w:t>5</w:t>
            </w:r>
          </w:p>
        </w:tc>
        <w:tc>
          <w:tcPr>
            <w:tcW w:w="3392" w:type="dxa"/>
          </w:tcPr>
          <w:p w14:paraId="7DDFA145" w14:textId="77777777" w:rsidR="008877C3" w:rsidRPr="007B64E6" w:rsidRDefault="008877C3" w:rsidP="007B64E6">
            <w:pPr>
              <w:pStyle w:val="Brdtekst"/>
            </w:pPr>
            <w:r w:rsidRPr="007B64E6">
              <w:t xml:space="preserve">The Candidate shall commit to providing the security of supply for the expected lifetime of the UGLS system. </w:t>
            </w:r>
          </w:p>
          <w:p w14:paraId="1AD9C80C" w14:textId="091ECE5E" w:rsidR="00415DB1" w:rsidRPr="007B64E6" w:rsidRDefault="00415DB1" w:rsidP="007B64E6">
            <w:pPr>
              <w:pStyle w:val="Brdtekst"/>
            </w:pPr>
          </w:p>
        </w:tc>
        <w:tc>
          <w:tcPr>
            <w:tcW w:w="5363" w:type="dxa"/>
          </w:tcPr>
          <w:p w14:paraId="476DAA41" w14:textId="38F06A89" w:rsidR="00B24A75" w:rsidRPr="007B64E6" w:rsidRDefault="008877C3" w:rsidP="007B64E6">
            <w:pPr>
              <w:pStyle w:val="Brdtekst"/>
            </w:pPr>
            <w:r w:rsidRPr="007B64E6">
              <w:t xml:space="preserve">Refer to Annex D. </w:t>
            </w:r>
          </w:p>
          <w:p w14:paraId="552954E1" w14:textId="77777777" w:rsidR="00415DB1" w:rsidRPr="007B64E6" w:rsidRDefault="00415DB1" w:rsidP="007B64E6">
            <w:pPr>
              <w:pStyle w:val="Brdtekst"/>
            </w:pPr>
          </w:p>
        </w:tc>
      </w:tr>
      <w:tr w:rsidR="00D52E9D" w14:paraId="1C5B0DBB" w14:textId="77777777" w:rsidTr="00CE4D38">
        <w:tc>
          <w:tcPr>
            <w:tcW w:w="1021" w:type="dxa"/>
          </w:tcPr>
          <w:p w14:paraId="751B319E" w14:textId="7558625F" w:rsidR="002962B2" w:rsidRDefault="00015072" w:rsidP="00E2385D">
            <w:r>
              <w:t>QR</w:t>
            </w:r>
            <w:r w:rsidR="007B64E6">
              <w:t>6</w:t>
            </w:r>
          </w:p>
        </w:tc>
        <w:tc>
          <w:tcPr>
            <w:tcW w:w="3392" w:type="dxa"/>
          </w:tcPr>
          <w:p w14:paraId="1541D72F" w14:textId="19D1DBBA" w:rsidR="007B64E6" w:rsidRPr="007B64E6" w:rsidRDefault="007B64E6" w:rsidP="007B64E6">
            <w:pPr>
              <w:pStyle w:val="Brdtekst"/>
            </w:pPr>
            <w:r w:rsidRPr="007B64E6">
              <w:t xml:space="preserve">The Candidate shall be able to deliver UGLS that meet the objectives set forth in section </w:t>
            </w:r>
            <w:r w:rsidR="008D572A">
              <w:fldChar w:fldCharType="begin"/>
            </w:r>
            <w:r w:rsidR="008D572A">
              <w:instrText xml:space="preserve"> REF _Ref120534851 \r \h </w:instrText>
            </w:r>
            <w:r w:rsidR="008D572A">
              <w:fldChar w:fldCharType="separate"/>
            </w:r>
            <w:r w:rsidR="006D3621">
              <w:t>2.1</w:t>
            </w:r>
            <w:r w:rsidR="008D572A">
              <w:fldChar w:fldCharType="end"/>
            </w:r>
          </w:p>
          <w:p w14:paraId="1923A532" w14:textId="77777777" w:rsidR="002962B2" w:rsidRPr="007B64E6" w:rsidRDefault="002962B2" w:rsidP="007B64E6">
            <w:pPr>
              <w:pStyle w:val="Brdtekst"/>
            </w:pPr>
          </w:p>
        </w:tc>
        <w:tc>
          <w:tcPr>
            <w:tcW w:w="5363" w:type="dxa"/>
          </w:tcPr>
          <w:p w14:paraId="3DD480B9" w14:textId="59D11D87" w:rsidR="00543F53" w:rsidRPr="007B64E6" w:rsidRDefault="008877C3" w:rsidP="007B64E6">
            <w:pPr>
              <w:pStyle w:val="Brdtekst"/>
            </w:pPr>
            <w:r w:rsidRPr="007B64E6">
              <w:t>Refer to Annex D.</w:t>
            </w:r>
          </w:p>
        </w:tc>
      </w:tr>
      <w:tr w:rsidR="00D52E9D" w14:paraId="116E44C3" w14:textId="77777777" w:rsidTr="00CE4D38">
        <w:tc>
          <w:tcPr>
            <w:tcW w:w="1021" w:type="dxa"/>
          </w:tcPr>
          <w:p w14:paraId="6C2A6E36" w14:textId="7E35AD80" w:rsidR="00B54354" w:rsidRDefault="00015072" w:rsidP="00E2385D">
            <w:r>
              <w:t>QR</w:t>
            </w:r>
            <w:r w:rsidR="007B64E6">
              <w:t>7</w:t>
            </w:r>
          </w:p>
        </w:tc>
        <w:tc>
          <w:tcPr>
            <w:tcW w:w="3392" w:type="dxa"/>
          </w:tcPr>
          <w:p w14:paraId="7AFB5EDD" w14:textId="77777777" w:rsidR="007B64E6" w:rsidRPr="007B64E6" w:rsidRDefault="007B64E6" w:rsidP="007B64E6">
            <w:pPr>
              <w:pStyle w:val="Brdtekst"/>
            </w:pPr>
            <w:r w:rsidRPr="007B64E6">
              <w:t xml:space="preserve">The Candidate shall have sufficient performance ability </w:t>
            </w:r>
          </w:p>
          <w:p w14:paraId="1C42B40A" w14:textId="77777777" w:rsidR="00000186" w:rsidRDefault="00000186" w:rsidP="007B64E6">
            <w:pPr>
              <w:pStyle w:val="Brdtekst"/>
            </w:pPr>
          </w:p>
        </w:tc>
        <w:tc>
          <w:tcPr>
            <w:tcW w:w="5363" w:type="dxa"/>
          </w:tcPr>
          <w:p w14:paraId="1C7F79D6" w14:textId="3E446B48" w:rsidR="00233273" w:rsidRDefault="007B64E6" w:rsidP="007B64E6">
            <w:pPr>
              <w:pStyle w:val="Brdtekst"/>
            </w:pPr>
            <w:r w:rsidRPr="007B64E6">
              <w:t>Refer to Annex D.</w:t>
            </w:r>
            <w:r>
              <w:br/>
            </w:r>
            <w:r>
              <w:br/>
            </w:r>
            <w:r w:rsidR="007136C4">
              <w:t xml:space="preserve">If, for any valid reason, the </w:t>
            </w:r>
            <w:r w:rsidR="00BA2D25">
              <w:t>candidate</w:t>
            </w:r>
            <w:r w:rsidR="007136C4">
              <w:t xml:space="preserve"> is unable to provide the requested </w:t>
            </w:r>
            <w:r w:rsidR="00C3740D">
              <w:t>documentation</w:t>
            </w:r>
            <w:r w:rsidR="007136C4">
              <w:t xml:space="preserve">, it may prove its technical and/or professional ability by any other </w:t>
            </w:r>
            <w:proofErr w:type="gramStart"/>
            <w:r w:rsidR="007136C4">
              <w:t>document which</w:t>
            </w:r>
            <w:proofErr w:type="gramEnd"/>
            <w:r w:rsidR="007136C4">
              <w:t xml:space="preserve"> the contracting authority/entity considers appropriate.</w:t>
            </w:r>
          </w:p>
          <w:p w14:paraId="6274EE5A" w14:textId="77777777" w:rsidR="00C3740D" w:rsidRDefault="00C3740D" w:rsidP="007B64E6">
            <w:pPr>
              <w:pStyle w:val="Brdtekst"/>
            </w:pPr>
          </w:p>
          <w:p w14:paraId="3AE8D633" w14:textId="77777777" w:rsidR="00C3740D" w:rsidRDefault="00C3740D" w:rsidP="007B64E6">
            <w:pPr>
              <w:pStyle w:val="Brdtekst"/>
            </w:pPr>
          </w:p>
        </w:tc>
      </w:tr>
      <w:tr w:rsidR="007B64E6" w14:paraId="05E3BD62" w14:textId="77777777" w:rsidTr="00CE4D38">
        <w:tc>
          <w:tcPr>
            <w:tcW w:w="1021" w:type="dxa"/>
          </w:tcPr>
          <w:p w14:paraId="4C97C045" w14:textId="06768E24" w:rsidR="007B64E6" w:rsidRDefault="007B64E6" w:rsidP="00E2385D">
            <w:r>
              <w:t>QR8</w:t>
            </w:r>
          </w:p>
        </w:tc>
        <w:tc>
          <w:tcPr>
            <w:tcW w:w="3392" w:type="dxa"/>
          </w:tcPr>
          <w:p w14:paraId="74B80129" w14:textId="0378909E" w:rsidR="007B64E6" w:rsidRPr="007B64E6" w:rsidRDefault="007B64E6" w:rsidP="007B64E6">
            <w:pPr>
              <w:pStyle w:val="Brdtekst"/>
            </w:pPr>
            <w:r w:rsidRPr="007B64E6">
              <w:t>The Candidate shall have competent experience, proficiency and actual quality management systems for complying with requirement deliveries, plant and equipment to manufacture and perform modifications as needed as well as other related contract performance in manufacturing</w:t>
            </w:r>
          </w:p>
        </w:tc>
        <w:tc>
          <w:tcPr>
            <w:tcW w:w="5363" w:type="dxa"/>
          </w:tcPr>
          <w:p w14:paraId="521189E3" w14:textId="0F46AFDF" w:rsidR="007B64E6" w:rsidRPr="007B64E6" w:rsidRDefault="007B64E6" w:rsidP="007B64E6">
            <w:pPr>
              <w:pStyle w:val="Brdtekst"/>
            </w:pPr>
            <w:r w:rsidRPr="007B64E6">
              <w:t>Refer to Annex D.</w:t>
            </w:r>
            <w:r>
              <w:br/>
            </w:r>
            <w:r>
              <w:br/>
              <w:t xml:space="preserve">If, for any valid reason, the candidate is unable to provide the requested documentation, it may prove its technical and/or professional ability by any other </w:t>
            </w:r>
            <w:proofErr w:type="gramStart"/>
            <w:r>
              <w:t>document which</w:t>
            </w:r>
            <w:proofErr w:type="gramEnd"/>
            <w:r>
              <w:t xml:space="preserve"> the contracting authority/entity considers appropriate.</w:t>
            </w:r>
          </w:p>
        </w:tc>
      </w:tr>
      <w:tr w:rsidR="007B64E6" w14:paraId="044D0E37" w14:textId="77777777" w:rsidTr="00CE4D38">
        <w:tc>
          <w:tcPr>
            <w:tcW w:w="1021" w:type="dxa"/>
          </w:tcPr>
          <w:p w14:paraId="7938BEBF" w14:textId="65439A3B" w:rsidR="007B64E6" w:rsidRDefault="007B64E6" w:rsidP="00E2385D">
            <w:r>
              <w:t>QR9</w:t>
            </w:r>
          </w:p>
        </w:tc>
        <w:tc>
          <w:tcPr>
            <w:tcW w:w="3392" w:type="dxa"/>
          </w:tcPr>
          <w:p w14:paraId="10FAA657" w14:textId="33EECC50" w:rsidR="007B64E6" w:rsidRPr="007B64E6" w:rsidRDefault="007B64E6" w:rsidP="007B64E6">
            <w:pPr>
              <w:pStyle w:val="Brdtekst"/>
            </w:pPr>
            <w:r w:rsidRPr="001F6621">
              <w:t>The Candidate shall state the product’s technical readiness level. The product shall be in TRL 8 or 9.</w:t>
            </w:r>
          </w:p>
        </w:tc>
        <w:tc>
          <w:tcPr>
            <w:tcW w:w="5363" w:type="dxa"/>
          </w:tcPr>
          <w:p w14:paraId="2AE5DD4C" w14:textId="77777777" w:rsidR="007B64E6" w:rsidRPr="001F6621" w:rsidRDefault="007B64E6" w:rsidP="007B64E6">
            <w:pPr>
              <w:keepLines/>
              <w:tabs>
                <w:tab w:val="left" w:pos="720"/>
              </w:tabs>
              <w:spacing w:before="60" w:after="60"/>
              <w:jc w:val="both"/>
            </w:pPr>
            <w:r w:rsidRPr="001F6621">
              <w:t>Submit a statement concerning the TRL.</w:t>
            </w:r>
          </w:p>
          <w:p w14:paraId="7ACC224E" w14:textId="77777777" w:rsidR="007B64E6" w:rsidRPr="001F6621" w:rsidRDefault="007B64E6" w:rsidP="007B64E6">
            <w:pPr>
              <w:pStyle w:val="Brdtekst"/>
            </w:pPr>
          </w:p>
        </w:tc>
      </w:tr>
    </w:tbl>
    <w:p w14:paraId="4E50A556" w14:textId="337597BB" w:rsidR="003E646D" w:rsidRDefault="003E646D" w:rsidP="002C705D">
      <w:pPr>
        <w:pStyle w:val="Brdtekst"/>
        <w:rPr>
          <w:lang w:val="en-US"/>
        </w:rPr>
      </w:pPr>
    </w:p>
    <w:p w14:paraId="414AA0FF" w14:textId="77777777" w:rsidR="003E646D" w:rsidRDefault="003E646D">
      <w:pPr>
        <w:spacing w:after="160" w:line="259" w:lineRule="auto"/>
        <w:rPr>
          <w:lang w:val="en-US"/>
        </w:rPr>
      </w:pPr>
      <w:r>
        <w:rPr>
          <w:lang w:val="en-US"/>
        </w:rPr>
        <w:br w:type="page"/>
      </w:r>
    </w:p>
    <w:p w14:paraId="06E3AC70" w14:textId="77777777" w:rsidR="008F69D8" w:rsidRDefault="007136C4" w:rsidP="008F69D8">
      <w:pPr>
        <w:pStyle w:val="Overskrift2"/>
      </w:pPr>
      <w:bookmarkStart w:id="97" w:name="_Toc120778487"/>
      <w:r>
        <w:lastRenderedPageBreak/>
        <w:t xml:space="preserve">Requirements </w:t>
      </w:r>
      <w:r w:rsidR="00262FE9">
        <w:t>C</w:t>
      </w:r>
      <w:r>
        <w:t xml:space="preserve">oncerning </w:t>
      </w:r>
      <w:r w:rsidR="00262FE9">
        <w:t>M</w:t>
      </w:r>
      <w:r>
        <w:t xml:space="preserve">anagement </w:t>
      </w:r>
      <w:r w:rsidR="00262FE9">
        <w:t>S</w:t>
      </w:r>
      <w:r>
        <w:t>ystems</w:t>
      </w:r>
      <w:bookmarkEnd w:id="97"/>
      <w:r>
        <w:t xml:space="preserve"> </w:t>
      </w:r>
    </w:p>
    <w:tbl>
      <w:tblPr>
        <w:tblStyle w:val="FMABlue"/>
        <w:tblW w:w="9918" w:type="dxa"/>
        <w:tblLook w:val="04A0" w:firstRow="1" w:lastRow="0" w:firstColumn="1" w:lastColumn="0" w:noHBand="0" w:noVBand="1"/>
      </w:tblPr>
      <w:tblGrid>
        <w:gridCol w:w="1021"/>
        <w:gridCol w:w="3517"/>
        <w:gridCol w:w="5380"/>
      </w:tblGrid>
      <w:tr w:rsidR="00D52E9D" w14:paraId="566E383A" w14:textId="77777777" w:rsidTr="00CE4D38">
        <w:trPr>
          <w:cnfStyle w:val="100000000000" w:firstRow="1" w:lastRow="0" w:firstColumn="0" w:lastColumn="0" w:oddVBand="0" w:evenVBand="0" w:oddHBand="0" w:evenHBand="0" w:firstRowFirstColumn="0" w:firstRowLastColumn="0" w:lastRowFirstColumn="0" w:lastRowLastColumn="0"/>
          <w:trHeight w:val="500"/>
          <w:tblHeader/>
        </w:trPr>
        <w:tc>
          <w:tcPr>
            <w:tcW w:w="1021" w:type="dxa"/>
            <w:shd w:val="clear" w:color="auto" w:fill="1F3864" w:themeFill="accent1" w:themeFillShade="80"/>
          </w:tcPr>
          <w:p w14:paraId="6077CA81" w14:textId="70AE6F31" w:rsidR="008152A6" w:rsidRPr="00654048" w:rsidRDefault="00654048" w:rsidP="008152A6">
            <w:pPr>
              <w:rPr>
                <w:lang w:val="nb-NO"/>
              </w:rPr>
            </w:pPr>
            <w:r>
              <w:rPr>
                <w:lang w:val="nb-NO"/>
              </w:rPr>
              <w:t xml:space="preserve"> </w:t>
            </w:r>
          </w:p>
        </w:tc>
        <w:tc>
          <w:tcPr>
            <w:tcW w:w="3517" w:type="dxa"/>
            <w:shd w:val="clear" w:color="auto" w:fill="1F3864" w:themeFill="accent1" w:themeFillShade="80"/>
          </w:tcPr>
          <w:p w14:paraId="6EA094E5" w14:textId="77777777" w:rsidR="008152A6" w:rsidRDefault="007136C4" w:rsidP="008152A6">
            <w:r>
              <w:t>Pre-qualification requirement</w:t>
            </w:r>
          </w:p>
        </w:tc>
        <w:tc>
          <w:tcPr>
            <w:tcW w:w="5380" w:type="dxa"/>
            <w:shd w:val="clear" w:color="auto" w:fill="1F3864" w:themeFill="accent1" w:themeFillShade="80"/>
          </w:tcPr>
          <w:p w14:paraId="217D13D3" w14:textId="77777777" w:rsidR="008152A6" w:rsidRDefault="007136C4" w:rsidP="008152A6">
            <w:r>
              <w:t>Documentation requirements</w:t>
            </w:r>
          </w:p>
        </w:tc>
      </w:tr>
      <w:tr w:rsidR="00D52E9D" w14:paraId="00AEC49C" w14:textId="77777777" w:rsidTr="00CE4D38">
        <w:trPr>
          <w:trHeight w:val="2165"/>
        </w:trPr>
        <w:tc>
          <w:tcPr>
            <w:tcW w:w="1021" w:type="dxa"/>
          </w:tcPr>
          <w:p w14:paraId="5D6FFA36" w14:textId="2EB7F97E" w:rsidR="008152A6" w:rsidRPr="00080601" w:rsidRDefault="00015072" w:rsidP="008152A6">
            <w:r>
              <w:t>QR</w:t>
            </w:r>
            <w:r w:rsidR="00251733">
              <w:t>10</w:t>
            </w:r>
          </w:p>
        </w:tc>
        <w:tc>
          <w:tcPr>
            <w:tcW w:w="3517" w:type="dxa"/>
          </w:tcPr>
          <w:p w14:paraId="1D955ED0" w14:textId="14C346A9" w:rsidR="000C254A" w:rsidRDefault="00B34844" w:rsidP="008152A6">
            <w:r w:rsidRPr="00B34844">
              <w:t xml:space="preserve">The Candidate shall have established implemented and maintained a Quality Management System (QMS) that complies with the requirements of ISO9001:2015 </w:t>
            </w:r>
          </w:p>
        </w:tc>
        <w:tc>
          <w:tcPr>
            <w:tcW w:w="5380" w:type="dxa"/>
            <w:shd w:val="clear" w:color="auto" w:fill="auto"/>
          </w:tcPr>
          <w:p w14:paraId="47BEC52E" w14:textId="77777777" w:rsidR="00B34844" w:rsidRDefault="00B34844" w:rsidP="00B34844">
            <w:pPr>
              <w:pStyle w:val="Listeavsnitt"/>
              <w:numPr>
                <w:ilvl w:val="0"/>
                <w:numId w:val="8"/>
              </w:numPr>
            </w:pPr>
            <w:r>
              <w:t>The Candidate shall enclose a copy of an ISO 9001:2015 or AS9100 certificate issued by an accredited third party certification body with a scope relevant to the products and services requested.</w:t>
            </w:r>
          </w:p>
          <w:p w14:paraId="172F8393" w14:textId="77777777" w:rsidR="00B34844" w:rsidRPr="00B34844" w:rsidRDefault="00B34844" w:rsidP="00B34844">
            <w:pPr>
              <w:pStyle w:val="Brdtekst"/>
              <w:numPr>
                <w:ilvl w:val="0"/>
                <w:numId w:val="8"/>
              </w:numPr>
              <w:rPr>
                <w:szCs w:val="20"/>
              </w:rPr>
            </w:pPr>
            <w:r>
              <w:t>If the Candidate does not have an ISO 9001:2015 or AS9100 third party certification, the Candidate shall enclose a compliance matrix showing the relations between ISO9001:2015 and the Candidate’s QMS. The compliance matrix shall give references to the QMS documented information (e.g. process descriptions and/or procedures).</w:t>
            </w:r>
          </w:p>
          <w:p w14:paraId="495FF109" w14:textId="723C9A7C" w:rsidR="00DD66FB" w:rsidRPr="00F24FAA" w:rsidRDefault="00B34844" w:rsidP="00B34844">
            <w:pPr>
              <w:pStyle w:val="Brdtekst"/>
              <w:ind w:left="720"/>
              <w:rPr>
                <w:szCs w:val="20"/>
              </w:rPr>
            </w:pPr>
            <w:r>
              <w:t>Refer to Annex D.</w:t>
            </w:r>
          </w:p>
        </w:tc>
      </w:tr>
      <w:tr w:rsidR="0059258D" w14:paraId="0904F79B" w14:textId="77777777" w:rsidTr="007B64E6">
        <w:trPr>
          <w:trHeight w:val="1388"/>
        </w:trPr>
        <w:tc>
          <w:tcPr>
            <w:tcW w:w="1021" w:type="dxa"/>
          </w:tcPr>
          <w:p w14:paraId="4BB93C15" w14:textId="56CC2391" w:rsidR="0059258D" w:rsidRDefault="0059258D" w:rsidP="008152A6">
            <w:r>
              <w:t>QR</w:t>
            </w:r>
            <w:r w:rsidR="00251733">
              <w:t>11</w:t>
            </w:r>
          </w:p>
        </w:tc>
        <w:tc>
          <w:tcPr>
            <w:tcW w:w="3517" w:type="dxa"/>
          </w:tcPr>
          <w:p w14:paraId="4EA18681" w14:textId="01BC3419" w:rsidR="0059258D" w:rsidRPr="00B4012F" w:rsidRDefault="00B34844" w:rsidP="007B64E6">
            <w:pPr>
              <w:pStyle w:val="Listeavsnitt"/>
              <w:numPr>
                <w:ilvl w:val="0"/>
                <w:numId w:val="8"/>
              </w:numPr>
            </w:pPr>
            <w:r w:rsidRPr="00B34844">
              <w:t>The scope of the Candidate’s QMS shall cover the products and services requested (Ref. ISO 9001:2015 Determining the scope of the quality management system).</w:t>
            </w:r>
          </w:p>
        </w:tc>
        <w:tc>
          <w:tcPr>
            <w:tcW w:w="5380" w:type="dxa"/>
            <w:shd w:val="clear" w:color="auto" w:fill="auto"/>
          </w:tcPr>
          <w:p w14:paraId="33D7F0F9" w14:textId="77777777" w:rsidR="00B34844" w:rsidRDefault="00B34844" w:rsidP="00B34844">
            <w:pPr>
              <w:pStyle w:val="Listeavsnitt"/>
              <w:numPr>
                <w:ilvl w:val="0"/>
                <w:numId w:val="8"/>
              </w:numPr>
            </w:pPr>
            <w:r>
              <w:t xml:space="preserve">The Candidate shall enclose documented information describing the scope of the QMS. </w:t>
            </w:r>
          </w:p>
          <w:p w14:paraId="7E444D54" w14:textId="77777777" w:rsidR="00B34844" w:rsidRDefault="00B34844" w:rsidP="00B34844">
            <w:pPr>
              <w:pStyle w:val="Listeavsnitt"/>
            </w:pPr>
          </w:p>
          <w:p w14:paraId="1D579DA8" w14:textId="77777777" w:rsidR="00B34844" w:rsidRDefault="00B34844" w:rsidP="00B34844">
            <w:pPr>
              <w:pStyle w:val="Listeavsnitt"/>
              <w:numPr>
                <w:ilvl w:val="0"/>
                <w:numId w:val="8"/>
              </w:numPr>
            </w:pPr>
            <w:r>
              <w:t>For Candidates with an ISO 9001:2015 or AS9100 certificate issued by an accredited third party certification body, the Candidate can refer to the scope on the enclosed certificate.</w:t>
            </w:r>
          </w:p>
          <w:p w14:paraId="4547FF89" w14:textId="77777777" w:rsidR="00B34844" w:rsidRDefault="00B34844" w:rsidP="00B34844">
            <w:pPr>
              <w:pStyle w:val="Listeavsnitt"/>
            </w:pPr>
          </w:p>
          <w:p w14:paraId="76230BE0" w14:textId="77777777" w:rsidR="00B34844" w:rsidRDefault="00B34844" w:rsidP="00B34844">
            <w:pPr>
              <w:pStyle w:val="Listeavsnitt"/>
              <w:numPr>
                <w:ilvl w:val="0"/>
                <w:numId w:val="8"/>
              </w:numPr>
            </w:pPr>
            <w:r>
              <w:t xml:space="preserve">Candidates that do not have an ISO 9001:2015 or AS9100 certificate scope to refer </w:t>
            </w:r>
            <w:proofErr w:type="gramStart"/>
            <w:r>
              <w:t>to,</w:t>
            </w:r>
            <w:proofErr w:type="gramEnd"/>
            <w:r>
              <w:t xml:space="preserve"> must provide documented information describing the scope of their current QMS.</w:t>
            </w:r>
          </w:p>
          <w:p w14:paraId="398B79CD" w14:textId="77777777" w:rsidR="00B34844" w:rsidRDefault="00B34844" w:rsidP="00B34844">
            <w:pPr>
              <w:pStyle w:val="Listeavsnitt"/>
            </w:pPr>
          </w:p>
          <w:p w14:paraId="25B26EC7" w14:textId="11D20CCA" w:rsidR="00B34844" w:rsidRDefault="00B34844" w:rsidP="00B34844">
            <w:pPr>
              <w:numPr>
                <w:ilvl w:val="0"/>
                <w:numId w:val="8"/>
              </w:numPr>
            </w:pPr>
            <w:r>
              <w:t>The Candidate may not rely on the capacity from other companies to fulfil this requirement.</w:t>
            </w:r>
          </w:p>
          <w:p w14:paraId="6A7AEDE2" w14:textId="4430F84D" w:rsidR="00322CF3" w:rsidRDefault="007B64E6" w:rsidP="00B34844">
            <w:pPr>
              <w:ind w:left="720"/>
            </w:pPr>
            <w:r w:rsidRPr="007B64E6">
              <w:t>Refer to Annex D.</w:t>
            </w:r>
          </w:p>
        </w:tc>
      </w:tr>
      <w:tr w:rsidR="003B37F3" w14:paraId="5F318642" w14:textId="77777777" w:rsidTr="00CE4D38">
        <w:trPr>
          <w:trHeight w:val="2271"/>
        </w:trPr>
        <w:tc>
          <w:tcPr>
            <w:tcW w:w="1021" w:type="dxa"/>
          </w:tcPr>
          <w:p w14:paraId="1E9BBC7E" w14:textId="41B46BDA" w:rsidR="003B37F3" w:rsidRDefault="003B37F3" w:rsidP="003B37F3">
            <w:r w:rsidRPr="0025624F">
              <w:t>QR</w:t>
            </w:r>
            <w:r w:rsidR="00251733">
              <w:t>12</w:t>
            </w:r>
          </w:p>
        </w:tc>
        <w:tc>
          <w:tcPr>
            <w:tcW w:w="3517" w:type="dxa"/>
          </w:tcPr>
          <w:p w14:paraId="579AF6AD" w14:textId="77777777" w:rsidR="003B37F3" w:rsidRPr="00B4012F" w:rsidRDefault="003B37F3" w:rsidP="003B37F3">
            <w:r w:rsidRPr="0025624F">
              <w:rPr>
                <w:lang w:val="en-US"/>
              </w:rPr>
              <w:t xml:space="preserve">The candidate shall have a good </w:t>
            </w:r>
            <w:proofErr w:type="gramStart"/>
            <w:r w:rsidRPr="0025624F">
              <w:rPr>
                <w:lang w:val="en-US"/>
              </w:rPr>
              <w:t>information security management system</w:t>
            </w:r>
            <w:proofErr w:type="gramEnd"/>
            <w:r w:rsidRPr="0025624F">
              <w:rPr>
                <w:lang w:val="en-US"/>
              </w:rPr>
              <w:t xml:space="preserve">. </w:t>
            </w:r>
          </w:p>
        </w:tc>
        <w:tc>
          <w:tcPr>
            <w:tcW w:w="5380" w:type="dxa"/>
          </w:tcPr>
          <w:p w14:paraId="6EF640EF" w14:textId="77777777" w:rsidR="003B37F3" w:rsidRPr="0025624F" w:rsidRDefault="003B37F3" w:rsidP="003B37F3">
            <w:pPr>
              <w:pStyle w:val="Listeavsnitt"/>
              <w:numPr>
                <w:ilvl w:val="0"/>
                <w:numId w:val="8"/>
              </w:numPr>
            </w:pPr>
            <w:r w:rsidRPr="0025624F">
              <w:t xml:space="preserve">If the candidate </w:t>
            </w:r>
            <w:proofErr w:type="gramStart"/>
            <w:r w:rsidRPr="0025624F">
              <w:t>is certified</w:t>
            </w:r>
            <w:proofErr w:type="gramEnd"/>
            <w:r w:rsidRPr="0025624F">
              <w:t xml:space="preserve"> to ISO 27001 or an equivalent standard, a copy of a valid certificate drawn up by an accreditation body attesting that Candidate’s management system complies with such a standard.</w:t>
            </w:r>
          </w:p>
          <w:p w14:paraId="7825F4DA" w14:textId="77777777" w:rsidR="003B37F3" w:rsidRPr="0025624F" w:rsidRDefault="003B37F3" w:rsidP="003B37F3">
            <w:pPr>
              <w:pStyle w:val="Default"/>
              <w:numPr>
                <w:ilvl w:val="0"/>
                <w:numId w:val="8"/>
              </w:numPr>
              <w:rPr>
                <w:rFonts w:ascii="Cambria" w:hAnsi="Cambria"/>
                <w:sz w:val="22"/>
                <w:szCs w:val="22"/>
              </w:rPr>
            </w:pPr>
            <w:r w:rsidRPr="0025624F">
              <w:rPr>
                <w:rFonts w:ascii="Cambria" w:hAnsi="Cambria"/>
                <w:sz w:val="22"/>
                <w:szCs w:val="22"/>
              </w:rPr>
              <w:t>If the candidate is not certified to such a standard, a description of the candidate’s environmental management system.</w:t>
            </w:r>
          </w:p>
          <w:p w14:paraId="261A6F6E" w14:textId="7D6840B0" w:rsidR="003B37F3" w:rsidRDefault="003B37F3" w:rsidP="007B64E6">
            <w:pPr>
              <w:pStyle w:val="Default"/>
              <w:ind w:left="720"/>
            </w:pPr>
          </w:p>
        </w:tc>
      </w:tr>
      <w:tr w:rsidR="003B37F3" w14:paraId="55AE148D" w14:textId="77777777" w:rsidTr="00CE4D38">
        <w:trPr>
          <w:trHeight w:val="2271"/>
        </w:trPr>
        <w:tc>
          <w:tcPr>
            <w:tcW w:w="1021" w:type="dxa"/>
          </w:tcPr>
          <w:p w14:paraId="09F86DC4" w14:textId="5A27C883" w:rsidR="003B37F3" w:rsidRDefault="003B37F3" w:rsidP="003B37F3">
            <w:r>
              <w:rPr>
                <w:rFonts w:eastAsia="Calibri"/>
              </w:rPr>
              <w:lastRenderedPageBreak/>
              <w:t>QR1</w:t>
            </w:r>
            <w:r w:rsidR="00251733">
              <w:rPr>
                <w:rFonts w:eastAsia="Calibri"/>
              </w:rPr>
              <w:t>3</w:t>
            </w:r>
          </w:p>
        </w:tc>
        <w:tc>
          <w:tcPr>
            <w:tcW w:w="3517" w:type="dxa"/>
          </w:tcPr>
          <w:p w14:paraId="1A97BF3D" w14:textId="443C0D17" w:rsidR="003B37F3" w:rsidRPr="00B4012F" w:rsidRDefault="003B37F3" w:rsidP="003B37F3">
            <w:r w:rsidRPr="007B64E6">
              <w:t xml:space="preserve">The candidate shall have a management system which </w:t>
            </w:r>
            <w:r w:rsidR="00CB3265" w:rsidRPr="007B64E6">
              <w:t xml:space="preserve">ensures that </w:t>
            </w:r>
            <w:r w:rsidRPr="007B64E6">
              <w:t>due diligence i</w:t>
            </w:r>
            <w:r w:rsidR="00CB3265" w:rsidRPr="007B64E6">
              <w:t>s performed i</w:t>
            </w:r>
            <w:r w:rsidRPr="007B64E6">
              <w:t>n the supply chain for the performance of the contract [with the aim of enabling the candidate to</w:t>
            </w:r>
            <w:r w:rsidR="002D19B0" w:rsidRPr="007B64E6">
              <w:t xml:space="preserve"> </w:t>
            </w:r>
            <w:r w:rsidRPr="007B64E6">
              <w:t>identify, prevent</w:t>
            </w:r>
            <w:r w:rsidR="002D19B0" w:rsidRPr="007B64E6">
              <w:t xml:space="preserve"> </w:t>
            </w:r>
            <w:r w:rsidRPr="007B64E6">
              <w:t xml:space="preserve">and mitigate adverse impacts of the performance of the contract related to workers, human rights, the environment, bribery, </w:t>
            </w:r>
            <w:r w:rsidR="007B64E6" w:rsidRPr="007B64E6">
              <w:t>consumers,</w:t>
            </w:r>
            <w:r w:rsidRPr="007B64E6">
              <w:t xml:space="preserve"> and corporate governanc</w:t>
            </w:r>
            <w:r w:rsidR="007B64E6">
              <w:t>e</w:t>
            </w:r>
            <w:r w:rsidRPr="007B64E6">
              <w:t>.</w:t>
            </w:r>
          </w:p>
        </w:tc>
        <w:tc>
          <w:tcPr>
            <w:tcW w:w="5380" w:type="dxa"/>
          </w:tcPr>
          <w:p w14:paraId="4A904221" w14:textId="77777777" w:rsidR="003B37F3" w:rsidRPr="007B64E6" w:rsidRDefault="003B37F3" w:rsidP="007B64E6">
            <w:pPr>
              <w:pStyle w:val="Default"/>
              <w:numPr>
                <w:ilvl w:val="0"/>
                <w:numId w:val="8"/>
              </w:numPr>
              <w:rPr>
                <w:rFonts w:ascii="Cambria" w:hAnsi="Cambria"/>
                <w:sz w:val="22"/>
                <w:szCs w:val="22"/>
              </w:rPr>
            </w:pPr>
            <w:r w:rsidRPr="007B64E6">
              <w:rPr>
                <w:rFonts w:ascii="Cambria" w:hAnsi="Cambria"/>
                <w:sz w:val="22"/>
                <w:szCs w:val="22"/>
              </w:rPr>
              <w:t xml:space="preserve">A description of the candidate’s management system for the performance of supply chain due diligence, including information on how the candidate </w:t>
            </w:r>
          </w:p>
          <w:p w14:paraId="1B45C3F5" w14:textId="77777777" w:rsidR="003B37F3" w:rsidRPr="007B64E6" w:rsidRDefault="003B37F3" w:rsidP="007B64E6">
            <w:pPr>
              <w:pStyle w:val="Default"/>
              <w:numPr>
                <w:ilvl w:val="0"/>
                <w:numId w:val="8"/>
              </w:numPr>
              <w:rPr>
                <w:rFonts w:ascii="Cambria" w:hAnsi="Cambria"/>
                <w:sz w:val="22"/>
                <w:szCs w:val="22"/>
              </w:rPr>
            </w:pPr>
            <w:r w:rsidRPr="007B64E6">
              <w:rPr>
                <w:rFonts w:ascii="Cambria" w:hAnsi="Cambria"/>
                <w:sz w:val="22"/>
                <w:szCs w:val="22"/>
              </w:rPr>
              <w:t xml:space="preserve">identifies and assess risks in the supply chain </w:t>
            </w:r>
          </w:p>
          <w:p w14:paraId="5E7B4AEB" w14:textId="77777777" w:rsidR="003B37F3" w:rsidRPr="007B64E6" w:rsidRDefault="003B37F3" w:rsidP="007B64E6">
            <w:pPr>
              <w:pStyle w:val="Default"/>
              <w:numPr>
                <w:ilvl w:val="0"/>
                <w:numId w:val="8"/>
              </w:numPr>
              <w:rPr>
                <w:rFonts w:ascii="Cambria" w:hAnsi="Cambria"/>
                <w:sz w:val="22"/>
                <w:szCs w:val="22"/>
              </w:rPr>
            </w:pPr>
            <w:r w:rsidRPr="007B64E6">
              <w:rPr>
                <w:rFonts w:ascii="Cambria" w:hAnsi="Cambria"/>
                <w:sz w:val="22"/>
                <w:szCs w:val="22"/>
              </w:rPr>
              <w:t xml:space="preserve">design and implement strategies to respond to identified risks </w:t>
            </w:r>
          </w:p>
          <w:p w14:paraId="0C5FE3AD" w14:textId="38FA3838" w:rsidR="003B37F3" w:rsidRPr="007B64E6" w:rsidRDefault="003B37F3" w:rsidP="007B64E6">
            <w:pPr>
              <w:pStyle w:val="Default"/>
              <w:numPr>
                <w:ilvl w:val="0"/>
                <w:numId w:val="8"/>
              </w:numPr>
              <w:rPr>
                <w:rFonts w:ascii="Cambria" w:hAnsi="Cambria"/>
                <w:sz w:val="22"/>
                <w:szCs w:val="22"/>
              </w:rPr>
            </w:pPr>
            <w:r w:rsidRPr="007B64E6">
              <w:rPr>
                <w:rFonts w:ascii="Cambria" w:hAnsi="Cambria"/>
                <w:sz w:val="22"/>
                <w:szCs w:val="22"/>
              </w:rPr>
              <w:t>carry out independent third-party audits</w:t>
            </w:r>
          </w:p>
        </w:tc>
      </w:tr>
      <w:tr w:rsidR="00D52E9D" w14:paraId="7F4AD54D" w14:textId="77777777" w:rsidTr="00CE4D38">
        <w:trPr>
          <w:trHeight w:val="2271"/>
        </w:trPr>
        <w:tc>
          <w:tcPr>
            <w:tcW w:w="1021" w:type="dxa"/>
          </w:tcPr>
          <w:p w14:paraId="1257419D" w14:textId="27B408C6" w:rsidR="008152A6" w:rsidRPr="00080601" w:rsidRDefault="007136C4" w:rsidP="008152A6">
            <w:r>
              <w:t>QR</w:t>
            </w:r>
            <w:r w:rsidR="003B37F3">
              <w:t>1</w:t>
            </w:r>
            <w:r w:rsidR="00251733">
              <w:t>4</w:t>
            </w:r>
          </w:p>
        </w:tc>
        <w:tc>
          <w:tcPr>
            <w:tcW w:w="3517" w:type="dxa"/>
          </w:tcPr>
          <w:p w14:paraId="387CD617" w14:textId="77777777" w:rsidR="008152A6" w:rsidRPr="00B4012F" w:rsidRDefault="007136C4" w:rsidP="008152A6">
            <w:r w:rsidRPr="00B4012F">
              <w:t xml:space="preserve">The </w:t>
            </w:r>
            <w:r w:rsidR="00651BBE">
              <w:t>candidate</w:t>
            </w:r>
            <w:r w:rsidR="008F5CA9">
              <w:t xml:space="preserve"> </w:t>
            </w:r>
            <w:r w:rsidRPr="00B4012F">
              <w:t xml:space="preserve">shall have a </w:t>
            </w:r>
            <w:r w:rsidR="000677C0">
              <w:t>good</w:t>
            </w:r>
            <w:r w:rsidRPr="00B4012F">
              <w:t xml:space="preserve"> environmental management system.</w:t>
            </w:r>
          </w:p>
        </w:tc>
        <w:tc>
          <w:tcPr>
            <w:tcW w:w="5380" w:type="dxa"/>
          </w:tcPr>
          <w:p w14:paraId="282DF0B8" w14:textId="77777777" w:rsidR="003D0EDC" w:rsidRDefault="007136C4" w:rsidP="003D0EDC">
            <w:pPr>
              <w:pStyle w:val="Listeavsnitt"/>
              <w:numPr>
                <w:ilvl w:val="0"/>
                <w:numId w:val="8"/>
              </w:numPr>
            </w:pPr>
            <w:r>
              <w:t xml:space="preserve">If the candidate </w:t>
            </w:r>
            <w:proofErr w:type="gramStart"/>
            <w:r>
              <w:t>is certified</w:t>
            </w:r>
            <w:proofErr w:type="gramEnd"/>
            <w:r>
              <w:t xml:space="preserve"> to ISO 14001 or an equivalent standard, a copy of a valid certificate </w:t>
            </w:r>
            <w:r w:rsidRPr="00FC2104">
              <w:t xml:space="preserve">drawn up by an accreditation body attesting that Candidate’s </w:t>
            </w:r>
            <w:r>
              <w:t>environmental management</w:t>
            </w:r>
            <w:r w:rsidRPr="00FC2104">
              <w:t xml:space="preserve"> system complies with such a standard</w:t>
            </w:r>
            <w:r>
              <w:t>.</w:t>
            </w:r>
          </w:p>
          <w:p w14:paraId="74A8BE18" w14:textId="77777777" w:rsidR="008152A6" w:rsidRDefault="007136C4" w:rsidP="008152A6">
            <w:pPr>
              <w:pStyle w:val="Listeavsnitt"/>
              <w:numPr>
                <w:ilvl w:val="0"/>
                <w:numId w:val="8"/>
              </w:numPr>
            </w:pPr>
            <w:r>
              <w:t>If the candidate is not certified to such a standard, a description of the candidate’s environmental management</w:t>
            </w:r>
            <w:r w:rsidRPr="00FC2104">
              <w:t xml:space="preserve"> </w:t>
            </w:r>
            <w:r>
              <w:t>system.</w:t>
            </w:r>
          </w:p>
          <w:p w14:paraId="05789DD0" w14:textId="3202116B" w:rsidR="0055242F" w:rsidRDefault="0055242F" w:rsidP="0055242F">
            <w:r>
              <w:t>Refer to Annex H.</w:t>
            </w:r>
          </w:p>
        </w:tc>
      </w:tr>
    </w:tbl>
    <w:p w14:paraId="74E5F9A2" w14:textId="77777777" w:rsidR="00464FA4" w:rsidRDefault="007136C4" w:rsidP="000E5A1C">
      <w:pPr>
        <w:pStyle w:val="Overskrift2"/>
        <w:ind w:left="578" w:hanging="578"/>
      </w:pPr>
      <w:bookmarkStart w:id="98" w:name="_Ref95382756"/>
      <w:bookmarkStart w:id="99" w:name="_Ref95382762"/>
      <w:bookmarkStart w:id="100" w:name="_Toc120778488"/>
      <w:bookmarkStart w:id="101" w:name="_Ref92279502"/>
      <w:r>
        <w:t>S</w:t>
      </w:r>
      <w:r w:rsidR="004821DD">
        <w:t xml:space="preserve">election </w:t>
      </w:r>
      <w:r w:rsidR="00262FE9">
        <w:t>C</w:t>
      </w:r>
      <w:r>
        <w:t>riteria</w:t>
      </w:r>
      <w:bookmarkEnd w:id="98"/>
      <w:bookmarkEnd w:id="99"/>
      <w:bookmarkEnd w:id="100"/>
      <w:r>
        <w:t xml:space="preserve"> </w:t>
      </w:r>
    </w:p>
    <w:p w14:paraId="2D08527C" w14:textId="4D3ACBDE" w:rsidR="004D0D1B" w:rsidRDefault="007136C4" w:rsidP="008143E9">
      <w:r>
        <w:rPr>
          <w:lang w:val="en-US"/>
        </w:rPr>
        <w:t>T</w:t>
      </w:r>
      <w:r w:rsidR="007255C1">
        <w:rPr>
          <w:lang w:val="en-US"/>
        </w:rPr>
        <w:t>he</w:t>
      </w:r>
      <w:r w:rsidR="0046562D">
        <w:t xml:space="preserve"> contracting authority will limit the number of otherwise qualified candidates to </w:t>
      </w:r>
      <w:r w:rsidR="00B20433">
        <w:t xml:space="preserve">at least </w:t>
      </w:r>
      <w:r w:rsidR="00CC5067">
        <w:t>a</w:t>
      </w:r>
      <w:r w:rsidR="0046562D">
        <w:t xml:space="preserve"> </w:t>
      </w:r>
      <w:r w:rsidR="0046562D" w:rsidRPr="008D53BE">
        <w:t xml:space="preserve">minimum </w:t>
      </w:r>
      <w:r w:rsidR="0046562D">
        <w:t>of</w:t>
      </w:r>
      <w:r w:rsidR="0046562D" w:rsidRPr="008D53BE">
        <w:t xml:space="preserve"> </w:t>
      </w:r>
      <w:r w:rsidR="0046562D" w:rsidRPr="00251733">
        <w:t>three</w:t>
      </w:r>
      <w:r w:rsidR="0046562D" w:rsidRPr="008D53BE">
        <w:t xml:space="preserve"> and a maximum of </w:t>
      </w:r>
      <w:r w:rsidR="0046562D" w:rsidRPr="00251733">
        <w:t>five</w:t>
      </w:r>
      <w:r w:rsidR="0046562D" w:rsidRPr="008D53BE">
        <w:t xml:space="preserve"> candidates</w:t>
      </w:r>
      <w:r w:rsidR="001C6D0C">
        <w:t xml:space="preserve">, </w:t>
      </w:r>
      <w:r w:rsidR="008D05B0">
        <w:t>who</w:t>
      </w:r>
      <w:r w:rsidR="00AD46CF">
        <w:t xml:space="preserve"> will be invited to </w:t>
      </w:r>
      <w:r w:rsidR="001C6D0C">
        <w:t>tender</w:t>
      </w:r>
      <w:r w:rsidR="0046562D">
        <w:t xml:space="preserve">. </w:t>
      </w:r>
      <w:r w:rsidR="00B20433">
        <w:t>The contracting authority reserve</w:t>
      </w:r>
      <w:r w:rsidR="00251733">
        <w:t>s</w:t>
      </w:r>
      <w:r w:rsidR="00B20433">
        <w:t xml:space="preserve"> the right to continue the procedure even if fewer </w:t>
      </w:r>
      <w:r w:rsidR="00251733">
        <w:t xml:space="preserve">candidates </w:t>
      </w:r>
      <w:r w:rsidR="00B20433">
        <w:t xml:space="preserve">than </w:t>
      </w:r>
      <w:r w:rsidR="00B20433" w:rsidRPr="00251733">
        <w:t>three</w:t>
      </w:r>
      <w:r w:rsidR="00B20433">
        <w:t xml:space="preserve"> are qualified. </w:t>
      </w:r>
    </w:p>
    <w:p w14:paraId="0F16FC2A" w14:textId="77777777" w:rsidR="008143E9" w:rsidRPr="008D05B0" w:rsidRDefault="007136C4" w:rsidP="008143E9">
      <w:r>
        <w:t xml:space="preserve">The candidates who </w:t>
      </w:r>
      <w:proofErr w:type="gramStart"/>
      <w:r>
        <w:t>will be invited</w:t>
      </w:r>
      <w:proofErr w:type="gramEnd"/>
      <w:r>
        <w:t xml:space="preserve"> to tender will be chosen based on the following criteria:</w:t>
      </w:r>
    </w:p>
    <w:tbl>
      <w:tblPr>
        <w:tblStyle w:val="FMABlue"/>
        <w:tblW w:w="9918" w:type="dxa"/>
        <w:tblLook w:val="04A0" w:firstRow="1" w:lastRow="0" w:firstColumn="1" w:lastColumn="0" w:noHBand="0" w:noVBand="1"/>
      </w:tblPr>
      <w:tblGrid>
        <w:gridCol w:w="518"/>
        <w:gridCol w:w="4335"/>
        <w:gridCol w:w="3647"/>
        <w:gridCol w:w="1418"/>
      </w:tblGrid>
      <w:tr w:rsidR="00D52E9D" w14:paraId="2C7A1B00" w14:textId="77777777" w:rsidTr="00CE4D38">
        <w:trPr>
          <w:cnfStyle w:val="100000000000" w:firstRow="1" w:lastRow="0" w:firstColumn="0" w:lastColumn="0" w:oddVBand="0" w:evenVBand="0" w:oddHBand="0" w:evenHBand="0" w:firstRowFirstColumn="0" w:firstRowLastColumn="0" w:lastRowFirstColumn="0" w:lastRowLastColumn="0"/>
          <w:trHeight w:val="500"/>
          <w:tblHeader/>
        </w:trPr>
        <w:tc>
          <w:tcPr>
            <w:tcW w:w="0" w:type="auto"/>
            <w:shd w:val="clear" w:color="auto" w:fill="1F3864" w:themeFill="accent1" w:themeFillShade="80"/>
          </w:tcPr>
          <w:p w14:paraId="7FD4A2DB" w14:textId="77777777" w:rsidR="00F60BA9" w:rsidRPr="0095657D" w:rsidRDefault="007136C4" w:rsidP="00E2385D">
            <w:proofErr w:type="spellStart"/>
            <w:r>
              <w:t>Nr</w:t>
            </w:r>
            <w:proofErr w:type="spellEnd"/>
            <w:r>
              <w:t>.</w:t>
            </w:r>
          </w:p>
        </w:tc>
        <w:tc>
          <w:tcPr>
            <w:tcW w:w="0" w:type="auto"/>
            <w:shd w:val="clear" w:color="auto" w:fill="1F3864" w:themeFill="accent1" w:themeFillShade="80"/>
          </w:tcPr>
          <w:p w14:paraId="1B78B654" w14:textId="77777777" w:rsidR="00F60BA9" w:rsidRDefault="007136C4" w:rsidP="00E2385D">
            <w:r>
              <w:t xml:space="preserve">Selection criteria </w:t>
            </w:r>
          </w:p>
        </w:tc>
        <w:tc>
          <w:tcPr>
            <w:tcW w:w="3647" w:type="dxa"/>
            <w:shd w:val="clear" w:color="auto" w:fill="1F3864" w:themeFill="accent1" w:themeFillShade="80"/>
          </w:tcPr>
          <w:p w14:paraId="00F77748" w14:textId="77777777" w:rsidR="00F60BA9" w:rsidRDefault="007136C4" w:rsidP="00E2385D">
            <w:r>
              <w:t>Documentation requirements</w:t>
            </w:r>
          </w:p>
        </w:tc>
        <w:tc>
          <w:tcPr>
            <w:tcW w:w="1418" w:type="dxa"/>
            <w:shd w:val="clear" w:color="auto" w:fill="1F3864" w:themeFill="accent1" w:themeFillShade="80"/>
          </w:tcPr>
          <w:p w14:paraId="30A7B290" w14:textId="77777777" w:rsidR="00F60BA9" w:rsidRDefault="007136C4" w:rsidP="00E2385D">
            <w:r>
              <w:t xml:space="preserve">Weight </w:t>
            </w:r>
          </w:p>
        </w:tc>
      </w:tr>
      <w:tr w:rsidR="00D52E9D" w14:paraId="47B0C009" w14:textId="77777777" w:rsidTr="00CE4D38">
        <w:trPr>
          <w:trHeight w:val="1413"/>
        </w:trPr>
        <w:tc>
          <w:tcPr>
            <w:tcW w:w="0" w:type="auto"/>
          </w:tcPr>
          <w:p w14:paraId="636AA86D" w14:textId="77777777" w:rsidR="00F60BA9" w:rsidRPr="00080601" w:rsidRDefault="007136C4" w:rsidP="00E2385D">
            <w:r>
              <w:t>S1</w:t>
            </w:r>
          </w:p>
        </w:tc>
        <w:tc>
          <w:tcPr>
            <w:tcW w:w="0" w:type="auto"/>
          </w:tcPr>
          <w:p w14:paraId="0DCC427E" w14:textId="77777777" w:rsidR="00F60BA9" w:rsidRDefault="007136C4" w:rsidP="00E2385D">
            <w:r w:rsidRPr="00080601">
              <w:t xml:space="preserve">The </w:t>
            </w:r>
            <w:r>
              <w:t>candidate</w:t>
            </w:r>
            <w:r w:rsidR="00543F53">
              <w:t xml:space="preserve"> </w:t>
            </w:r>
            <w:proofErr w:type="gramStart"/>
            <w:r w:rsidR="00543F53">
              <w:t xml:space="preserve">with the most relevant </w:t>
            </w:r>
            <w:r w:rsidRPr="00251733">
              <w:t>experience from similar deliveries</w:t>
            </w:r>
            <w:r w:rsidR="001E7D46" w:rsidRPr="00251733">
              <w:t xml:space="preserve"> wi</w:t>
            </w:r>
            <w:r w:rsidR="00D867EB" w:rsidRPr="00251733">
              <w:t xml:space="preserve">th particular focus on references </w:t>
            </w:r>
            <w:r w:rsidR="00AE6B43" w:rsidRPr="00251733">
              <w:t xml:space="preserve">on </w:t>
            </w:r>
            <w:r w:rsidR="00D867EB" w:rsidRPr="00251733">
              <w:t xml:space="preserve">efficiency, </w:t>
            </w:r>
            <w:r w:rsidR="00DB4FCF" w:rsidRPr="00251733">
              <w:t>experience,</w:t>
            </w:r>
            <w:r w:rsidR="00D867EB" w:rsidRPr="00251733">
              <w:t xml:space="preserve"> and reliability</w:t>
            </w:r>
            <w:proofErr w:type="gramEnd"/>
            <w:r w:rsidR="00DB4FCF">
              <w:t>.</w:t>
            </w:r>
          </w:p>
        </w:tc>
        <w:tc>
          <w:tcPr>
            <w:tcW w:w="3647" w:type="dxa"/>
          </w:tcPr>
          <w:p w14:paraId="701F9252" w14:textId="25085D46" w:rsidR="00F60BA9" w:rsidRPr="00543F53" w:rsidRDefault="007136C4" w:rsidP="00E2385D">
            <w:r>
              <w:t xml:space="preserve">Documentation submitted in relation to </w:t>
            </w:r>
            <w:r w:rsidR="00D867EB" w:rsidRPr="00251733">
              <w:t>Q</w:t>
            </w:r>
            <w:r w:rsidR="00251733">
              <w:t>R 1 -14</w:t>
            </w:r>
            <w:r w:rsidR="00D867EB" w:rsidRPr="00251733">
              <w:t xml:space="preserve"> Qualification re</w:t>
            </w:r>
            <w:r w:rsidR="009D7256" w:rsidRPr="00251733">
              <w:t>quirement</w:t>
            </w:r>
            <w:r w:rsidR="00251733">
              <w:t>s</w:t>
            </w:r>
            <w:r w:rsidR="00543F53" w:rsidRPr="00251733">
              <w:t>. The contracting authority reserves the right to contact the listed contact</w:t>
            </w:r>
            <w:r w:rsidR="00251733" w:rsidRPr="00251733">
              <w:t xml:space="preserve"> </w:t>
            </w:r>
            <w:r w:rsidR="00543F53" w:rsidRPr="00251733">
              <w:t>person</w:t>
            </w:r>
            <w:r w:rsidR="00251733" w:rsidRPr="00251733">
              <w:t>(s)</w:t>
            </w:r>
            <w:r w:rsidR="00543F53" w:rsidRPr="00251733">
              <w:t>.</w:t>
            </w:r>
          </w:p>
        </w:tc>
        <w:tc>
          <w:tcPr>
            <w:tcW w:w="1418" w:type="dxa"/>
          </w:tcPr>
          <w:p w14:paraId="063D36A0" w14:textId="77777777" w:rsidR="00F60BA9" w:rsidRDefault="00F60BA9" w:rsidP="00E2385D"/>
          <w:p w14:paraId="75653BB7" w14:textId="327E3353" w:rsidR="00871A7B" w:rsidRPr="00871A7B" w:rsidRDefault="00251733" w:rsidP="00251733">
            <w:r>
              <w:t>100 %</w:t>
            </w:r>
          </w:p>
        </w:tc>
      </w:tr>
      <w:bookmarkEnd w:id="101"/>
    </w:tbl>
    <w:p w14:paraId="1C65393B" w14:textId="77777777" w:rsidR="004D0D1B" w:rsidRDefault="004D0D1B" w:rsidP="000E0871"/>
    <w:p w14:paraId="7AF48789" w14:textId="77777777" w:rsidR="007460DC" w:rsidRDefault="007136C4" w:rsidP="007460DC">
      <w:pPr>
        <w:pStyle w:val="Overskrift2"/>
      </w:pPr>
      <w:bookmarkStart w:id="102" w:name="_Toc120778489"/>
      <w:r>
        <w:t xml:space="preserve">Submission of </w:t>
      </w:r>
      <w:r w:rsidR="00262FE9">
        <w:t>R</w:t>
      </w:r>
      <w:r>
        <w:t>equests</w:t>
      </w:r>
      <w:r w:rsidR="00F516B8">
        <w:t xml:space="preserve"> to </w:t>
      </w:r>
      <w:r w:rsidR="00262FE9">
        <w:t>P</w:t>
      </w:r>
      <w:r w:rsidR="00F516B8">
        <w:t>articipate</w:t>
      </w:r>
      <w:bookmarkEnd w:id="102"/>
      <w:r w:rsidR="00F516B8">
        <w:t xml:space="preserve"> </w:t>
      </w:r>
    </w:p>
    <w:p w14:paraId="12008962" w14:textId="77777777" w:rsidR="007460DC" w:rsidRDefault="007136C4" w:rsidP="007460DC">
      <w:r>
        <w:t xml:space="preserve">Requests to </w:t>
      </w:r>
      <w:r w:rsidR="0029437B">
        <w:t>participate</w:t>
      </w:r>
      <w:r w:rsidR="003E1FD5">
        <w:t xml:space="preserve"> </w:t>
      </w:r>
      <w:proofErr w:type="gramStart"/>
      <w:r w:rsidR="003E1FD5">
        <w:t xml:space="preserve">shall be </w:t>
      </w:r>
      <w:r>
        <w:t>electronically</w:t>
      </w:r>
      <w:r w:rsidR="003E1FD5">
        <w:t xml:space="preserve"> submitted</w:t>
      </w:r>
      <w:proofErr w:type="gramEnd"/>
      <w:r w:rsidR="003E1FD5">
        <w:t xml:space="preserve"> throug</w:t>
      </w:r>
      <w:r w:rsidR="001D0F23">
        <w:t>h</w:t>
      </w:r>
      <w:r>
        <w:t xml:space="preserve"> </w:t>
      </w:r>
      <w:proofErr w:type="spellStart"/>
      <w:r>
        <w:t>Mercell</w:t>
      </w:r>
      <w:proofErr w:type="spellEnd"/>
      <w:r>
        <w:t xml:space="preserve">. </w:t>
      </w:r>
    </w:p>
    <w:p w14:paraId="39A33CC2" w14:textId="77777777" w:rsidR="007460DC" w:rsidRDefault="007136C4" w:rsidP="007460DC">
      <w:r>
        <w:lastRenderedPageBreak/>
        <w:t xml:space="preserve">Files </w:t>
      </w:r>
      <w:proofErr w:type="gramStart"/>
      <w:r w:rsidR="001D0F23">
        <w:t>shall be</w:t>
      </w:r>
      <w:r>
        <w:t xml:space="preserve"> submitted</w:t>
      </w:r>
      <w:proofErr w:type="gramEnd"/>
      <w:r>
        <w:t xml:space="preserve"> in Microsoft Office, ODF or PDF format. Files </w:t>
      </w:r>
      <w:proofErr w:type="gramStart"/>
      <w:r w:rsidR="001D0F23">
        <w:t xml:space="preserve">shall be </w:t>
      </w:r>
      <w:r>
        <w:t>named</w:t>
      </w:r>
      <w:proofErr w:type="gramEnd"/>
      <w:r>
        <w:t xml:space="preserve"> so that the file name refers to the file's content and the structure of the answers. </w:t>
      </w:r>
      <w:r w:rsidR="001D0F23">
        <w:t xml:space="preserve">Candidate shall </w:t>
      </w:r>
      <w:r>
        <w:t>create one file per requirement, see table below.</w:t>
      </w:r>
    </w:p>
    <w:p w14:paraId="746F1BF4" w14:textId="77777777" w:rsidR="00367679" w:rsidRPr="006E5E28" w:rsidRDefault="007136C4" w:rsidP="00367679">
      <w:pPr>
        <w:rPr>
          <w:lang w:val="en-US"/>
        </w:rPr>
      </w:pPr>
      <w:r>
        <w:t>The request</w:t>
      </w:r>
      <w:r w:rsidR="001D0F23">
        <w:t xml:space="preserve"> to participate</w:t>
      </w:r>
      <w:r>
        <w:t xml:space="preserve"> shall contain the following documents and </w:t>
      </w:r>
      <w:proofErr w:type="gramStart"/>
      <w:r>
        <w:t>should be structured</w:t>
      </w:r>
      <w:proofErr w:type="gramEnd"/>
      <w:r>
        <w:t xml:space="preserve"> as follows:</w:t>
      </w:r>
    </w:p>
    <w:tbl>
      <w:tblPr>
        <w:tblStyle w:val="FMABlue"/>
        <w:tblW w:w="5474" w:type="pct"/>
        <w:tblLook w:val="04A0" w:firstRow="1" w:lastRow="0" w:firstColumn="1" w:lastColumn="0" w:noHBand="0" w:noVBand="1"/>
      </w:tblPr>
      <w:tblGrid>
        <w:gridCol w:w="824"/>
        <w:gridCol w:w="7109"/>
        <w:gridCol w:w="1986"/>
      </w:tblGrid>
      <w:tr w:rsidR="00DE23C4" w14:paraId="06DD7BB8" w14:textId="77777777" w:rsidTr="00C80407">
        <w:trPr>
          <w:cnfStyle w:val="100000000000" w:firstRow="1" w:lastRow="0" w:firstColumn="0" w:lastColumn="0" w:oddVBand="0" w:evenVBand="0" w:oddHBand="0" w:evenHBand="0" w:firstRowFirstColumn="0" w:firstRowLastColumn="0" w:lastRowFirstColumn="0" w:lastRowLastColumn="0"/>
        </w:trPr>
        <w:tc>
          <w:tcPr>
            <w:tcW w:w="824" w:type="dxa"/>
            <w:shd w:val="clear" w:color="auto" w:fill="1F3864" w:themeFill="accent1" w:themeFillShade="80"/>
          </w:tcPr>
          <w:p w14:paraId="659044DE" w14:textId="77777777" w:rsidR="00367679" w:rsidRPr="00E13311" w:rsidRDefault="007136C4" w:rsidP="00AA266D">
            <w:bookmarkStart w:id="103" w:name="_Hlk113277642"/>
            <w:r>
              <w:t>No.</w:t>
            </w:r>
          </w:p>
        </w:tc>
        <w:tc>
          <w:tcPr>
            <w:tcW w:w="7109" w:type="dxa"/>
            <w:shd w:val="clear" w:color="auto" w:fill="1F3864" w:themeFill="accent1" w:themeFillShade="80"/>
          </w:tcPr>
          <w:p w14:paraId="6AAEE1C5" w14:textId="77777777" w:rsidR="00367679" w:rsidRPr="00E13311" w:rsidRDefault="007136C4" w:rsidP="00AA266D">
            <w:r w:rsidRPr="00E13311">
              <w:t>Document name</w:t>
            </w:r>
          </w:p>
        </w:tc>
        <w:tc>
          <w:tcPr>
            <w:tcW w:w="1986" w:type="dxa"/>
            <w:shd w:val="clear" w:color="auto" w:fill="1F3864" w:themeFill="accent1" w:themeFillShade="80"/>
          </w:tcPr>
          <w:p w14:paraId="52183CB3" w14:textId="77777777" w:rsidR="00367679" w:rsidRPr="00E13311" w:rsidRDefault="007136C4" w:rsidP="00AA266D">
            <w:pPr>
              <w:jc w:val="center"/>
            </w:pPr>
            <w:r>
              <w:t>Reference</w:t>
            </w:r>
          </w:p>
        </w:tc>
      </w:tr>
      <w:tr w:rsidR="00AA5F61" w14:paraId="2D6825D5" w14:textId="77777777" w:rsidTr="00C80407">
        <w:tc>
          <w:tcPr>
            <w:tcW w:w="824" w:type="dxa"/>
          </w:tcPr>
          <w:p w14:paraId="79DFE967" w14:textId="77777777" w:rsidR="00367679" w:rsidRPr="00E13311" w:rsidRDefault="007136C4" w:rsidP="00AA266D">
            <w:pPr>
              <w:spacing w:after="0"/>
            </w:pPr>
            <w:r w:rsidRPr="00E13311">
              <w:t>1</w:t>
            </w:r>
          </w:p>
        </w:tc>
        <w:tc>
          <w:tcPr>
            <w:tcW w:w="7109" w:type="dxa"/>
          </w:tcPr>
          <w:p w14:paraId="1E0A1107" w14:textId="77777777" w:rsidR="00367679" w:rsidRPr="00E13311" w:rsidRDefault="007136C4" w:rsidP="00AA266D">
            <w:pPr>
              <w:spacing w:after="0"/>
            </w:pPr>
            <w:r w:rsidRPr="00E13311">
              <w:t xml:space="preserve">Completed </w:t>
            </w:r>
            <w:r>
              <w:t xml:space="preserve">letter of request to participate </w:t>
            </w:r>
          </w:p>
        </w:tc>
        <w:tc>
          <w:tcPr>
            <w:tcW w:w="1986" w:type="dxa"/>
          </w:tcPr>
          <w:p w14:paraId="033BEFB8" w14:textId="77777777" w:rsidR="00367679" w:rsidRPr="00AC633F" w:rsidRDefault="007136C4" w:rsidP="00AA266D">
            <w:pPr>
              <w:spacing w:after="0"/>
              <w:jc w:val="center"/>
            </w:pPr>
            <w:r w:rsidRPr="00AC633F">
              <w:t>Appendix 1 (template)</w:t>
            </w:r>
          </w:p>
        </w:tc>
      </w:tr>
      <w:tr w:rsidR="00C80407" w14:paraId="291E73B3" w14:textId="77777777" w:rsidTr="00C80407">
        <w:tc>
          <w:tcPr>
            <w:tcW w:w="824" w:type="dxa"/>
          </w:tcPr>
          <w:p w14:paraId="0F803ADE" w14:textId="77777777" w:rsidR="00C80407" w:rsidRPr="00E13311" w:rsidRDefault="00C80407" w:rsidP="00AA266D">
            <w:pPr>
              <w:spacing w:after="0"/>
            </w:pPr>
            <w:r w:rsidRPr="00E13311">
              <w:t>2</w:t>
            </w:r>
          </w:p>
        </w:tc>
        <w:tc>
          <w:tcPr>
            <w:tcW w:w="7109" w:type="dxa"/>
          </w:tcPr>
          <w:p w14:paraId="455F2300" w14:textId="0C441081" w:rsidR="00C80407" w:rsidRPr="00E13311" w:rsidRDefault="00C80407" w:rsidP="00AA266D">
            <w:pPr>
              <w:spacing w:after="0"/>
            </w:pPr>
            <w:r>
              <w:t>Certificate of registration (</w:t>
            </w:r>
            <w:proofErr w:type="spellStart"/>
            <w:r>
              <w:t>firmaattest</w:t>
            </w:r>
            <w:proofErr w:type="spellEnd"/>
            <w:r>
              <w:t>)</w:t>
            </w:r>
          </w:p>
        </w:tc>
        <w:tc>
          <w:tcPr>
            <w:tcW w:w="1986" w:type="dxa"/>
          </w:tcPr>
          <w:p w14:paraId="6DCE945C" w14:textId="0AB9E16D" w:rsidR="00C80407" w:rsidRPr="00AC633F" w:rsidRDefault="00C80407" w:rsidP="00AA266D">
            <w:pPr>
              <w:spacing w:after="0"/>
              <w:jc w:val="center"/>
            </w:pPr>
            <w:r>
              <w:t>Section 4.4, QR1</w:t>
            </w:r>
          </w:p>
        </w:tc>
      </w:tr>
      <w:tr w:rsidR="00C80407" w14:paraId="6DD3DBBD" w14:textId="77777777" w:rsidTr="00C80407">
        <w:tc>
          <w:tcPr>
            <w:tcW w:w="824" w:type="dxa"/>
          </w:tcPr>
          <w:p w14:paraId="1049719F" w14:textId="77777777" w:rsidR="00C80407" w:rsidRPr="00E13311" w:rsidRDefault="00C80407" w:rsidP="00AA266D">
            <w:pPr>
              <w:spacing w:after="0"/>
            </w:pPr>
            <w:r w:rsidRPr="00603FF7">
              <w:t>3</w:t>
            </w:r>
          </w:p>
        </w:tc>
        <w:tc>
          <w:tcPr>
            <w:tcW w:w="7109" w:type="dxa"/>
          </w:tcPr>
          <w:p w14:paraId="366D0376" w14:textId="49EB098B" w:rsidR="00C80407" w:rsidRDefault="00C80407" w:rsidP="00AA266D">
            <w:pPr>
              <w:spacing w:after="0"/>
            </w:pPr>
            <w:r w:rsidRPr="001F6621">
              <w:t>Certificate or other prove of authorisation</w:t>
            </w:r>
          </w:p>
        </w:tc>
        <w:tc>
          <w:tcPr>
            <w:tcW w:w="1986" w:type="dxa"/>
          </w:tcPr>
          <w:p w14:paraId="0F2A88EE" w14:textId="3E09986A" w:rsidR="00C80407" w:rsidRPr="00631AF1" w:rsidRDefault="00C80407" w:rsidP="00AA266D">
            <w:pPr>
              <w:spacing w:after="0"/>
              <w:jc w:val="center"/>
              <w:rPr>
                <w:highlight w:val="yellow"/>
              </w:rPr>
            </w:pPr>
            <w:r w:rsidRPr="001F6621">
              <w:t>Section 4.4, QR2</w:t>
            </w:r>
            <w:r>
              <w:t>- QR3</w:t>
            </w:r>
          </w:p>
        </w:tc>
      </w:tr>
      <w:tr w:rsidR="00C80407" w14:paraId="04C0FAAB" w14:textId="77777777" w:rsidTr="00C80407">
        <w:tc>
          <w:tcPr>
            <w:tcW w:w="824" w:type="dxa"/>
          </w:tcPr>
          <w:p w14:paraId="46B73C0F" w14:textId="77777777" w:rsidR="00C80407" w:rsidRDefault="00C80407" w:rsidP="00AA266D">
            <w:r>
              <w:t>4</w:t>
            </w:r>
          </w:p>
        </w:tc>
        <w:tc>
          <w:tcPr>
            <w:tcW w:w="7109" w:type="dxa"/>
          </w:tcPr>
          <w:p w14:paraId="7E87F133" w14:textId="69A61DD9" w:rsidR="00C80407" w:rsidRDefault="00C80407" w:rsidP="00AA266D">
            <w:r>
              <w:t>Tax certificate</w:t>
            </w:r>
          </w:p>
        </w:tc>
        <w:tc>
          <w:tcPr>
            <w:tcW w:w="1986" w:type="dxa"/>
          </w:tcPr>
          <w:p w14:paraId="403D24FE" w14:textId="75174D5B" w:rsidR="00C80407" w:rsidRPr="00A57F4A" w:rsidRDefault="00C80407" w:rsidP="00AA266D">
            <w:pPr>
              <w:jc w:val="center"/>
            </w:pPr>
            <w:r>
              <w:t>Section 4.9</w:t>
            </w:r>
          </w:p>
        </w:tc>
      </w:tr>
      <w:tr w:rsidR="00C80407" w14:paraId="015D9C46" w14:textId="77777777" w:rsidTr="00C80407">
        <w:tc>
          <w:tcPr>
            <w:tcW w:w="824" w:type="dxa"/>
          </w:tcPr>
          <w:p w14:paraId="7A5D3627" w14:textId="77777777" w:rsidR="00C80407" w:rsidRPr="001F6621" w:rsidRDefault="00C80407" w:rsidP="001F6621">
            <w:r w:rsidRPr="001F6621">
              <w:t>5</w:t>
            </w:r>
            <w:r>
              <w:t xml:space="preserve"> </w:t>
            </w:r>
          </w:p>
        </w:tc>
        <w:tc>
          <w:tcPr>
            <w:tcW w:w="7109" w:type="dxa"/>
          </w:tcPr>
          <w:p w14:paraId="64F373AC" w14:textId="7A157662" w:rsidR="00C80407" w:rsidRPr="001F6621" w:rsidRDefault="00C80407" w:rsidP="001F6621">
            <w:r>
              <w:t>Documentation on economic and financial capacity</w:t>
            </w:r>
          </w:p>
        </w:tc>
        <w:tc>
          <w:tcPr>
            <w:tcW w:w="1986" w:type="dxa"/>
          </w:tcPr>
          <w:p w14:paraId="6AA970E9" w14:textId="4B06E235" w:rsidR="00C80407" w:rsidRPr="00F11398" w:rsidRDefault="00C80407" w:rsidP="001F6621">
            <w:pPr>
              <w:jc w:val="center"/>
              <w:rPr>
                <w:highlight w:val="lightGray"/>
              </w:rPr>
            </w:pPr>
            <w:r>
              <w:t>Section 4.4, QR4 - QR5</w:t>
            </w:r>
          </w:p>
        </w:tc>
      </w:tr>
      <w:tr w:rsidR="00C80407" w14:paraId="0657B108" w14:textId="77777777" w:rsidTr="00C80407">
        <w:tc>
          <w:tcPr>
            <w:tcW w:w="824" w:type="dxa"/>
          </w:tcPr>
          <w:p w14:paraId="7F40E60B" w14:textId="77777777" w:rsidR="00C80407" w:rsidRPr="00E13311" w:rsidRDefault="00C80407" w:rsidP="00AA266D">
            <w:pPr>
              <w:spacing w:after="0"/>
            </w:pPr>
            <w:r w:rsidRPr="00E13311">
              <w:t>6</w:t>
            </w:r>
          </w:p>
        </w:tc>
        <w:tc>
          <w:tcPr>
            <w:tcW w:w="7109" w:type="dxa"/>
          </w:tcPr>
          <w:p w14:paraId="77C6322C" w14:textId="25EA19E6" w:rsidR="00C80407" w:rsidRPr="00E13311" w:rsidRDefault="00C80407" w:rsidP="00AA266D">
            <w:pPr>
              <w:spacing w:after="0"/>
            </w:pPr>
            <w:r>
              <w:t>Documentation on technical and professional qualifications</w:t>
            </w:r>
          </w:p>
        </w:tc>
        <w:tc>
          <w:tcPr>
            <w:tcW w:w="1986" w:type="dxa"/>
          </w:tcPr>
          <w:p w14:paraId="097FC93C" w14:textId="3CC99996" w:rsidR="00C80407" w:rsidRPr="001F6621" w:rsidRDefault="00C80407" w:rsidP="001F6621">
            <w:pPr>
              <w:spacing w:after="0"/>
              <w:jc w:val="center"/>
            </w:pPr>
            <w:r w:rsidRPr="001F6621">
              <w:t>Section 4.</w:t>
            </w:r>
            <w:r>
              <w:t>5</w:t>
            </w:r>
            <w:r w:rsidRPr="001F6621">
              <w:t>, QR6-QR9</w:t>
            </w:r>
          </w:p>
        </w:tc>
      </w:tr>
      <w:tr w:rsidR="00C80407" w14:paraId="440E43E3" w14:textId="77777777" w:rsidTr="00C80407">
        <w:tc>
          <w:tcPr>
            <w:tcW w:w="824" w:type="dxa"/>
          </w:tcPr>
          <w:p w14:paraId="6D2F3627" w14:textId="77777777" w:rsidR="00C80407" w:rsidRPr="00E13311" w:rsidRDefault="00C80407" w:rsidP="00AA266D">
            <w:r>
              <w:t>7</w:t>
            </w:r>
          </w:p>
        </w:tc>
        <w:tc>
          <w:tcPr>
            <w:tcW w:w="7109" w:type="dxa"/>
          </w:tcPr>
          <w:p w14:paraId="473D637D" w14:textId="6BD35CFD" w:rsidR="00C80407" w:rsidRDefault="00C80407" w:rsidP="00AA266D">
            <w:r>
              <w:t>Documentation on management systems</w:t>
            </w:r>
          </w:p>
        </w:tc>
        <w:tc>
          <w:tcPr>
            <w:tcW w:w="1986" w:type="dxa"/>
          </w:tcPr>
          <w:p w14:paraId="191E8CDA" w14:textId="62315375" w:rsidR="00C80407" w:rsidRPr="00A57F4A" w:rsidRDefault="00C80407" w:rsidP="00AA266D">
            <w:pPr>
              <w:jc w:val="center"/>
            </w:pPr>
            <w:r w:rsidRPr="001F6621">
              <w:t>Section 4.6, QR10-QR14</w:t>
            </w:r>
          </w:p>
        </w:tc>
      </w:tr>
      <w:tr w:rsidR="00C80407" w14:paraId="6454E381" w14:textId="77777777" w:rsidTr="00C80407">
        <w:tc>
          <w:tcPr>
            <w:tcW w:w="824" w:type="dxa"/>
          </w:tcPr>
          <w:p w14:paraId="724F3A3F" w14:textId="77777777" w:rsidR="00C80407" w:rsidRPr="00E13311" w:rsidRDefault="00C80407" w:rsidP="00AA266D">
            <w:pPr>
              <w:spacing w:after="0"/>
            </w:pPr>
            <w:r>
              <w:t>8</w:t>
            </w:r>
          </w:p>
        </w:tc>
        <w:tc>
          <w:tcPr>
            <w:tcW w:w="7109" w:type="dxa"/>
          </w:tcPr>
          <w:p w14:paraId="647A7A78" w14:textId="195B9629" w:rsidR="00C80407" w:rsidRPr="00E13311" w:rsidRDefault="00C80407" w:rsidP="00AA266D">
            <w:pPr>
              <w:spacing w:after="0"/>
            </w:pPr>
          </w:p>
        </w:tc>
        <w:tc>
          <w:tcPr>
            <w:tcW w:w="1986" w:type="dxa"/>
          </w:tcPr>
          <w:p w14:paraId="49B949E6" w14:textId="699C5086" w:rsidR="00C80407" w:rsidRPr="00631AF1" w:rsidRDefault="00C80407" w:rsidP="001F6621">
            <w:pPr>
              <w:jc w:val="center"/>
              <w:rPr>
                <w:highlight w:val="yellow"/>
              </w:rPr>
            </w:pPr>
          </w:p>
        </w:tc>
      </w:tr>
      <w:bookmarkEnd w:id="103"/>
    </w:tbl>
    <w:p w14:paraId="6E89375E" w14:textId="77777777" w:rsidR="001D0F23" w:rsidRPr="00367679" w:rsidRDefault="001D0F23" w:rsidP="00367679">
      <w:pPr>
        <w:rPr>
          <w:lang w:val="nb-NO"/>
        </w:rPr>
      </w:pPr>
    </w:p>
    <w:p w14:paraId="211E0165" w14:textId="77777777" w:rsidR="001102EA" w:rsidRDefault="007136C4" w:rsidP="001102EA">
      <w:pPr>
        <w:pStyle w:val="Overskrift2"/>
        <w:ind w:left="578" w:hanging="578"/>
      </w:pPr>
      <w:bookmarkStart w:id="104" w:name="_Toc120778490"/>
      <w:r>
        <w:t xml:space="preserve">Exclusion of </w:t>
      </w:r>
      <w:r w:rsidR="00262FE9">
        <w:t>C</w:t>
      </w:r>
      <w:r>
        <w:t>andidates</w:t>
      </w:r>
      <w:bookmarkEnd w:id="104"/>
      <w:r>
        <w:t xml:space="preserve"> </w:t>
      </w:r>
    </w:p>
    <w:p w14:paraId="17283711" w14:textId="77777777" w:rsidR="00631AF1" w:rsidRDefault="007136C4" w:rsidP="001102EA">
      <w:r>
        <w:t xml:space="preserve">The grounds for exclusion in </w:t>
      </w:r>
      <w:r w:rsidR="001102EA">
        <w:t xml:space="preserve">FOSA </w:t>
      </w:r>
      <w:r w:rsidR="00524A56">
        <w:t xml:space="preserve">section </w:t>
      </w:r>
      <w:r>
        <w:t xml:space="preserve">11-12 apply. </w:t>
      </w:r>
      <w:r w:rsidR="001102EA">
        <w:t xml:space="preserve"> The candidate </w:t>
      </w:r>
      <w:r w:rsidR="00445093">
        <w:t>shall</w:t>
      </w:r>
      <w:r w:rsidR="00D278F2">
        <w:t xml:space="preserve"> </w:t>
      </w:r>
      <w:r w:rsidR="001102EA">
        <w:t xml:space="preserve">familiarize </w:t>
      </w:r>
      <w:r w:rsidR="00222546">
        <w:t>itself</w:t>
      </w:r>
      <w:r w:rsidR="001102EA">
        <w:t xml:space="preserve"> with these </w:t>
      </w:r>
      <w:r w:rsidR="006A5314">
        <w:t>provisions</w:t>
      </w:r>
      <w:r>
        <w:t>.</w:t>
      </w:r>
    </w:p>
    <w:p w14:paraId="7CD54391" w14:textId="0C41D808" w:rsidR="008C2C87" w:rsidRDefault="007136C4" w:rsidP="008C2C87">
      <w:r>
        <w:t xml:space="preserve">The candidate </w:t>
      </w:r>
      <w:proofErr w:type="gramStart"/>
      <w:r>
        <w:t>shall in the request to participate confirm</w:t>
      </w:r>
      <w:proofErr w:type="gramEnd"/>
      <w:r>
        <w:t xml:space="preserve"> that it is not in any of the situations referred to in </w:t>
      </w:r>
      <w:r w:rsidR="00524A56">
        <w:t>FOSA section 11-12. If the candidate is in such a situation, it shall provide details of the relevant exclusion grounds.</w:t>
      </w:r>
      <w:r>
        <w:t xml:space="preserve"> </w:t>
      </w:r>
      <w:r w:rsidRPr="008D6379">
        <w:t xml:space="preserve">In that case, the candidate may provide evidence to the effect that the candidate has taken measures that sufficiently </w:t>
      </w:r>
      <w:proofErr w:type="gramStart"/>
      <w:r w:rsidRPr="008D6379">
        <w:t>demonstrates</w:t>
      </w:r>
      <w:proofErr w:type="gramEnd"/>
      <w:r w:rsidRPr="008D6379">
        <w:t xml:space="preserve"> its reliability despite the existence of the relevant exclusion ground.</w:t>
      </w:r>
      <w:r>
        <w:t xml:space="preserve"> </w:t>
      </w:r>
    </w:p>
    <w:p w14:paraId="1C8DFAF4" w14:textId="77777777" w:rsidR="00F65697" w:rsidRDefault="004B0879" w:rsidP="008C2C87">
      <w:r>
        <w:t>As regards the exclusion ground in FOSA section 11-12</w:t>
      </w:r>
      <w:r w:rsidR="004D4A7A">
        <w:t xml:space="preserve"> relating to </w:t>
      </w:r>
      <w:r w:rsidR="00BD691D">
        <w:t>the payment of social security contributions, taxes and VAT</w:t>
      </w:r>
      <w:r w:rsidR="00851D07">
        <w:t>, the</w:t>
      </w:r>
      <w:r w:rsidR="006B396A">
        <w:t xml:space="preserve"> candidate shall in the request to participate also </w:t>
      </w:r>
      <w:r w:rsidR="008C6D17">
        <w:t xml:space="preserve">submit a tax certificate, no older than 6 months form the date of submission of the request to participate, cf. also FOSA section 8-17.  </w:t>
      </w:r>
    </w:p>
    <w:p w14:paraId="0DE11E10" w14:textId="77777777" w:rsidR="00F65697" w:rsidRDefault="008C6D17" w:rsidP="00F65697">
      <w:pPr>
        <w:pStyle w:val="Listeavsnitt"/>
        <w:numPr>
          <w:ilvl w:val="0"/>
          <w:numId w:val="8"/>
        </w:numPr>
      </w:pPr>
      <w:r>
        <w:t xml:space="preserve">For Norwegian suppliers this means that a </w:t>
      </w:r>
      <w:r w:rsidR="0084367E">
        <w:t xml:space="preserve">Certificate of tax and VAT, Form RF 1316 from </w:t>
      </w:r>
      <w:proofErr w:type="spellStart"/>
      <w:r w:rsidR="0084367E">
        <w:t>Skatteetaten</w:t>
      </w:r>
      <w:proofErr w:type="spellEnd"/>
      <w:r w:rsidR="0084367E">
        <w:t xml:space="preserve"> (</w:t>
      </w:r>
      <w:proofErr w:type="spellStart"/>
      <w:r w:rsidR="0084367E">
        <w:t>skatteattest</w:t>
      </w:r>
      <w:proofErr w:type="spellEnd"/>
      <w:r w:rsidR="0084367E">
        <w:t xml:space="preserve">) </w:t>
      </w:r>
      <w:proofErr w:type="gramStart"/>
      <w:r w:rsidR="0084367E">
        <w:t>shall be submitted</w:t>
      </w:r>
      <w:proofErr w:type="gramEnd"/>
      <w:r w:rsidR="0084367E">
        <w:t xml:space="preserve">. </w:t>
      </w:r>
      <w:r w:rsidR="00851D07">
        <w:t xml:space="preserve"> </w:t>
      </w:r>
    </w:p>
    <w:p w14:paraId="104B00DD" w14:textId="77777777" w:rsidR="003E7ED9" w:rsidRDefault="0084367E" w:rsidP="00F65697">
      <w:pPr>
        <w:pStyle w:val="Listeavsnitt"/>
        <w:numPr>
          <w:ilvl w:val="0"/>
          <w:numId w:val="8"/>
        </w:numPr>
      </w:pPr>
      <w:r>
        <w:t xml:space="preserve">For foreign candidates, a </w:t>
      </w:r>
      <w:r w:rsidR="00453785">
        <w:t xml:space="preserve">certificate issued by the competent authority in the state concerned </w:t>
      </w:r>
      <w:proofErr w:type="gramStart"/>
      <w:r w:rsidR="00453785">
        <w:t>shall be submitted</w:t>
      </w:r>
      <w:proofErr w:type="gramEnd"/>
      <w:r w:rsidR="00453785">
        <w:t xml:space="preserve">. </w:t>
      </w:r>
      <w:r w:rsidR="00453785" w:rsidRPr="00453785">
        <w:t>If the state concerned does not issue such certificates, it may be replaced by a self-</w:t>
      </w:r>
      <w:proofErr w:type="gramStart"/>
      <w:r w:rsidR="00453785" w:rsidRPr="00453785">
        <w:t>declaration which</w:t>
      </w:r>
      <w:proofErr w:type="gramEnd"/>
      <w:r w:rsidR="00453785" w:rsidRPr="00453785">
        <w:t xml:space="preserve"> confirms that all taxes and duties are paid. The declaration </w:t>
      </w:r>
      <w:proofErr w:type="gramStart"/>
      <w:r w:rsidR="00453785" w:rsidRPr="00453785">
        <w:t>must be approved and signed by the candidate’s CFO/Financial Manager</w:t>
      </w:r>
      <w:proofErr w:type="gramEnd"/>
      <w:r w:rsidR="00453785" w:rsidRPr="00453785">
        <w:t>.</w:t>
      </w:r>
    </w:p>
    <w:p w14:paraId="286CE8D7" w14:textId="77777777" w:rsidR="001102EA" w:rsidRDefault="007136C4" w:rsidP="0065185C">
      <w:r>
        <w:t>Note, that</w:t>
      </w:r>
      <w:r w:rsidR="00734660" w:rsidRPr="00734660">
        <w:t xml:space="preserve"> </w:t>
      </w:r>
      <w:r w:rsidR="000516C4">
        <w:t>where t</w:t>
      </w:r>
      <w:r w:rsidR="00734660" w:rsidRPr="00734660">
        <w:t>he</w:t>
      </w:r>
      <w:r>
        <w:t xml:space="preserve"> </w:t>
      </w:r>
      <w:r w:rsidR="00C531DE">
        <w:t>c</w:t>
      </w:r>
      <w:r>
        <w:t xml:space="preserve">ontracting </w:t>
      </w:r>
      <w:r w:rsidR="00C531DE">
        <w:t>a</w:t>
      </w:r>
      <w:r>
        <w:t xml:space="preserve">uthority </w:t>
      </w:r>
      <w:r w:rsidR="000516C4">
        <w:t xml:space="preserve">have </w:t>
      </w:r>
      <w:r w:rsidR="00E67295" w:rsidRPr="00734660">
        <w:t>doubts concerning the personal situation of candidates</w:t>
      </w:r>
      <w:r w:rsidR="0065185C">
        <w:t xml:space="preserve"> or tenders</w:t>
      </w:r>
      <w:r w:rsidR="00A13F05">
        <w:t>,</w:t>
      </w:r>
      <w:r w:rsidR="00E67295">
        <w:t xml:space="preserve"> </w:t>
      </w:r>
      <w:r w:rsidR="000516C4">
        <w:t xml:space="preserve">it may </w:t>
      </w:r>
      <w:r w:rsidR="00734660" w:rsidRPr="00734660">
        <w:t>apply to competent authorities to obtain any information</w:t>
      </w:r>
      <w:r w:rsidR="00A13F05">
        <w:t xml:space="preserve"> </w:t>
      </w:r>
      <w:r w:rsidR="00F72C4C">
        <w:t>it</w:t>
      </w:r>
      <w:r w:rsidR="00734660" w:rsidRPr="00734660">
        <w:t xml:space="preserve"> consider</w:t>
      </w:r>
      <w:r w:rsidR="001028C4">
        <w:t>s</w:t>
      </w:r>
      <w:r w:rsidR="00734660" w:rsidRPr="00734660">
        <w:t xml:space="preserve"> necessary on the personal situation of the candidates concerned. Where the </w:t>
      </w:r>
      <w:r w:rsidR="00734660" w:rsidRPr="00734660">
        <w:lastRenderedPageBreak/>
        <w:t>information concerns a candidate</w:t>
      </w:r>
      <w:r w:rsidR="0065185C">
        <w:t xml:space="preserve"> established</w:t>
      </w:r>
      <w:r w:rsidR="00734660" w:rsidRPr="00734660">
        <w:t xml:space="preserve"> in a</w:t>
      </w:r>
      <w:r w:rsidR="0065185C">
        <w:t>nother</w:t>
      </w:r>
      <w:r w:rsidR="00734660" w:rsidRPr="00734660">
        <w:t xml:space="preserve"> </w:t>
      </w:r>
      <w:r w:rsidR="0065185C">
        <w:t>S</w:t>
      </w:r>
      <w:r w:rsidR="00734660" w:rsidRPr="00734660">
        <w:t>tate, the contracting authority may seek the cooperation of the competent authorities</w:t>
      </w:r>
      <w:r w:rsidR="0065185C">
        <w:t xml:space="preserve"> in that State</w:t>
      </w:r>
      <w:r w:rsidR="00734660" w:rsidRPr="00734660">
        <w:t xml:space="preserve">. </w:t>
      </w:r>
      <w:bookmarkStart w:id="105" w:name="_Ref95217637"/>
      <w:bookmarkStart w:id="106" w:name="_Ref95217646"/>
    </w:p>
    <w:p w14:paraId="752D4FAD" w14:textId="77777777" w:rsidR="00AC648F" w:rsidRDefault="007136C4" w:rsidP="00AC648F">
      <w:pPr>
        <w:pStyle w:val="Overskrift2"/>
        <w:ind w:left="578" w:hanging="578"/>
      </w:pPr>
      <w:bookmarkStart w:id="107" w:name="_Toc120778491"/>
      <w:r>
        <w:t xml:space="preserve">Deadline for request </w:t>
      </w:r>
      <w:r w:rsidR="00E05C37">
        <w:t>for preliminary injunction</w:t>
      </w:r>
      <w:bookmarkEnd w:id="107"/>
    </w:p>
    <w:p w14:paraId="44F7016B" w14:textId="0B291A97" w:rsidR="00E05C37" w:rsidRPr="00FC2104" w:rsidRDefault="007136C4" w:rsidP="00E05C37">
      <w:r w:rsidRPr="00FC2104">
        <w:t xml:space="preserve">Any request for a preliminary injunction against </w:t>
      </w:r>
      <w:r w:rsidR="00152EDC">
        <w:t>the c</w:t>
      </w:r>
      <w:r w:rsidRPr="00FC2104">
        <w:t xml:space="preserve">ontracting </w:t>
      </w:r>
      <w:r w:rsidR="00152EDC">
        <w:t>a</w:t>
      </w:r>
      <w:r w:rsidRPr="00FC2104">
        <w:t xml:space="preserve">uthority's decision to reject a request </w:t>
      </w:r>
      <w:r>
        <w:t xml:space="preserve">to participate </w:t>
      </w:r>
      <w:r w:rsidRPr="00FC2104">
        <w:t xml:space="preserve">or not select a </w:t>
      </w:r>
      <w:r>
        <w:t>c</w:t>
      </w:r>
      <w:r w:rsidRPr="00FC2104">
        <w:t>andidate shall be submitted to the court within 15 days after such a notice is sent, cf. F</w:t>
      </w:r>
      <w:r>
        <w:t xml:space="preserve">OSA </w:t>
      </w:r>
      <w:r w:rsidRPr="00FC2104">
        <w:t>section 1</w:t>
      </w:r>
      <w:r>
        <w:t>0-</w:t>
      </w:r>
      <w:r w:rsidRPr="00FC2104">
        <w:t>6.</w:t>
      </w:r>
    </w:p>
    <w:p w14:paraId="52FE439B" w14:textId="77777777" w:rsidR="005351C5" w:rsidRDefault="007136C4" w:rsidP="005351C5">
      <w:pPr>
        <w:pStyle w:val="Overskrift1"/>
      </w:pPr>
      <w:bookmarkStart w:id="108" w:name="_Toc120778492"/>
      <w:r>
        <w:t>C</w:t>
      </w:r>
      <w:r w:rsidRPr="00F301D9">
        <w:t xml:space="preserve">onditions </w:t>
      </w:r>
      <w:r>
        <w:t>for performance of the contract</w:t>
      </w:r>
      <w:bookmarkEnd w:id="108"/>
      <w:r>
        <w:t xml:space="preserve"> </w:t>
      </w:r>
    </w:p>
    <w:p w14:paraId="10469987" w14:textId="77777777" w:rsidR="000677C0" w:rsidRDefault="007136C4" w:rsidP="005F0B34">
      <w:pPr>
        <w:pStyle w:val="Overskrift2"/>
      </w:pPr>
      <w:bookmarkStart w:id="109" w:name="_Toc120778493"/>
      <w:r>
        <w:t>General</w:t>
      </w:r>
      <w:bookmarkEnd w:id="109"/>
    </w:p>
    <w:p w14:paraId="7F7C7940" w14:textId="77777777" w:rsidR="0040028C" w:rsidRDefault="007136C4" w:rsidP="000677C0">
      <w:r w:rsidRPr="00661A83">
        <w:t xml:space="preserve">The invitation </w:t>
      </w:r>
      <w:r>
        <w:t xml:space="preserve">to tender </w:t>
      </w:r>
      <w:r w:rsidRPr="00661A83">
        <w:t xml:space="preserve">will include </w:t>
      </w:r>
      <w:r>
        <w:t xml:space="preserve">the </w:t>
      </w:r>
      <w:r w:rsidRPr="00334D54">
        <w:t>draft contract</w:t>
      </w:r>
      <w:r>
        <w:t xml:space="preserve">. This will include such contract provisions as required pursuant to ARF section 21-4. </w:t>
      </w:r>
    </w:p>
    <w:p w14:paraId="654488B4" w14:textId="77777777" w:rsidR="00C9571D" w:rsidRPr="000677C0" w:rsidRDefault="007136C4" w:rsidP="000677C0">
      <w:r>
        <w:t xml:space="preserve">In the following sections, particular conditions to which the performance of the </w:t>
      </w:r>
      <w:r w:rsidRPr="00384BE0">
        <w:t>contract</w:t>
      </w:r>
      <w:r>
        <w:t xml:space="preserve"> will be subject </w:t>
      </w:r>
      <w:proofErr w:type="gramStart"/>
      <w:r>
        <w:t>are described</w:t>
      </w:r>
      <w:proofErr w:type="gramEnd"/>
      <w:r>
        <w:t xml:space="preserve">. </w:t>
      </w:r>
    </w:p>
    <w:p w14:paraId="113D565B" w14:textId="77777777" w:rsidR="005F0B34" w:rsidRPr="0006248E" w:rsidRDefault="007136C4" w:rsidP="005F0B34">
      <w:pPr>
        <w:pStyle w:val="Overskrift2"/>
      </w:pPr>
      <w:bookmarkStart w:id="110" w:name="_Toc120778494"/>
      <w:r w:rsidRPr="0006248E">
        <w:t>Subcontracting</w:t>
      </w:r>
      <w:bookmarkEnd w:id="110"/>
      <w:r w:rsidRPr="0006248E">
        <w:t xml:space="preserve"> </w:t>
      </w:r>
    </w:p>
    <w:p w14:paraId="0DF38A14" w14:textId="77777777" w:rsidR="0081668C" w:rsidRDefault="007136C4">
      <w:bookmarkStart w:id="111" w:name="a2"/>
      <w:bookmarkStart w:id="112" w:name="AVSNITT_2"/>
      <w:bookmarkEnd w:id="111"/>
      <w:bookmarkEnd w:id="112"/>
      <w:r w:rsidRPr="00A86C2A">
        <w:t>Tenderers who intend to use sub-suppliers will be required to provide information about the share of the contract that the</w:t>
      </w:r>
      <w:r>
        <w:t xml:space="preserve"> candidate intends to subcontract to third parties, the proposed subcontractors, and the subject-matter of the subcontracts for which they are proposed. </w:t>
      </w:r>
    </w:p>
    <w:p w14:paraId="5304C6BB" w14:textId="77777777" w:rsidR="51780A27" w:rsidRDefault="007136C4">
      <w:r>
        <w:t>Any change</w:t>
      </w:r>
      <w:r w:rsidR="0081668C">
        <w:t xml:space="preserve">s </w:t>
      </w:r>
      <w:r>
        <w:t xml:space="preserve">at the level of subcontractors during the execution of the contract will be subject to prior approval from the contracting authority. </w:t>
      </w:r>
    </w:p>
    <w:p w14:paraId="14F8AB4D" w14:textId="77777777" w:rsidR="00660195" w:rsidRDefault="007136C4" w:rsidP="00660195">
      <w:pPr>
        <w:pStyle w:val="Overskrift2"/>
      </w:pPr>
      <w:bookmarkStart w:id="113" w:name="_Toc120778495"/>
      <w:bookmarkStart w:id="114" w:name="_Hlk113285423"/>
      <w:r w:rsidRPr="003A07CD">
        <w:t xml:space="preserve">Transparency and work with </w:t>
      </w:r>
      <w:r w:rsidR="00CB0EA5">
        <w:t>fundamental</w:t>
      </w:r>
      <w:r w:rsidRPr="003A07CD">
        <w:t xml:space="preserve"> human rights and </w:t>
      </w:r>
      <w:r w:rsidR="00CB0EA5">
        <w:t xml:space="preserve">decent </w:t>
      </w:r>
      <w:r w:rsidRPr="003A07CD">
        <w:t>working conditions</w:t>
      </w:r>
      <w:bookmarkEnd w:id="113"/>
    </w:p>
    <w:p w14:paraId="22D06CEF" w14:textId="77777777" w:rsidR="00CB0EA5" w:rsidRDefault="007136C4" w:rsidP="00CB0EA5">
      <w:r>
        <w:t xml:space="preserve">The </w:t>
      </w:r>
      <w:r w:rsidRPr="00384BE0">
        <w:t>contract</w:t>
      </w:r>
      <w:r w:rsidR="00BB3BA2">
        <w:t xml:space="preserve"> </w:t>
      </w:r>
      <w:r>
        <w:t xml:space="preserve">will contain requirements to promote basic human rights and decent working conditions. </w:t>
      </w:r>
    </w:p>
    <w:p w14:paraId="30EFDD00" w14:textId="77777777" w:rsidR="0032350E" w:rsidRPr="0032350E" w:rsidRDefault="007136C4" w:rsidP="0032350E">
      <w:r w:rsidRPr="0032350E">
        <w:t xml:space="preserve">Suppliers that are subject to the Act </w:t>
      </w:r>
      <w:r>
        <w:t xml:space="preserve">of </w:t>
      </w:r>
      <w:r w:rsidRPr="0032350E">
        <w:t xml:space="preserve">18 of June 2021 No. 99 relating to enterprises’ transparency and work on fundamental human rights and decent working conditions (Transparency Act), must ensure compliance with all legal obligations of the Transparency Act. </w:t>
      </w:r>
    </w:p>
    <w:p w14:paraId="7CFE0A1C" w14:textId="77777777" w:rsidR="004A6897" w:rsidRPr="004A6897" w:rsidRDefault="007136C4" w:rsidP="004A6897">
      <w:r w:rsidRPr="004A6897">
        <w:t xml:space="preserve">All suppliers, irrespective of being subject to the Transparency Act, shall promote fundamental human rights and decent working conditions in its own operations and its’ supply chain for the execution of the </w:t>
      </w:r>
      <w:r w:rsidRPr="00384BE0">
        <w:t>contract</w:t>
      </w:r>
      <w:r w:rsidRPr="004A6897">
        <w:t xml:space="preserve">. This includes providing the contracting authority </w:t>
      </w:r>
      <w:proofErr w:type="gramStart"/>
      <w:r w:rsidRPr="004A6897">
        <w:t>with</w:t>
      </w:r>
      <w:proofErr w:type="gramEnd"/>
      <w:r>
        <w:t>:</w:t>
      </w:r>
      <w:r w:rsidRPr="004A6897">
        <w:t xml:space="preserve"> </w:t>
      </w:r>
    </w:p>
    <w:p w14:paraId="38D6CE75" w14:textId="77777777" w:rsidR="004A6897" w:rsidRPr="004A6897" w:rsidRDefault="007136C4" w:rsidP="004A6897">
      <w:pPr>
        <w:pStyle w:val="Listeavsnitt"/>
        <w:numPr>
          <w:ilvl w:val="0"/>
          <w:numId w:val="29"/>
        </w:numPr>
      </w:pPr>
      <w:r w:rsidRPr="004A6897">
        <w:t xml:space="preserve">the necessary information related to the supplier to identify and assess actual and potential adverse impacts on fundamental human rights and decent work conditions that are directly linked with the execution of the contract, </w:t>
      </w:r>
    </w:p>
    <w:p w14:paraId="23BB22C4" w14:textId="77777777" w:rsidR="004A6897" w:rsidRDefault="007136C4" w:rsidP="004A6897">
      <w:pPr>
        <w:pStyle w:val="Listeavsnitt"/>
        <w:numPr>
          <w:ilvl w:val="0"/>
          <w:numId w:val="29"/>
        </w:numPr>
      </w:pPr>
      <w:r w:rsidRPr="004A6897">
        <w:t xml:space="preserve">corresponding information relating to the supplier's supply chain, and </w:t>
      </w:r>
    </w:p>
    <w:p w14:paraId="41DBA55A" w14:textId="177FAB22" w:rsidR="00EA0A16" w:rsidRPr="00384BE0" w:rsidRDefault="007136C4" w:rsidP="00660195">
      <w:pPr>
        <w:pStyle w:val="Listeavsnitt"/>
        <w:numPr>
          <w:ilvl w:val="0"/>
          <w:numId w:val="29"/>
        </w:numPr>
      </w:pPr>
      <w:proofErr w:type="gramStart"/>
      <w:r w:rsidRPr="004A6897">
        <w:t>immediate</w:t>
      </w:r>
      <w:proofErr w:type="gramEnd"/>
      <w:r w:rsidRPr="004A6897">
        <w:t xml:space="preserve"> notification of any material adverse incident affecting fundamental human rights or decent work conditions.</w:t>
      </w:r>
      <w:bookmarkEnd w:id="114"/>
    </w:p>
    <w:p w14:paraId="22633E05" w14:textId="77777777" w:rsidR="005351C5" w:rsidRPr="004A102C" w:rsidRDefault="007136C4" w:rsidP="005351C5">
      <w:pPr>
        <w:pStyle w:val="Overskrift2"/>
        <w:rPr>
          <w:szCs w:val="24"/>
        </w:rPr>
      </w:pPr>
      <w:bookmarkStart w:id="115" w:name="_Toc120778496"/>
      <w:r w:rsidRPr="004A102C">
        <w:t>Industrial co-operation</w:t>
      </w:r>
      <w:bookmarkEnd w:id="115"/>
      <w:r w:rsidRPr="004A102C">
        <w:t xml:space="preserve"> </w:t>
      </w:r>
    </w:p>
    <w:p w14:paraId="510FDF86" w14:textId="2C617F9B" w:rsidR="00DB7546" w:rsidRDefault="00DB7546" w:rsidP="00DB7546">
      <w:pPr>
        <w:rPr>
          <w:lang w:val="en-US"/>
        </w:rPr>
      </w:pPr>
      <w:r w:rsidRPr="00F96E3F">
        <w:rPr>
          <w:lang w:val="en-US"/>
        </w:rPr>
        <w:t xml:space="preserve">The Royal Norwegian Ministry of </w:t>
      </w:r>
      <w:proofErr w:type="spellStart"/>
      <w:r w:rsidRPr="00F96E3F">
        <w:rPr>
          <w:lang w:val="en-US"/>
        </w:rPr>
        <w:t>Defence</w:t>
      </w:r>
      <w:proofErr w:type="spellEnd"/>
      <w:r w:rsidRPr="00F96E3F">
        <w:rPr>
          <w:lang w:val="en-US"/>
        </w:rPr>
        <w:t xml:space="preserve"> (MOD) has decided that an industrial co-operation agreement will apply to suppliers and sub-suppliers located outside the European Economic Area (EEA).</w:t>
      </w:r>
    </w:p>
    <w:p w14:paraId="33691881" w14:textId="77777777" w:rsidR="00943639" w:rsidRPr="00F96E3F" w:rsidRDefault="00943639" w:rsidP="00DB7546">
      <w:pPr>
        <w:rPr>
          <w:lang w:val="en-US"/>
        </w:rPr>
      </w:pPr>
    </w:p>
    <w:p w14:paraId="68FEFCC1" w14:textId="77777777" w:rsidR="00DB7546" w:rsidRPr="00F96E3F" w:rsidRDefault="00DB7546" w:rsidP="00DB7546">
      <w:pPr>
        <w:rPr>
          <w:u w:val="single"/>
          <w:lang w:val="en-US"/>
        </w:rPr>
      </w:pPr>
      <w:r w:rsidRPr="00F96E3F">
        <w:rPr>
          <w:u w:val="single"/>
          <w:lang w:val="en-US"/>
        </w:rPr>
        <w:lastRenderedPageBreak/>
        <w:t xml:space="preserve">For suppliers located outside the EEA: </w:t>
      </w:r>
    </w:p>
    <w:p w14:paraId="19337998" w14:textId="5A782E7A" w:rsidR="00DB7546" w:rsidRPr="00C8540F" w:rsidRDefault="00DB7546" w:rsidP="00DB7546">
      <w:pPr>
        <w:rPr>
          <w:lang w:val="en-US"/>
        </w:rPr>
      </w:pPr>
      <w:r w:rsidRPr="00C8540F">
        <w:rPr>
          <w:lang w:val="en-US"/>
        </w:rPr>
        <w:t xml:space="preserve">An industrial co-operation agreement is required, in accordance with the Regulations for Industrial Co-operation related to </w:t>
      </w:r>
      <w:proofErr w:type="spellStart"/>
      <w:r w:rsidRPr="00C8540F">
        <w:rPr>
          <w:lang w:val="en-US"/>
        </w:rPr>
        <w:t>Defence</w:t>
      </w:r>
      <w:proofErr w:type="spellEnd"/>
      <w:r w:rsidRPr="00C8540F">
        <w:rPr>
          <w:lang w:val="en-US"/>
        </w:rPr>
        <w:t xml:space="preserve"> Acquisitions from Abroad (RIC), cf. </w:t>
      </w:r>
      <w:r w:rsidR="00943639">
        <w:rPr>
          <w:lang w:val="en-US"/>
        </w:rPr>
        <w:t xml:space="preserve">Annex C </w:t>
      </w:r>
      <w:r w:rsidRPr="00C8540F">
        <w:rPr>
          <w:lang w:val="en-US"/>
        </w:rPr>
        <w:t>and standard agreements for industri</w:t>
      </w:r>
      <w:r w:rsidR="00943639">
        <w:rPr>
          <w:lang w:val="en-US"/>
        </w:rPr>
        <w:t>al co-operation, Annex C, Appendix 2</w:t>
      </w:r>
      <w:r w:rsidRPr="00C8540F">
        <w:rPr>
          <w:lang w:val="en-US"/>
        </w:rPr>
        <w:t xml:space="preserve">. </w:t>
      </w:r>
    </w:p>
    <w:p w14:paraId="66CC6AE6" w14:textId="77777777" w:rsidR="00DB7546" w:rsidRPr="00C8540F" w:rsidRDefault="00DB7546" w:rsidP="00DB7546">
      <w:pPr>
        <w:rPr>
          <w:lang w:val="en-US"/>
        </w:rPr>
      </w:pPr>
      <w:r w:rsidRPr="00C8540F">
        <w:rPr>
          <w:lang w:val="en-US"/>
        </w:rPr>
        <w:t xml:space="preserve">A tenderer located outside the EEA shall in its tender state its commitment to enter into such agreement without making any reservations to the RIC and standard agreements.  </w:t>
      </w:r>
    </w:p>
    <w:p w14:paraId="4B2DD99D" w14:textId="77777777" w:rsidR="00DB7546" w:rsidRPr="004C00B0" w:rsidRDefault="00DB7546" w:rsidP="00DB7546">
      <w:pPr>
        <w:rPr>
          <w:lang w:val="en-US"/>
        </w:rPr>
      </w:pPr>
      <w:r w:rsidRPr="00C8540F">
        <w:rPr>
          <w:lang w:val="en-US"/>
        </w:rPr>
        <w:t xml:space="preserve">Such a tenderer </w:t>
      </w:r>
      <w:proofErr w:type="gramStart"/>
      <w:r w:rsidRPr="00C8540F">
        <w:rPr>
          <w:lang w:val="en-US"/>
        </w:rPr>
        <w:t>shall also in the tender describe</w:t>
      </w:r>
      <w:proofErr w:type="gramEnd"/>
      <w:r w:rsidRPr="00C8540F">
        <w:rPr>
          <w:lang w:val="en-US"/>
        </w:rPr>
        <w:t xml:space="preserve"> (in a separate annex) how it intends to fulfil the industrial commitment. The annex shall include descriptions of contracts or arrangements entered into, or currently </w:t>
      </w:r>
      <w:proofErr w:type="gramStart"/>
      <w:r w:rsidRPr="00C8540F">
        <w:rPr>
          <w:lang w:val="en-US"/>
        </w:rPr>
        <w:t>being negotiated</w:t>
      </w:r>
      <w:proofErr w:type="gramEnd"/>
      <w:r w:rsidRPr="00C8540F">
        <w:rPr>
          <w:lang w:val="en-US"/>
        </w:rPr>
        <w:t>, with Norwegian industry.</w:t>
      </w:r>
    </w:p>
    <w:p w14:paraId="390230A1" w14:textId="77777777" w:rsidR="00DB7546" w:rsidRPr="00F96E3F" w:rsidRDefault="00DB7546" w:rsidP="00DB7546">
      <w:pPr>
        <w:rPr>
          <w:u w:val="single"/>
          <w:lang w:val="en-US"/>
        </w:rPr>
      </w:pPr>
      <w:r w:rsidRPr="00F96E3F">
        <w:rPr>
          <w:u w:val="single"/>
          <w:lang w:val="en-US"/>
        </w:rPr>
        <w:t xml:space="preserve">For suppliers located within the EEA with sup-suppliers located outside the EEA: </w:t>
      </w:r>
    </w:p>
    <w:p w14:paraId="24106D1A" w14:textId="3B8BEAC4" w:rsidR="00DB7546" w:rsidRPr="004C00B0" w:rsidRDefault="00DB7546" w:rsidP="00DB7546">
      <w:pPr>
        <w:rPr>
          <w:lang w:val="en-US"/>
        </w:rPr>
      </w:pPr>
      <w:r w:rsidRPr="004C00B0">
        <w:rPr>
          <w:lang w:val="en-US"/>
        </w:rPr>
        <w:t xml:space="preserve">An industrial co-operation agreement is required, in accordance with the Regulations for Industrial Co-operation related to </w:t>
      </w:r>
      <w:proofErr w:type="spellStart"/>
      <w:r w:rsidRPr="004C00B0">
        <w:rPr>
          <w:lang w:val="en-US"/>
        </w:rPr>
        <w:t>Defence</w:t>
      </w:r>
      <w:proofErr w:type="spellEnd"/>
      <w:r w:rsidRPr="004C00B0">
        <w:rPr>
          <w:lang w:val="en-US"/>
        </w:rPr>
        <w:t xml:space="preserve"> Acquisitions from Abroad (RIC), cf. </w:t>
      </w:r>
      <w:r w:rsidR="00013976">
        <w:rPr>
          <w:lang w:val="en-US"/>
        </w:rPr>
        <w:t>Annex C</w:t>
      </w:r>
      <w:r w:rsidRPr="004C00B0">
        <w:rPr>
          <w:lang w:val="en-US"/>
        </w:rPr>
        <w:t xml:space="preserve"> and standard agreements for industrial co-operation, </w:t>
      </w:r>
      <w:proofErr w:type="gramStart"/>
      <w:r w:rsidRPr="004C00B0">
        <w:rPr>
          <w:lang w:val="en-US"/>
        </w:rPr>
        <w:t>cf</w:t>
      </w:r>
      <w:proofErr w:type="gramEnd"/>
      <w:r w:rsidRPr="004C00B0">
        <w:rPr>
          <w:lang w:val="en-US"/>
        </w:rPr>
        <w:t xml:space="preserve">. Appendix </w:t>
      </w:r>
      <w:r w:rsidR="00013976">
        <w:rPr>
          <w:lang w:val="en-US"/>
        </w:rPr>
        <w:t>2,</w:t>
      </w:r>
      <w:r w:rsidRPr="004C00B0">
        <w:rPr>
          <w:lang w:val="en-US"/>
        </w:rPr>
        <w:t xml:space="preserve"> where the value of the sub-contract exceeds 50 million NOK. This requirement also applies if the supplier and sub-supplier belong to the same corporation. </w:t>
      </w:r>
    </w:p>
    <w:p w14:paraId="25364568" w14:textId="77777777" w:rsidR="00DB7546" w:rsidRPr="004C00B0" w:rsidRDefault="00DB7546" w:rsidP="00DB7546">
      <w:pPr>
        <w:rPr>
          <w:lang w:val="en-US"/>
        </w:rPr>
      </w:pPr>
      <w:r w:rsidRPr="004C00B0">
        <w:rPr>
          <w:lang w:val="en-US"/>
        </w:rPr>
        <w:t>A tenderer using sup-suppliers located outside the EEA shall in its tender, on behalf of its’ sub-suppliers, state their commitment to enter into such agreements without making any reservations to the RIC and standard agreements.</w:t>
      </w:r>
    </w:p>
    <w:p w14:paraId="2E115AC8" w14:textId="77777777" w:rsidR="008E7AC0" w:rsidRPr="008E7AC0" w:rsidRDefault="00DB7546" w:rsidP="008E7AC0">
      <w:pPr>
        <w:rPr>
          <w:lang w:val="en-US"/>
        </w:rPr>
      </w:pPr>
      <w:r w:rsidRPr="004C00B0">
        <w:rPr>
          <w:lang w:val="en-US"/>
        </w:rPr>
        <w:t xml:space="preserve">Such a tenderer shall also describe (in a separate annex) how its’ subcontractors located outside the EEA intend to fulfil the industrial commitment. The annex shall include descriptions of contracts or arrangements entered into, or currently </w:t>
      </w:r>
      <w:proofErr w:type="gramStart"/>
      <w:r w:rsidRPr="004C00B0">
        <w:rPr>
          <w:lang w:val="en-US"/>
        </w:rPr>
        <w:t>being negotiated</w:t>
      </w:r>
      <w:proofErr w:type="gramEnd"/>
      <w:r w:rsidRPr="004C00B0">
        <w:rPr>
          <w:lang w:val="en-US"/>
        </w:rPr>
        <w:t>, with Norwegian industry.</w:t>
      </w:r>
    </w:p>
    <w:p w14:paraId="6AD486BE" w14:textId="77777777" w:rsidR="005351C5" w:rsidRDefault="007136C4" w:rsidP="005351C5">
      <w:pPr>
        <w:pStyle w:val="Overskrift2"/>
      </w:pPr>
      <w:bookmarkStart w:id="116" w:name="_Toc120778497"/>
      <w:r>
        <w:t>NATO’s Quality Assurance requirements</w:t>
      </w:r>
      <w:bookmarkEnd w:id="116"/>
      <w:r>
        <w:t xml:space="preserve"> </w:t>
      </w:r>
    </w:p>
    <w:p w14:paraId="575FB052" w14:textId="15A3C3AA" w:rsidR="005351C5" w:rsidRDefault="007136C4" w:rsidP="005351C5">
      <w:r w:rsidRPr="00D13B3A">
        <w:t xml:space="preserve">The </w:t>
      </w:r>
      <w:r w:rsidR="00384BE0">
        <w:t>draft contract</w:t>
      </w:r>
      <w:r w:rsidR="00BB3BA2">
        <w:t xml:space="preserve"> </w:t>
      </w:r>
      <w:r>
        <w:t xml:space="preserve">will </w:t>
      </w:r>
      <w:r w:rsidRPr="00D13B3A">
        <w:t>contain</w:t>
      </w:r>
      <w:r>
        <w:t xml:space="preserve"> quality assurance</w:t>
      </w:r>
      <w:r w:rsidRPr="00D13B3A">
        <w:t xml:space="preserve"> requirements </w:t>
      </w:r>
      <w:r>
        <w:t xml:space="preserve">in accordance with the following </w:t>
      </w:r>
      <w:r w:rsidRPr="006452B9">
        <w:t>Allied Quality Assurance Publication (AQAP)</w:t>
      </w:r>
      <w:r>
        <w:t xml:space="preserve">: </w:t>
      </w:r>
    </w:p>
    <w:p w14:paraId="3FF6BD3A" w14:textId="38F6F483" w:rsidR="005351C5" w:rsidRPr="00384BE0" w:rsidRDefault="007136C4" w:rsidP="00384BE0">
      <w:pPr>
        <w:pStyle w:val="Listeavsnitt"/>
        <w:numPr>
          <w:ilvl w:val="0"/>
          <w:numId w:val="8"/>
        </w:numPr>
      </w:pPr>
      <w:r w:rsidRPr="00384BE0">
        <w:t>AQAP-2110 «NATO Quality Assurance Requirements for Design, Development and Production»</w:t>
      </w:r>
      <w:r w:rsidR="00384BE0">
        <w:t>.</w:t>
      </w:r>
    </w:p>
    <w:p w14:paraId="23666001" w14:textId="77777777" w:rsidR="005351C5" w:rsidRPr="0024313F" w:rsidRDefault="007136C4" w:rsidP="005351C5">
      <w:pPr>
        <w:pStyle w:val="Overskrift2"/>
      </w:pPr>
      <w:bookmarkStart w:id="117" w:name="_Toc120778498"/>
      <w:r>
        <w:t>Main terms concerning financing and payment</w:t>
      </w:r>
      <w:bookmarkEnd w:id="117"/>
      <w:r>
        <w:t xml:space="preserve"> </w:t>
      </w:r>
    </w:p>
    <w:p w14:paraId="48944433" w14:textId="77777777" w:rsidR="00282DBF" w:rsidRPr="00282DBF" w:rsidRDefault="007136C4" w:rsidP="00282DBF">
      <w:pPr>
        <w:rPr>
          <w:rFonts w:asciiTheme="minorHAnsi" w:eastAsiaTheme="minorEastAsia" w:hAnsiTheme="minorHAnsi"/>
          <w:highlight w:val="lightGray"/>
          <w:lang w:val="en-US"/>
        </w:rPr>
      </w:pPr>
      <w:r w:rsidRPr="310D9501">
        <w:rPr>
          <w:lang w:val="en-US"/>
        </w:rPr>
        <w:t xml:space="preserve">The </w:t>
      </w:r>
      <w:r w:rsidR="00AD40F5" w:rsidRPr="00384BE0">
        <w:rPr>
          <w:lang w:val="en-US"/>
        </w:rPr>
        <w:t>contract</w:t>
      </w:r>
      <w:r w:rsidR="00BB3BA2" w:rsidRPr="00384BE0">
        <w:rPr>
          <w:lang w:val="en-US"/>
        </w:rPr>
        <w:t xml:space="preserve"> </w:t>
      </w:r>
      <w:r w:rsidRPr="310D9501">
        <w:rPr>
          <w:lang w:val="en-US"/>
        </w:rPr>
        <w:t>will be structured as a</w:t>
      </w:r>
    </w:p>
    <w:p w14:paraId="297C81BB" w14:textId="7D12A86E" w:rsidR="310D9501" w:rsidRPr="00384BE0" w:rsidRDefault="007136C4" w:rsidP="00384BE0">
      <w:pPr>
        <w:pStyle w:val="Listeavsnitt"/>
        <w:numPr>
          <w:ilvl w:val="0"/>
          <w:numId w:val="8"/>
        </w:numPr>
      </w:pPr>
      <w:r w:rsidRPr="00384BE0">
        <w:t>Fixed price contract with</w:t>
      </w:r>
      <w:r w:rsidR="00384BE0" w:rsidRPr="00384BE0">
        <w:t xml:space="preserve"> </w:t>
      </w:r>
      <w:r w:rsidRPr="00384BE0">
        <w:t xml:space="preserve">price adjustment clauses. There will be a basis unit </w:t>
      </w:r>
      <w:proofErr w:type="gramStart"/>
      <w:r w:rsidRPr="00384BE0">
        <w:t>prices which</w:t>
      </w:r>
      <w:proofErr w:type="gramEnd"/>
      <w:r w:rsidRPr="00384BE0">
        <w:t xml:space="preserve"> will be adjusted pursuant to price adjustment clauses. </w:t>
      </w:r>
    </w:p>
    <w:p w14:paraId="1F23D7CC" w14:textId="77777777" w:rsidR="00C03208" w:rsidRPr="006613C3" w:rsidRDefault="007136C4" w:rsidP="006613C3">
      <w:pPr>
        <w:pStyle w:val="Overskrift2"/>
      </w:pPr>
      <w:bookmarkStart w:id="118" w:name="_Toc120778499"/>
      <w:r w:rsidRPr="006613C3">
        <w:t>Payment Conditions</w:t>
      </w:r>
      <w:r w:rsidR="006202A0">
        <w:t>, deposits and guarantees</w:t>
      </w:r>
      <w:bookmarkEnd w:id="118"/>
    </w:p>
    <w:p w14:paraId="54103C18" w14:textId="77777777" w:rsidR="00ED1CE5" w:rsidRDefault="007136C4" w:rsidP="310D9501">
      <w:pPr>
        <w:rPr>
          <w:lang w:val="en-US"/>
        </w:rPr>
      </w:pPr>
      <w:r>
        <w:rPr>
          <w:lang w:val="en-US"/>
        </w:rPr>
        <w:t xml:space="preserve">The </w:t>
      </w:r>
      <w:r w:rsidR="00AD40F5" w:rsidRPr="00384BE0">
        <w:rPr>
          <w:lang w:val="en-US"/>
        </w:rPr>
        <w:t>contract</w:t>
      </w:r>
      <w:r w:rsidR="00BB3BA2" w:rsidRPr="00384BE0">
        <w:rPr>
          <w:lang w:val="en-US"/>
        </w:rPr>
        <w:t xml:space="preserve"> </w:t>
      </w:r>
      <w:r>
        <w:rPr>
          <w:lang w:val="en-US"/>
        </w:rPr>
        <w:t>will contain payment conditions</w:t>
      </w:r>
      <w:r w:rsidR="00A30092">
        <w:rPr>
          <w:lang w:val="en-US"/>
        </w:rPr>
        <w:t xml:space="preserve"> in </w:t>
      </w:r>
      <w:r w:rsidR="005E2175">
        <w:rPr>
          <w:lang w:val="en-US"/>
        </w:rPr>
        <w:t>compliance with ARF chapter 23</w:t>
      </w:r>
      <w:r>
        <w:rPr>
          <w:lang w:val="en-US"/>
        </w:rPr>
        <w:t xml:space="preserve">. </w:t>
      </w:r>
    </w:p>
    <w:p w14:paraId="0DDE3F9C" w14:textId="77777777" w:rsidR="00016B6E" w:rsidRPr="00384BE0" w:rsidRDefault="007168B5" w:rsidP="310D9501">
      <w:pPr>
        <w:rPr>
          <w:rFonts w:eastAsia="Calibri"/>
          <w:lang w:val="en-US"/>
        </w:rPr>
      </w:pPr>
      <w:r w:rsidRPr="00384BE0">
        <w:rPr>
          <w:rFonts w:eastAsia="Calibri"/>
          <w:lang w:val="en-US"/>
        </w:rPr>
        <w:t xml:space="preserve">The </w:t>
      </w:r>
      <w:r w:rsidR="007136C4" w:rsidRPr="00384BE0">
        <w:rPr>
          <w:rFonts w:eastAsia="Calibri"/>
          <w:lang w:val="en-US"/>
        </w:rPr>
        <w:t xml:space="preserve">terms of payment will be </w:t>
      </w:r>
      <w:r w:rsidR="00016B6E" w:rsidRPr="00384BE0">
        <w:rPr>
          <w:rFonts w:eastAsia="Calibri"/>
          <w:lang w:val="en-US"/>
        </w:rPr>
        <w:t>as follows:</w:t>
      </w:r>
    </w:p>
    <w:p w14:paraId="223B03D0" w14:textId="77777777" w:rsidR="00663AB4" w:rsidRPr="00384BE0" w:rsidRDefault="00016B6E" w:rsidP="00384BE0">
      <w:pPr>
        <w:pStyle w:val="Listeavsnitt"/>
        <w:numPr>
          <w:ilvl w:val="0"/>
          <w:numId w:val="8"/>
        </w:numPr>
      </w:pPr>
      <w:r w:rsidRPr="00384BE0">
        <w:t>P</w:t>
      </w:r>
      <w:r w:rsidR="007136C4" w:rsidRPr="00384BE0">
        <w:t xml:space="preserve">ayment </w:t>
      </w:r>
      <w:r w:rsidR="0041543D" w:rsidRPr="00384BE0">
        <w:t>[</w:t>
      </w:r>
      <w:r w:rsidR="007136C4" w:rsidRPr="00384BE0">
        <w:t>30</w:t>
      </w:r>
      <w:r w:rsidR="0041543D" w:rsidRPr="00384BE0">
        <w:t>]</w:t>
      </w:r>
      <w:r w:rsidR="007136C4" w:rsidRPr="00384BE0">
        <w:t xml:space="preserve"> days after approved delivery and receipt of correct invoice. </w:t>
      </w:r>
    </w:p>
    <w:p w14:paraId="5BD4E50F" w14:textId="77777777" w:rsidR="310D9501" w:rsidRDefault="007136C4" w:rsidP="310D9501">
      <w:pPr>
        <w:rPr>
          <w:rFonts w:eastAsia="Calibri"/>
          <w:lang w:val="en-US"/>
        </w:rPr>
      </w:pPr>
      <w:r w:rsidRPr="1ED699D0">
        <w:rPr>
          <w:rFonts w:eastAsia="Calibri"/>
          <w:lang w:val="en-US"/>
        </w:rPr>
        <w:t xml:space="preserve">If payment is not made when due, the </w:t>
      </w:r>
      <w:r w:rsidR="004B5D43">
        <w:rPr>
          <w:lang w:val="en-US"/>
        </w:rPr>
        <w:t>c</w:t>
      </w:r>
      <w:r w:rsidR="004B5D43" w:rsidRPr="310D9501">
        <w:rPr>
          <w:lang w:val="en-US"/>
        </w:rPr>
        <w:t xml:space="preserve">ontracting </w:t>
      </w:r>
      <w:r w:rsidR="004B5D43">
        <w:rPr>
          <w:lang w:val="en-US"/>
        </w:rPr>
        <w:t>a</w:t>
      </w:r>
      <w:r w:rsidR="004B5D43" w:rsidRPr="310D9501">
        <w:rPr>
          <w:lang w:val="en-US"/>
        </w:rPr>
        <w:t xml:space="preserve">uthority </w:t>
      </w:r>
      <w:r w:rsidRPr="1ED699D0">
        <w:rPr>
          <w:rFonts w:eastAsia="Calibri"/>
          <w:lang w:val="en-US"/>
        </w:rPr>
        <w:t xml:space="preserve">will pay interest in accordance with Act of 17 December 1976 related to interest to overdue payments. </w:t>
      </w:r>
    </w:p>
    <w:p w14:paraId="5131F728" w14:textId="77777777" w:rsidR="005351C5" w:rsidRPr="00384BE0" w:rsidRDefault="007136C4" w:rsidP="006613C3">
      <w:pPr>
        <w:pStyle w:val="Overskrift2"/>
      </w:pPr>
      <w:bookmarkStart w:id="119" w:name="_Toc120778500"/>
      <w:r w:rsidRPr="00384BE0">
        <w:t>Delivery terms</w:t>
      </w:r>
      <w:bookmarkEnd w:id="119"/>
      <w:r w:rsidRPr="00384BE0">
        <w:t xml:space="preserve"> </w:t>
      </w:r>
    </w:p>
    <w:p w14:paraId="51FA477A" w14:textId="4FE64F8D" w:rsidR="00ED1CE5" w:rsidRPr="00384BE0" w:rsidRDefault="007136C4" w:rsidP="00384BE0">
      <w:pPr>
        <w:rPr>
          <w:lang w:val="en-US"/>
        </w:rPr>
      </w:pPr>
      <w:r w:rsidRPr="00384BE0">
        <w:rPr>
          <w:lang w:val="en-US"/>
        </w:rPr>
        <w:t xml:space="preserve">INCOTERMS </w:t>
      </w:r>
      <w:r w:rsidR="00FA00C5" w:rsidRPr="00384BE0">
        <w:rPr>
          <w:lang w:val="en-US"/>
        </w:rPr>
        <w:t>[2020]</w:t>
      </w:r>
      <w:r w:rsidR="00B4617F" w:rsidRPr="00384BE0">
        <w:rPr>
          <w:lang w:val="en-US"/>
        </w:rPr>
        <w:t xml:space="preserve"> appl</w:t>
      </w:r>
      <w:r w:rsidR="00384BE0">
        <w:rPr>
          <w:lang w:val="en-US"/>
        </w:rPr>
        <w:t>ies</w:t>
      </w:r>
      <w:r w:rsidR="00B4617F" w:rsidRPr="00384BE0">
        <w:rPr>
          <w:lang w:val="en-US"/>
        </w:rPr>
        <w:t xml:space="preserve"> for the delivery </w:t>
      </w:r>
      <w:r w:rsidR="00FA00C5" w:rsidRPr="00384BE0">
        <w:rPr>
          <w:lang w:val="en-US"/>
        </w:rPr>
        <w:t xml:space="preserve">and transfer of risk </w:t>
      </w:r>
      <w:r w:rsidR="00B4617F" w:rsidRPr="00384BE0">
        <w:rPr>
          <w:lang w:val="en-US"/>
        </w:rPr>
        <w:t xml:space="preserve">of </w:t>
      </w:r>
      <w:r w:rsidR="00FA00C5" w:rsidRPr="00384BE0">
        <w:rPr>
          <w:lang w:val="en-US"/>
        </w:rPr>
        <w:t xml:space="preserve">the </w:t>
      </w:r>
      <w:r w:rsidR="00B4617F" w:rsidRPr="00384BE0">
        <w:rPr>
          <w:lang w:val="en-US"/>
        </w:rPr>
        <w:t>supplies.</w:t>
      </w:r>
    </w:p>
    <w:p w14:paraId="34466DF1" w14:textId="77777777" w:rsidR="001B3292" w:rsidRDefault="007136C4" w:rsidP="001B3292">
      <w:pPr>
        <w:pStyle w:val="Overskrift1"/>
        <w:numPr>
          <w:ilvl w:val="0"/>
          <w:numId w:val="0"/>
        </w:numPr>
        <w:ind w:left="432" w:hanging="432"/>
      </w:pPr>
      <w:bookmarkStart w:id="120" w:name="_Toc120778501"/>
      <w:bookmarkStart w:id="121" w:name="_Ref95381151"/>
      <w:r>
        <w:lastRenderedPageBreak/>
        <w:t xml:space="preserve">Appendix </w:t>
      </w:r>
      <w:r w:rsidR="007D5587">
        <w:t>1</w:t>
      </w:r>
      <w:r>
        <w:t xml:space="preserve"> – </w:t>
      </w:r>
      <w:r w:rsidR="006A3881">
        <w:t>R</w:t>
      </w:r>
      <w:r w:rsidR="007A43F2">
        <w:t xml:space="preserve">equest to </w:t>
      </w:r>
      <w:r w:rsidR="00BE167E">
        <w:t>participate</w:t>
      </w:r>
      <w:bookmarkEnd w:id="120"/>
      <w:r w:rsidR="00BE167E">
        <w:t xml:space="preserve"> </w:t>
      </w:r>
      <w:bookmarkEnd w:id="121"/>
    </w:p>
    <w:p w14:paraId="2B50281C" w14:textId="77777777" w:rsidR="007D5587" w:rsidRPr="00B34844" w:rsidRDefault="007D5587" w:rsidP="003D403B">
      <w:pPr>
        <w:rPr>
          <w:highlight w:val="yellow"/>
          <w:lang w:val="en-US"/>
        </w:rPr>
      </w:pPr>
    </w:p>
    <w:p w14:paraId="3D1F93A3" w14:textId="453F2932" w:rsidR="002E1F71" w:rsidRDefault="007136C4" w:rsidP="003D403B">
      <w:r w:rsidRPr="007C73F3">
        <w:rPr>
          <w:highlight w:val="yellow"/>
        </w:rPr>
        <w:t>Company name/legal entity</w:t>
      </w:r>
      <w:r>
        <w:t xml:space="preserve"> </w:t>
      </w:r>
      <w:r w:rsidR="002431ED">
        <w:t>(hereinafter “the candidate”</w:t>
      </w:r>
      <w:r>
        <w:t xml:space="preserve">) </w:t>
      </w:r>
      <w:r w:rsidR="00377269">
        <w:t xml:space="preserve">hereby request to </w:t>
      </w:r>
      <w:r w:rsidR="00BE167E">
        <w:t xml:space="preserve">participate </w:t>
      </w:r>
      <w:r w:rsidR="00377269">
        <w:t xml:space="preserve">in </w:t>
      </w:r>
      <w:r w:rsidR="007C73F3">
        <w:t>the procurement for</w:t>
      </w:r>
      <w:r w:rsidR="00915944">
        <w:t xml:space="preserve"> delivery of </w:t>
      </w:r>
      <w:r w:rsidR="00915944" w:rsidRPr="00915944">
        <w:t>underslung grenade launcher sights</w:t>
      </w:r>
      <w:r w:rsidR="007C73F3">
        <w:t xml:space="preserve">, </w:t>
      </w:r>
      <w:r w:rsidR="00740331">
        <w:t xml:space="preserve">No. </w:t>
      </w:r>
      <w:r w:rsidR="00915944">
        <w:t>100929.</w:t>
      </w:r>
    </w:p>
    <w:p w14:paraId="7F6FA968" w14:textId="77777777" w:rsidR="002431ED" w:rsidRDefault="007136C4" w:rsidP="003D403B">
      <w:r>
        <w:t xml:space="preserve">The candidate confirms that it is familiar with the requirements and obligations in the Invitation to pre-qualification. </w:t>
      </w:r>
    </w:p>
    <w:p w14:paraId="79C2E8C6" w14:textId="77777777" w:rsidR="002E1F71" w:rsidRDefault="007136C4" w:rsidP="003D403B">
      <w:pPr>
        <w:rPr>
          <w:rFonts w:eastAsiaTheme="minorEastAsia"/>
        </w:rPr>
      </w:pPr>
      <w:r>
        <w:t xml:space="preserve">The candidate further confirms </w:t>
      </w:r>
      <w:r w:rsidR="002431ED">
        <w:t xml:space="preserve">that </w:t>
      </w:r>
      <w:r>
        <w:t xml:space="preserve">it </w:t>
      </w:r>
      <w:r w:rsidR="002431ED">
        <w:t xml:space="preserve">complies with all qualification requirements and have submitted the </w:t>
      </w:r>
      <w:r>
        <w:t>requested</w:t>
      </w:r>
      <w:r w:rsidR="002431ED">
        <w:t xml:space="preserve"> documentation. The candidate is aware that</w:t>
      </w:r>
      <w:r>
        <w:t xml:space="preserve"> missing or incomplete </w:t>
      </w:r>
      <w:r w:rsidR="002431ED">
        <w:t>documentation may lead to rejection of</w:t>
      </w:r>
      <w:r>
        <w:t xml:space="preserve"> the can</w:t>
      </w:r>
      <w:r w:rsidR="00AD3E8B">
        <w:t>d</w:t>
      </w:r>
      <w:r>
        <w:t>idate</w:t>
      </w:r>
      <w:r w:rsidR="002431ED" w:rsidRPr="45C870C8">
        <w:rPr>
          <w:rFonts w:eastAsiaTheme="minorEastAsia"/>
        </w:rPr>
        <w:t>.</w:t>
      </w:r>
    </w:p>
    <w:p w14:paraId="4568E6A5" w14:textId="77777777" w:rsidR="002E1F71" w:rsidRDefault="002E1F71" w:rsidP="002E1F71"/>
    <w:p w14:paraId="64652560" w14:textId="77777777" w:rsidR="002E1F71" w:rsidRDefault="007136C4" w:rsidP="002E1F71">
      <w:r>
        <w:t>For the fulfilment of the qualification requirements, the candidate will:</w:t>
      </w:r>
    </w:p>
    <w:p w14:paraId="1757C120" w14:textId="77777777" w:rsidR="002E1F71" w:rsidRDefault="007136C4" w:rsidP="002E1F71">
      <w:pPr>
        <w:pStyle w:val="Listeavsnitt"/>
        <w:numPr>
          <w:ilvl w:val="0"/>
          <w:numId w:val="12"/>
        </w:numPr>
      </w:pPr>
      <w:r>
        <w:t xml:space="preserve">not rely on other entities to meet the prequalification requirements </w:t>
      </w:r>
    </w:p>
    <w:p w14:paraId="1C9895A9" w14:textId="77777777" w:rsidR="002E1F71" w:rsidRDefault="007136C4" w:rsidP="002E1F71">
      <w:pPr>
        <w:pStyle w:val="Listeavsnitt"/>
        <w:numPr>
          <w:ilvl w:val="0"/>
          <w:numId w:val="12"/>
        </w:numPr>
      </w:pPr>
      <w:r>
        <w:t>rely on other entities to meet the prequalification requirements concerning economic and financial standing</w:t>
      </w:r>
      <w:r w:rsidR="007D5587">
        <w:t xml:space="preserve"> (fill out the relevant table below)</w:t>
      </w:r>
    </w:p>
    <w:p w14:paraId="24B22E3E" w14:textId="77777777" w:rsidR="002E1F71" w:rsidRPr="007D5587" w:rsidRDefault="007136C4" w:rsidP="003D403B">
      <w:pPr>
        <w:pStyle w:val="Listeavsnitt"/>
        <w:numPr>
          <w:ilvl w:val="0"/>
          <w:numId w:val="12"/>
        </w:numPr>
      </w:pPr>
      <w:r>
        <w:t xml:space="preserve">rely on other entities to meet the prequalification requirements concerning technical and professional ability </w:t>
      </w:r>
      <w:r w:rsidR="007D5587">
        <w:t>(fill out the relevant table below)</w:t>
      </w:r>
      <w:r>
        <w:t xml:space="preserve"> </w:t>
      </w:r>
    </w:p>
    <w:p w14:paraId="62A4BCB0" w14:textId="77777777" w:rsidR="007D5587" w:rsidRPr="006613C3" w:rsidRDefault="007136C4" w:rsidP="007D5587">
      <w:pPr>
        <w:rPr>
          <w:b/>
          <w:bCs/>
        </w:rPr>
      </w:pPr>
      <w:r w:rsidRPr="45C870C8">
        <w:rPr>
          <w:rFonts w:eastAsia="Calibri"/>
        </w:rPr>
        <w:t xml:space="preserve">The candidate relies </w:t>
      </w:r>
      <w:r w:rsidRPr="006613C3">
        <w:rPr>
          <w:rFonts w:eastAsia="Calibri"/>
          <w:b/>
          <w:bCs/>
        </w:rPr>
        <w:t>on the following entities</w:t>
      </w:r>
      <w:r w:rsidRPr="006613C3">
        <w:rPr>
          <w:b/>
          <w:bCs/>
        </w:rPr>
        <w:t xml:space="preserve"> </w:t>
      </w:r>
      <w:r>
        <w:t xml:space="preserve">to meet the qualification requirements concerning </w:t>
      </w:r>
      <w:r w:rsidRPr="006613C3">
        <w:rPr>
          <w:b/>
          <w:bCs/>
        </w:rPr>
        <w:t>economic and financial standing:</w:t>
      </w:r>
    </w:p>
    <w:tbl>
      <w:tblPr>
        <w:tblStyle w:val="Tabellrutenett"/>
        <w:tblW w:w="0" w:type="auto"/>
        <w:tblLayout w:type="fixed"/>
        <w:tblLook w:val="06A0" w:firstRow="1" w:lastRow="0" w:firstColumn="1" w:lastColumn="0" w:noHBand="1" w:noVBand="1"/>
      </w:tblPr>
      <w:tblGrid>
        <w:gridCol w:w="1812"/>
        <w:gridCol w:w="1812"/>
        <w:gridCol w:w="1812"/>
        <w:gridCol w:w="1812"/>
        <w:gridCol w:w="1812"/>
      </w:tblGrid>
      <w:tr w:rsidR="00D52E9D" w14:paraId="698FAE4F" w14:textId="77777777" w:rsidTr="006024EF">
        <w:tc>
          <w:tcPr>
            <w:tcW w:w="1812" w:type="dxa"/>
          </w:tcPr>
          <w:p w14:paraId="64E7A6AB" w14:textId="77777777" w:rsidR="007D5587" w:rsidRDefault="007136C4" w:rsidP="006024EF">
            <w:pPr>
              <w:rPr>
                <w:rFonts w:eastAsia="Calibri"/>
              </w:rPr>
            </w:pPr>
            <w:r w:rsidRPr="310D9501">
              <w:rPr>
                <w:rFonts w:eastAsia="Calibri"/>
              </w:rPr>
              <w:t xml:space="preserve">Line No. </w:t>
            </w:r>
          </w:p>
        </w:tc>
        <w:tc>
          <w:tcPr>
            <w:tcW w:w="1812" w:type="dxa"/>
          </w:tcPr>
          <w:p w14:paraId="25F1DC31" w14:textId="77777777" w:rsidR="007D5587" w:rsidRDefault="007136C4" w:rsidP="006024EF">
            <w:pPr>
              <w:rPr>
                <w:rFonts w:eastAsia="Calibri"/>
              </w:rPr>
            </w:pPr>
            <w:r w:rsidRPr="310D9501">
              <w:rPr>
                <w:rFonts w:eastAsia="Calibri"/>
              </w:rPr>
              <w:t xml:space="preserve">Name of entity </w:t>
            </w:r>
          </w:p>
        </w:tc>
        <w:tc>
          <w:tcPr>
            <w:tcW w:w="1812" w:type="dxa"/>
          </w:tcPr>
          <w:p w14:paraId="4A99171F" w14:textId="77777777" w:rsidR="007D5587" w:rsidRDefault="007136C4" w:rsidP="006024EF">
            <w:pPr>
              <w:rPr>
                <w:rFonts w:eastAsia="Calibri"/>
              </w:rPr>
            </w:pPr>
            <w:r w:rsidRPr="310D9501">
              <w:rPr>
                <w:rFonts w:eastAsia="Calibri"/>
              </w:rPr>
              <w:t xml:space="preserve">Core business area  </w:t>
            </w:r>
          </w:p>
        </w:tc>
        <w:tc>
          <w:tcPr>
            <w:tcW w:w="1812" w:type="dxa"/>
          </w:tcPr>
          <w:p w14:paraId="6E18D980" w14:textId="77777777" w:rsidR="007D5587" w:rsidRDefault="007136C4" w:rsidP="006024EF">
            <w:pPr>
              <w:rPr>
                <w:rFonts w:eastAsia="Calibri"/>
              </w:rPr>
            </w:pPr>
            <w:r w:rsidRPr="310D9501">
              <w:rPr>
                <w:rFonts w:eastAsia="Calibri"/>
              </w:rPr>
              <w:t xml:space="preserve">Pre-qualification requirement </w:t>
            </w:r>
          </w:p>
        </w:tc>
        <w:tc>
          <w:tcPr>
            <w:tcW w:w="1812" w:type="dxa"/>
          </w:tcPr>
          <w:p w14:paraId="4A5CEA27" w14:textId="77777777" w:rsidR="007D5587" w:rsidRDefault="007136C4" w:rsidP="006024EF">
            <w:pPr>
              <w:rPr>
                <w:rFonts w:eastAsia="Calibri"/>
              </w:rPr>
            </w:pPr>
            <w:r w:rsidRPr="310D9501">
              <w:rPr>
                <w:rFonts w:eastAsia="Calibri"/>
              </w:rPr>
              <w:t>Contact information</w:t>
            </w:r>
          </w:p>
        </w:tc>
      </w:tr>
      <w:tr w:rsidR="00D52E9D" w14:paraId="4FFE30B4" w14:textId="77777777" w:rsidTr="006024EF">
        <w:tc>
          <w:tcPr>
            <w:tcW w:w="1812" w:type="dxa"/>
          </w:tcPr>
          <w:p w14:paraId="481F0C3A" w14:textId="77777777" w:rsidR="007D5587" w:rsidRDefault="007D5587" w:rsidP="006024EF">
            <w:pPr>
              <w:rPr>
                <w:rFonts w:eastAsia="Calibri"/>
              </w:rPr>
            </w:pPr>
          </w:p>
        </w:tc>
        <w:tc>
          <w:tcPr>
            <w:tcW w:w="1812" w:type="dxa"/>
          </w:tcPr>
          <w:p w14:paraId="6A24ECC0" w14:textId="77777777" w:rsidR="007D5587" w:rsidRDefault="007D5587" w:rsidP="006024EF">
            <w:pPr>
              <w:rPr>
                <w:rFonts w:eastAsia="Calibri"/>
              </w:rPr>
            </w:pPr>
          </w:p>
        </w:tc>
        <w:tc>
          <w:tcPr>
            <w:tcW w:w="1812" w:type="dxa"/>
          </w:tcPr>
          <w:p w14:paraId="259B803B" w14:textId="77777777" w:rsidR="007D5587" w:rsidRDefault="007D5587" w:rsidP="006024EF">
            <w:pPr>
              <w:rPr>
                <w:rFonts w:eastAsia="Calibri"/>
              </w:rPr>
            </w:pPr>
          </w:p>
        </w:tc>
        <w:tc>
          <w:tcPr>
            <w:tcW w:w="1812" w:type="dxa"/>
          </w:tcPr>
          <w:p w14:paraId="59932249" w14:textId="77777777" w:rsidR="007D5587" w:rsidRDefault="007D5587" w:rsidP="006024EF">
            <w:pPr>
              <w:rPr>
                <w:rFonts w:eastAsia="Calibri"/>
              </w:rPr>
            </w:pPr>
          </w:p>
        </w:tc>
        <w:tc>
          <w:tcPr>
            <w:tcW w:w="1812" w:type="dxa"/>
          </w:tcPr>
          <w:p w14:paraId="7C9735F7" w14:textId="77777777" w:rsidR="007D5587" w:rsidRDefault="007D5587" w:rsidP="006024EF">
            <w:pPr>
              <w:rPr>
                <w:rFonts w:eastAsia="Calibri"/>
              </w:rPr>
            </w:pPr>
          </w:p>
        </w:tc>
      </w:tr>
      <w:tr w:rsidR="00D52E9D" w14:paraId="50588CCA" w14:textId="77777777" w:rsidTr="006024EF">
        <w:tc>
          <w:tcPr>
            <w:tcW w:w="1812" w:type="dxa"/>
          </w:tcPr>
          <w:p w14:paraId="659F397D" w14:textId="77777777" w:rsidR="007D5587" w:rsidRDefault="007D5587" w:rsidP="006024EF">
            <w:pPr>
              <w:rPr>
                <w:rFonts w:eastAsia="Calibri"/>
              </w:rPr>
            </w:pPr>
          </w:p>
        </w:tc>
        <w:tc>
          <w:tcPr>
            <w:tcW w:w="1812" w:type="dxa"/>
          </w:tcPr>
          <w:p w14:paraId="286D50EB" w14:textId="77777777" w:rsidR="007D5587" w:rsidRDefault="007D5587" w:rsidP="006024EF">
            <w:pPr>
              <w:rPr>
                <w:rFonts w:eastAsia="Calibri"/>
              </w:rPr>
            </w:pPr>
          </w:p>
        </w:tc>
        <w:tc>
          <w:tcPr>
            <w:tcW w:w="1812" w:type="dxa"/>
          </w:tcPr>
          <w:p w14:paraId="04C61F6A" w14:textId="77777777" w:rsidR="007D5587" w:rsidRDefault="007D5587" w:rsidP="006024EF">
            <w:pPr>
              <w:rPr>
                <w:rFonts w:eastAsia="Calibri"/>
              </w:rPr>
            </w:pPr>
          </w:p>
        </w:tc>
        <w:tc>
          <w:tcPr>
            <w:tcW w:w="1812" w:type="dxa"/>
          </w:tcPr>
          <w:p w14:paraId="3FAFE965" w14:textId="77777777" w:rsidR="007D5587" w:rsidRDefault="007D5587" w:rsidP="006024EF">
            <w:pPr>
              <w:rPr>
                <w:rFonts w:eastAsia="Calibri"/>
              </w:rPr>
            </w:pPr>
          </w:p>
        </w:tc>
        <w:tc>
          <w:tcPr>
            <w:tcW w:w="1812" w:type="dxa"/>
          </w:tcPr>
          <w:p w14:paraId="5A9990E5" w14:textId="77777777" w:rsidR="007D5587" w:rsidRDefault="007136C4" w:rsidP="006024EF">
            <w:pPr>
              <w:rPr>
                <w:rFonts w:eastAsia="Calibri"/>
              </w:rPr>
            </w:pPr>
            <w:r w:rsidRPr="310D9501">
              <w:rPr>
                <w:rFonts w:eastAsia="Calibri"/>
              </w:rPr>
              <w:t xml:space="preserve">[enter tabulator </w:t>
            </w:r>
            <w:r w:rsidR="00A86C2A">
              <w:rPr>
                <w:rFonts w:eastAsia="Calibri"/>
              </w:rPr>
              <w:t xml:space="preserve">for </w:t>
            </w:r>
            <w:r w:rsidRPr="310D9501">
              <w:rPr>
                <w:rFonts w:eastAsia="Calibri"/>
              </w:rPr>
              <w:t>a new line</w:t>
            </w:r>
            <w:r w:rsidR="00A86C2A">
              <w:rPr>
                <w:rFonts w:eastAsia="Calibri"/>
              </w:rPr>
              <w:t>, repeat as many times as needed</w:t>
            </w:r>
            <w:r w:rsidRPr="310D9501">
              <w:rPr>
                <w:rFonts w:eastAsia="Calibri"/>
              </w:rPr>
              <w:t>]</w:t>
            </w:r>
          </w:p>
        </w:tc>
      </w:tr>
    </w:tbl>
    <w:p w14:paraId="701DF4ED" w14:textId="77777777" w:rsidR="007D5587" w:rsidRDefault="007D5587" w:rsidP="007D5587">
      <w:pPr>
        <w:pStyle w:val="Listeavsnitt"/>
      </w:pPr>
    </w:p>
    <w:p w14:paraId="484A163E" w14:textId="77777777" w:rsidR="0065487C" w:rsidRDefault="007136C4" w:rsidP="0065487C">
      <w:pPr>
        <w:rPr>
          <w:rFonts w:eastAsia="Calibri"/>
        </w:rPr>
      </w:pPr>
      <w:r>
        <w:rPr>
          <w:rFonts w:eastAsia="Calibri"/>
        </w:rPr>
        <w:t xml:space="preserve">The candidate relies </w:t>
      </w:r>
      <w:r w:rsidRPr="006613C3">
        <w:rPr>
          <w:rFonts w:eastAsia="Calibri"/>
          <w:b/>
          <w:bCs/>
        </w:rPr>
        <w:t>on the following entities</w:t>
      </w:r>
      <w:r w:rsidRPr="006613C3">
        <w:rPr>
          <w:b/>
          <w:bCs/>
        </w:rPr>
        <w:t xml:space="preserve"> </w:t>
      </w:r>
      <w:r>
        <w:t xml:space="preserve">to meet the qualification requirements concerning </w:t>
      </w:r>
      <w:r w:rsidRPr="006613C3">
        <w:rPr>
          <w:b/>
          <w:bCs/>
        </w:rPr>
        <w:t xml:space="preserve">technical and professional ability: </w:t>
      </w:r>
    </w:p>
    <w:tbl>
      <w:tblPr>
        <w:tblStyle w:val="Tabellrutenett"/>
        <w:tblW w:w="0" w:type="auto"/>
        <w:tblLayout w:type="fixed"/>
        <w:tblLook w:val="06A0" w:firstRow="1" w:lastRow="0" w:firstColumn="1" w:lastColumn="0" w:noHBand="1" w:noVBand="1"/>
      </w:tblPr>
      <w:tblGrid>
        <w:gridCol w:w="2265"/>
        <w:gridCol w:w="2265"/>
        <w:gridCol w:w="2265"/>
        <w:gridCol w:w="2265"/>
      </w:tblGrid>
      <w:tr w:rsidR="00D52E9D" w14:paraId="7A14285A" w14:textId="77777777" w:rsidTr="00401A68">
        <w:tc>
          <w:tcPr>
            <w:tcW w:w="2265" w:type="dxa"/>
          </w:tcPr>
          <w:p w14:paraId="5D4422F6" w14:textId="77777777" w:rsidR="0065487C" w:rsidRDefault="007136C4" w:rsidP="00401A68">
            <w:pPr>
              <w:rPr>
                <w:rFonts w:eastAsia="Calibri"/>
              </w:rPr>
            </w:pPr>
            <w:r w:rsidRPr="310D9501">
              <w:rPr>
                <w:rFonts w:eastAsia="Calibri"/>
              </w:rPr>
              <w:t xml:space="preserve">Line No. </w:t>
            </w:r>
          </w:p>
        </w:tc>
        <w:tc>
          <w:tcPr>
            <w:tcW w:w="2265" w:type="dxa"/>
          </w:tcPr>
          <w:p w14:paraId="19FE1A6D" w14:textId="77777777" w:rsidR="0065487C" w:rsidRDefault="007136C4" w:rsidP="00401A68">
            <w:pPr>
              <w:rPr>
                <w:rFonts w:eastAsia="Calibri"/>
              </w:rPr>
            </w:pPr>
            <w:r w:rsidRPr="310D9501">
              <w:rPr>
                <w:rFonts w:eastAsia="Calibri"/>
              </w:rPr>
              <w:t xml:space="preserve">Name of entity </w:t>
            </w:r>
          </w:p>
          <w:p w14:paraId="44488005" w14:textId="77777777" w:rsidR="0065487C" w:rsidRDefault="0065487C" w:rsidP="00401A68">
            <w:pPr>
              <w:rPr>
                <w:rFonts w:eastAsia="Calibri"/>
              </w:rPr>
            </w:pPr>
          </w:p>
        </w:tc>
        <w:tc>
          <w:tcPr>
            <w:tcW w:w="2265" w:type="dxa"/>
          </w:tcPr>
          <w:p w14:paraId="2C64110A" w14:textId="77777777" w:rsidR="0065487C" w:rsidRDefault="007136C4" w:rsidP="00401A68">
            <w:pPr>
              <w:rPr>
                <w:rFonts w:eastAsia="Calibri"/>
              </w:rPr>
            </w:pPr>
            <w:r w:rsidRPr="310D9501">
              <w:rPr>
                <w:rFonts w:eastAsia="Calibri"/>
              </w:rPr>
              <w:t xml:space="preserve">Pre-qualification requirement </w:t>
            </w:r>
          </w:p>
        </w:tc>
        <w:tc>
          <w:tcPr>
            <w:tcW w:w="2265" w:type="dxa"/>
          </w:tcPr>
          <w:p w14:paraId="15EE8294" w14:textId="77777777" w:rsidR="0065487C" w:rsidRDefault="007136C4" w:rsidP="00401A68">
            <w:pPr>
              <w:rPr>
                <w:rFonts w:eastAsia="Calibri"/>
              </w:rPr>
            </w:pPr>
            <w:r w:rsidRPr="310D9501">
              <w:rPr>
                <w:rFonts w:eastAsia="Calibri"/>
              </w:rPr>
              <w:t>Contact information</w:t>
            </w:r>
          </w:p>
        </w:tc>
      </w:tr>
      <w:tr w:rsidR="00D52E9D" w14:paraId="579C0BFE" w14:textId="77777777" w:rsidTr="00401A68">
        <w:tc>
          <w:tcPr>
            <w:tcW w:w="2265" w:type="dxa"/>
          </w:tcPr>
          <w:p w14:paraId="725CF48F" w14:textId="77777777" w:rsidR="0065487C" w:rsidRDefault="0065487C" w:rsidP="00401A68">
            <w:pPr>
              <w:rPr>
                <w:rFonts w:eastAsia="Calibri"/>
              </w:rPr>
            </w:pPr>
          </w:p>
        </w:tc>
        <w:tc>
          <w:tcPr>
            <w:tcW w:w="2265" w:type="dxa"/>
          </w:tcPr>
          <w:p w14:paraId="731F197E" w14:textId="77777777" w:rsidR="0065487C" w:rsidRDefault="0065487C" w:rsidP="00401A68">
            <w:pPr>
              <w:rPr>
                <w:rFonts w:eastAsia="Calibri"/>
              </w:rPr>
            </w:pPr>
          </w:p>
        </w:tc>
        <w:tc>
          <w:tcPr>
            <w:tcW w:w="2265" w:type="dxa"/>
          </w:tcPr>
          <w:p w14:paraId="0B21E73F" w14:textId="77777777" w:rsidR="0065487C" w:rsidRDefault="0065487C" w:rsidP="00401A68">
            <w:pPr>
              <w:rPr>
                <w:rFonts w:eastAsia="Calibri"/>
              </w:rPr>
            </w:pPr>
          </w:p>
        </w:tc>
        <w:tc>
          <w:tcPr>
            <w:tcW w:w="2265" w:type="dxa"/>
          </w:tcPr>
          <w:p w14:paraId="2EB101BA" w14:textId="77777777" w:rsidR="0065487C" w:rsidRDefault="0065487C" w:rsidP="00401A68">
            <w:pPr>
              <w:rPr>
                <w:rFonts w:eastAsia="Calibri"/>
              </w:rPr>
            </w:pPr>
          </w:p>
        </w:tc>
      </w:tr>
      <w:tr w:rsidR="00D52E9D" w14:paraId="2E297C38" w14:textId="77777777" w:rsidTr="00401A68">
        <w:tc>
          <w:tcPr>
            <w:tcW w:w="2265" w:type="dxa"/>
          </w:tcPr>
          <w:p w14:paraId="1884FDCC" w14:textId="77777777" w:rsidR="0065487C" w:rsidRDefault="0065487C" w:rsidP="00401A68">
            <w:pPr>
              <w:rPr>
                <w:rFonts w:eastAsia="Calibri"/>
              </w:rPr>
            </w:pPr>
          </w:p>
        </w:tc>
        <w:tc>
          <w:tcPr>
            <w:tcW w:w="2265" w:type="dxa"/>
          </w:tcPr>
          <w:p w14:paraId="41092B83" w14:textId="77777777" w:rsidR="0065487C" w:rsidRDefault="0065487C" w:rsidP="00401A68">
            <w:pPr>
              <w:rPr>
                <w:rFonts w:eastAsia="Calibri"/>
              </w:rPr>
            </w:pPr>
          </w:p>
        </w:tc>
        <w:tc>
          <w:tcPr>
            <w:tcW w:w="2265" w:type="dxa"/>
          </w:tcPr>
          <w:p w14:paraId="17D72778" w14:textId="77777777" w:rsidR="0065487C" w:rsidRDefault="0065487C" w:rsidP="00401A68">
            <w:pPr>
              <w:rPr>
                <w:rFonts w:eastAsia="Calibri"/>
              </w:rPr>
            </w:pPr>
          </w:p>
        </w:tc>
        <w:tc>
          <w:tcPr>
            <w:tcW w:w="2265" w:type="dxa"/>
          </w:tcPr>
          <w:p w14:paraId="3411E922" w14:textId="77777777" w:rsidR="0065487C" w:rsidRDefault="007136C4" w:rsidP="00401A68">
            <w:pPr>
              <w:rPr>
                <w:rFonts w:eastAsia="Calibri"/>
              </w:rPr>
            </w:pPr>
            <w:r w:rsidRPr="310D9501">
              <w:rPr>
                <w:rFonts w:eastAsia="Calibri"/>
              </w:rPr>
              <w:t xml:space="preserve">[enter tabulator </w:t>
            </w:r>
            <w:r w:rsidR="00A86C2A">
              <w:rPr>
                <w:rFonts w:eastAsia="Calibri"/>
              </w:rPr>
              <w:t>for</w:t>
            </w:r>
            <w:r w:rsidRPr="310D9501">
              <w:rPr>
                <w:rFonts w:eastAsia="Calibri"/>
              </w:rPr>
              <w:t xml:space="preserve"> a new line</w:t>
            </w:r>
            <w:r w:rsidR="00A86C2A">
              <w:rPr>
                <w:rFonts w:eastAsia="Calibri"/>
              </w:rPr>
              <w:t>, repeat as many times as needed</w:t>
            </w:r>
            <w:r w:rsidRPr="310D9501">
              <w:rPr>
                <w:rFonts w:eastAsia="Calibri"/>
              </w:rPr>
              <w:t>]</w:t>
            </w:r>
          </w:p>
        </w:tc>
      </w:tr>
    </w:tbl>
    <w:p w14:paraId="088F3309" w14:textId="77777777" w:rsidR="0065487C" w:rsidRDefault="0065487C" w:rsidP="0065487C">
      <w:pPr>
        <w:rPr>
          <w:rFonts w:eastAsia="Calibri"/>
        </w:rPr>
      </w:pPr>
    </w:p>
    <w:p w14:paraId="78A586B4" w14:textId="69F8207E" w:rsidR="002431ED" w:rsidRDefault="007136C4" w:rsidP="003D403B">
      <w:r w:rsidRPr="45C870C8">
        <w:rPr>
          <w:rFonts w:eastAsia="Calibri"/>
        </w:rPr>
        <w:t xml:space="preserve">If the </w:t>
      </w:r>
      <w:r>
        <w:t xml:space="preserve">candidate is </w:t>
      </w:r>
      <w:r w:rsidRPr="006613C3">
        <w:rPr>
          <w:b/>
          <w:bCs/>
        </w:rPr>
        <w:t xml:space="preserve">part of a </w:t>
      </w:r>
      <w:r w:rsidR="000A40FE">
        <w:rPr>
          <w:b/>
          <w:bCs/>
        </w:rPr>
        <w:t>group</w:t>
      </w:r>
      <w:r w:rsidRPr="006613C3">
        <w:rPr>
          <w:b/>
          <w:bCs/>
        </w:rPr>
        <w:t xml:space="preserve"> of economic operators</w:t>
      </w:r>
      <w:r w:rsidR="007D5587">
        <w:rPr>
          <w:b/>
          <w:bCs/>
        </w:rPr>
        <w:t xml:space="preserve"> </w:t>
      </w:r>
      <w:r w:rsidR="007D5587">
        <w:t>cooperating to submit a joint request to participate and a joint tender</w:t>
      </w:r>
      <w:r w:rsidRPr="45C870C8">
        <w:rPr>
          <w:b/>
          <w:bCs/>
        </w:rPr>
        <w:t>,</w:t>
      </w:r>
      <w:r>
        <w:t xml:space="preserve"> the candidate</w:t>
      </w:r>
      <w:r w:rsidR="000A40FE">
        <w:t xml:space="preserve"> shall fill out Appendix </w:t>
      </w:r>
      <w:r w:rsidR="007D5587">
        <w:t xml:space="preserve">C. Such a </w:t>
      </w:r>
      <w:r w:rsidR="00DF27BC">
        <w:t>group</w:t>
      </w:r>
      <w:r w:rsidR="007D5587">
        <w:t xml:space="preserve"> m</w:t>
      </w:r>
      <w:r>
        <w:t xml:space="preserve">ay rely </w:t>
      </w:r>
      <w:r>
        <w:lastRenderedPageBreak/>
        <w:t xml:space="preserve">on the capacities of participants in the consortium or of other </w:t>
      </w:r>
      <w:r w:rsidR="00915944">
        <w:t>entities and</w:t>
      </w:r>
      <w:r w:rsidR="007D5587">
        <w:t xml:space="preserve"> shall fill out the table</w:t>
      </w:r>
      <w:r w:rsidR="00DF27BC">
        <w:t>s</w:t>
      </w:r>
      <w:r w:rsidR="007D5587">
        <w:t xml:space="preserve"> above.</w:t>
      </w:r>
      <w:r w:rsidR="000A40FE">
        <w:t xml:space="preserve"> </w:t>
      </w:r>
    </w:p>
    <w:p w14:paraId="012DAE91" w14:textId="39B2333E" w:rsidR="0037667D" w:rsidRDefault="0037667D" w:rsidP="00E53BC2">
      <w:r w:rsidRPr="00B07D62">
        <w:t xml:space="preserve">The candidate </w:t>
      </w:r>
      <w:r>
        <w:t>confirms that it is familiar with, accepts and</w:t>
      </w:r>
      <w:r w:rsidRPr="00B07D62">
        <w:t xml:space="preserve"> complies with the ethical guidelines </w:t>
      </w:r>
      <w:r w:rsidR="00392EE6">
        <w:t xml:space="preserve">in </w:t>
      </w:r>
      <w:r w:rsidRPr="00B07D62">
        <w:t xml:space="preserve">Appendix 5 </w:t>
      </w:r>
      <w:r w:rsidRPr="00B07D62">
        <w:rPr>
          <w:i/>
          <w:iCs/>
        </w:rPr>
        <w:t xml:space="preserve">Ethical statement for suppliers to the Royal Norwegian Ministry of Defence with underlying agencies </w:t>
      </w:r>
      <w:r w:rsidRPr="00B07D62">
        <w:t>and Appendix 6</w:t>
      </w:r>
      <w:r w:rsidRPr="00B07D62">
        <w:rPr>
          <w:i/>
          <w:iCs/>
        </w:rPr>
        <w:t xml:space="preserve"> Prudence, Non-</w:t>
      </w:r>
      <w:r w:rsidR="00915944" w:rsidRPr="00B07D62">
        <w:rPr>
          <w:i/>
          <w:iCs/>
        </w:rPr>
        <w:t>disclosure,</w:t>
      </w:r>
      <w:r w:rsidRPr="00B07D62">
        <w:rPr>
          <w:i/>
          <w:iCs/>
        </w:rPr>
        <w:t xml:space="preserve"> and Conflict of Interest</w:t>
      </w:r>
      <w:r w:rsidRPr="00B07D62">
        <w:t>.</w:t>
      </w:r>
    </w:p>
    <w:p w14:paraId="508E97DD" w14:textId="77777777" w:rsidR="00E53BC2" w:rsidRPr="009824FF" w:rsidRDefault="007136C4" w:rsidP="00E53BC2">
      <w:r>
        <w:t>The candidate confirms that it is</w:t>
      </w:r>
      <w:r w:rsidR="00715C75">
        <w:t xml:space="preserve"> familiar with the exclusion grounds in FOSA section 11-12 relating to the personal situation of the candidate and that</w:t>
      </w:r>
      <w:r w:rsidR="00AD0A15">
        <w:t xml:space="preserve"> it</w:t>
      </w:r>
      <w:r w:rsidR="00715C75">
        <w:t>:</w:t>
      </w:r>
      <w:r w:rsidR="004869E1">
        <w:t xml:space="preserve"> </w:t>
      </w:r>
    </w:p>
    <w:p w14:paraId="0964D30E" w14:textId="77777777" w:rsidR="00715C75" w:rsidRDefault="007136C4" w:rsidP="00B31DB2">
      <w:pPr>
        <w:pStyle w:val="Listeavsnitt"/>
        <w:numPr>
          <w:ilvl w:val="0"/>
          <w:numId w:val="12"/>
        </w:numPr>
      </w:pPr>
      <w:r>
        <w:t xml:space="preserve">is not in any of the situations referred to in FOSA </w:t>
      </w:r>
      <w:r w:rsidR="00AD0A15">
        <w:t xml:space="preserve">section </w:t>
      </w:r>
      <w:r>
        <w:t>11-12</w:t>
      </w:r>
      <w:r w:rsidR="00FD3845">
        <w:t xml:space="preserve"> </w:t>
      </w:r>
    </w:p>
    <w:p w14:paraId="7C016FE3" w14:textId="77777777" w:rsidR="00715C75" w:rsidRDefault="007136C4" w:rsidP="00B31DB2">
      <w:pPr>
        <w:pStyle w:val="Listeavsnitt"/>
        <w:numPr>
          <w:ilvl w:val="0"/>
          <w:numId w:val="12"/>
        </w:numPr>
      </w:pPr>
      <w:r>
        <w:t xml:space="preserve">it is in the following situations referred to in FOSA section </w:t>
      </w:r>
      <w:r w:rsidR="6C574CB5">
        <w:t>11-12</w:t>
      </w:r>
      <w:r>
        <w:t>:</w:t>
      </w:r>
    </w:p>
    <w:tbl>
      <w:tblPr>
        <w:tblStyle w:val="Tabellrutenett"/>
        <w:tblW w:w="8872" w:type="dxa"/>
        <w:tblInd w:w="536" w:type="dxa"/>
        <w:tblLayout w:type="fixed"/>
        <w:tblLook w:val="06A0" w:firstRow="1" w:lastRow="0" w:firstColumn="1" w:lastColumn="0" w:noHBand="1" w:noVBand="1"/>
      </w:tblPr>
      <w:tblGrid>
        <w:gridCol w:w="8872"/>
      </w:tblGrid>
      <w:tr w:rsidR="00D52E9D" w14:paraId="567FC812" w14:textId="77777777" w:rsidTr="00715C75">
        <w:trPr>
          <w:trHeight w:val="1716"/>
        </w:trPr>
        <w:tc>
          <w:tcPr>
            <w:tcW w:w="8872" w:type="dxa"/>
          </w:tcPr>
          <w:p w14:paraId="5E2E5352" w14:textId="77777777" w:rsidR="0006407A" w:rsidRDefault="007136C4" w:rsidP="00715C75">
            <w:pPr>
              <w:pStyle w:val="Brdtekst"/>
              <w:tabs>
                <w:tab w:val="left" w:pos="1089"/>
              </w:tabs>
              <w:rPr>
                <w:rFonts w:eastAsia="Calibri"/>
                <w:lang w:val="en-US"/>
              </w:rPr>
            </w:pPr>
            <w:r w:rsidRPr="00A86C2A">
              <w:rPr>
                <w:rFonts w:eastAsia="Calibri"/>
                <w:lang w:val="en-US"/>
              </w:rPr>
              <w:t>Please provide details of the relevant exclusion ground</w:t>
            </w:r>
            <w:r w:rsidR="0083131E" w:rsidRPr="00A86C2A">
              <w:rPr>
                <w:rFonts w:eastAsia="Calibri"/>
                <w:lang w:val="en-US"/>
              </w:rPr>
              <w:t>s</w:t>
            </w:r>
            <w:r w:rsidRPr="00A86C2A">
              <w:rPr>
                <w:rFonts w:eastAsia="Calibri"/>
                <w:lang w:val="en-US"/>
              </w:rPr>
              <w:t>. Candidate may also provide</w:t>
            </w:r>
            <w:r w:rsidRPr="00A86C2A">
              <w:t xml:space="preserve"> evidence to the effect that the candidate has taken measures that sufficiently demonstrates its reliability despite the existence of the relevant exclusion ground:</w:t>
            </w:r>
          </w:p>
          <w:p w14:paraId="323F545F" w14:textId="77777777" w:rsidR="0006407A" w:rsidRDefault="0006407A" w:rsidP="00715C75">
            <w:pPr>
              <w:pStyle w:val="Brdtekst"/>
              <w:tabs>
                <w:tab w:val="left" w:pos="1089"/>
              </w:tabs>
              <w:rPr>
                <w:rFonts w:eastAsia="Calibri"/>
                <w:lang w:val="en-US"/>
              </w:rPr>
            </w:pPr>
          </w:p>
          <w:p w14:paraId="42948359" w14:textId="77777777" w:rsidR="0006407A" w:rsidRPr="0006407A" w:rsidRDefault="0006407A" w:rsidP="0006407A">
            <w:pPr>
              <w:rPr>
                <w:rFonts w:eastAsia="Calibri"/>
              </w:rPr>
            </w:pPr>
          </w:p>
        </w:tc>
      </w:tr>
    </w:tbl>
    <w:p w14:paraId="78B298E1" w14:textId="77777777" w:rsidR="00D90BD3" w:rsidRPr="00D90BD3" w:rsidRDefault="00D90BD3" w:rsidP="00D90BD3">
      <w:pPr>
        <w:pStyle w:val="Brdtekst"/>
        <w:rPr>
          <w:lang w:val="en-US"/>
        </w:rPr>
      </w:pPr>
    </w:p>
    <w:p w14:paraId="769FD650" w14:textId="77777777" w:rsidR="00740331" w:rsidRDefault="007136C4" w:rsidP="00740331">
      <w:pPr>
        <w:pStyle w:val="Brdtekst"/>
      </w:pPr>
      <w:r>
        <w:rPr>
          <w:lang w:val="en-US"/>
        </w:rPr>
        <w:t xml:space="preserve">On behalf of </w:t>
      </w:r>
      <w:r w:rsidRPr="00AD0A15">
        <w:rPr>
          <w:highlight w:val="yellow"/>
        </w:rPr>
        <w:t>company name/legal entity,</w:t>
      </w:r>
    </w:p>
    <w:p w14:paraId="6CEDAE86" w14:textId="77777777" w:rsidR="00740331" w:rsidRDefault="00740331" w:rsidP="00740331">
      <w:pPr>
        <w:pStyle w:val="Brdtekst"/>
        <w:rPr>
          <w:lang w:val="en-US"/>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2976"/>
        <w:gridCol w:w="4534"/>
      </w:tblGrid>
      <w:tr w:rsidR="00D52E9D" w14:paraId="2A092273" w14:textId="77777777" w:rsidTr="00E2385D">
        <w:tc>
          <w:tcPr>
            <w:tcW w:w="1560" w:type="dxa"/>
          </w:tcPr>
          <w:p w14:paraId="754D476F" w14:textId="77777777" w:rsidR="00740331" w:rsidRPr="00AD0A15" w:rsidRDefault="007136C4" w:rsidP="00E2385D">
            <w:pPr>
              <w:pStyle w:val="Brdtekst"/>
              <w:rPr>
                <w:highlight w:val="yellow"/>
                <w:u w:val="single"/>
                <w:lang w:val="en-US"/>
              </w:rPr>
            </w:pPr>
            <w:proofErr w:type="spellStart"/>
            <w:r w:rsidRPr="00AD0A15">
              <w:rPr>
                <w:highlight w:val="yellow"/>
                <w:u w:val="single"/>
                <w:lang w:val="en-US"/>
              </w:rPr>
              <w:t>dd.mm.yy</w:t>
            </w:r>
            <w:proofErr w:type="spellEnd"/>
          </w:p>
        </w:tc>
        <w:tc>
          <w:tcPr>
            <w:tcW w:w="2976" w:type="dxa"/>
          </w:tcPr>
          <w:p w14:paraId="30BA57CC" w14:textId="77777777" w:rsidR="00740331" w:rsidRPr="00AD0A15" w:rsidRDefault="007136C4" w:rsidP="00E2385D">
            <w:pPr>
              <w:pStyle w:val="Brdtekst"/>
              <w:rPr>
                <w:highlight w:val="yellow"/>
                <w:lang w:val="en-US"/>
              </w:rPr>
            </w:pPr>
            <w:r w:rsidRPr="00AD0A15">
              <w:rPr>
                <w:highlight w:val="yellow"/>
                <w:lang w:val="en-US"/>
              </w:rPr>
              <w:t>__________,__________________</w:t>
            </w:r>
          </w:p>
        </w:tc>
        <w:tc>
          <w:tcPr>
            <w:tcW w:w="4534" w:type="dxa"/>
          </w:tcPr>
          <w:p w14:paraId="77C70B4B" w14:textId="77777777" w:rsidR="00740331" w:rsidRPr="00AD0A15" w:rsidRDefault="007136C4" w:rsidP="00E2385D">
            <w:pPr>
              <w:pStyle w:val="Brdtekst"/>
              <w:rPr>
                <w:highlight w:val="yellow"/>
                <w:u w:val="single"/>
                <w:lang w:val="en-US"/>
              </w:rPr>
            </w:pPr>
            <w:r w:rsidRPr="00AD0A15">
              <w:rPr>
                <w:highlight w:val="yellow"/>
                <w:u w:val="single"/>
                <w:lang w:val="en-US"/>
              </w:rPr>
              <w:t>Signature by an authorized person</w:t>
            </w:r>
          </w:p>
        </w:tc>
      </w:tr>
      <w:tr w:rsidR="00D52E9D" w14:paraId="7E75E9E0" w14:textId="77777777" w:rsidTr="00E2385D">
        <w:tc>
          <w:tcPr>
            <w:tcW w:w="1560" w:type="dxa"/>
          </w:tcPr>
          <w:p w14:paraId="3B7B6653" w14:textId="77777777" w:rsidR="00740331" w:rsidRPr="007E5D57" w:rsidRDefault="007136C4" w:rsidP="00E2385D">
            <w:pPr>
              <w:pStyle w:val="Brdtekst"/>
              <w:rPr>
                <w:lang w:val="en-US"/>
              </w:rPr>
            </w:pPr>
            <w:r w:rsidRPr="007E5D57">
              <w:rPr>
                <w:lang w:val="en-US"/>
              </w:rPr>
              <w:t xml:space="preserve">Date </w:t>
            </w:r>
          </w:p>
        </w:tc>
        <w:tc>
          <w:tcPr>
            <w:tcW w:w="2976" w:type="dxa"/>
          </w:tcPr>
          <w:p w14:paraId="0811621C" w14:textId="77777777" w:rsidR="00740331" w:rsidRPr="007E5D57" w:rsidRDefault="007136C4" w:rsidP="00E2385D">
            <w:pPr>
              <w:pStyle w:val="Brdtekst"/>
              <w:rPr>
                <w:lang w:val="en-US"/>
              </w:rPr>
            </w:pPr>
            <w:r w:rsidRPr="007E5D57">
              <w:rPr>
                <w:lang w:val="en-US"/>
              </w:rPr>
              <w:t xml:space="preserve">Place, country </w:t>
            </w:r>
          </w:p>
        </w:tc>
        <w:tc>
          <w:tcPr>
            <w:tcW w:w="4534" w:type="dxa"/>
          </w:tcPr>
          <w:p w14:paraId="1DED8B7D" w14:textId="77777777" w:rsidR="00740331" w:rsidRPr="00AD0A15" w:rsidRDefault="007136C4" w:rsidP="00E2385D">
            <w:pPr>
              <w:pStyle w:val="Brdtekst"/>
              <w:rPr>
                <w:highlight w:val="yellow"/>
                <w:lang w:val="en-US"/>
              </w:rPr>
            </w:pPr>
            <w:r w:rsidRPr="00AD0A15">
              <w:rPr>
                <w:highlight w:val="yellow"/>
                <w:lang w:val="en-US"/>
              </w:rPr>
              <w:t>Name</w:t>
            </w:r>
          </w:p>
          <w:p w14:paraId="3D0D008B" w14:textId="77777777" w:rsidR="00740331" w:rsidRPr="00AD0A15" w:rsidRDefault="007136C4" w:rsidP="00E2385D">
            <w:pPr>
              <w:pStyle w:val="Brdtekst"/>
              <w:rPr>
                <w:highlight w:val="yellow"/>
                <w:lang w:val="en-US"/>
              </w:rPr>
            </w:pPr>
            <w:r w:rsidRPr="00AD0A15">
              <w:rPr>
                <w:highlight w:val="yellow"/>
                <w:lang w:val="en-US"/>
              </w:rPr>
              <w:t xml:space="preserve">Title </w:t>
            </w:r>
          </w:p>
          <w:p w14:paraId="36DAAEEF" w14:textId="77777777" w:rsidR="00740331" w:rsidRPr="00AD0A15" w:rsidRDefault="007136C4" w:rsidP="00E2385D">
            <w:pPr>
              <w:pStyle w:val="Brdtekst"/>
              <w:rPr>
                <w:highlight w:val="yellow"/>
                <w:lang w:val="en-US"/>
              </w:rPr>
            </w:pPr>
            <w:r w:rsidRPr="00AD0A15">
              <w:rPr>
                <w:highlight w:val="yellow"/>
              </w:rPr>
              <w:t>company name/entity</w:t>
            </w:r>
            <w:r w:rsidR="00A51573">
              <w:br w:type="page"/>
            </w:r>
          </w:p>
        </w:tc>
      </w:tr>
    </w:tbl>
    <w:p w14:paraId="31046D02" w14:textId="77777777" w:rsidR="00915944" w:rsidRDefault="00915944" w:rsidP="006D0574">
      <w:pPr>
        <w:pStyle w:val="Overskrift1"/>
        <w:numPr>
          <w:ilvl w:val="0"/>
          <w:numId w:val="0"/>
        </w:numPr>
        <w:ind w:left="432" w:hanging="432"/>
      </w:pPr>
      <w:bookmarkStart w:id="122" w:name="_Ref95392161"/>
      <w:bookmarkStart w:id="123" w:name="_Ref95392164"/>
    </w:p>
    <w:bookmarkEnd w:id="105"/>
    <w:bookmarkEnd w:id="106"/>
    <w:bookmarkEnd w:id="122"/>
    <w:bookmarkEnd w:id="123"/>
    <w:p w14:paraId="74410936" w14:textId="4BE4871D" w:rsidR="00915944" w:rsidRDefault="00915944">
      <w:pPr>
        <w:spacing w:after="160" w:line="259" w:lineRule="auto"/>
        <w:rPr>
          <w:rFonts w:ascii="Myriad Pro" w:eastAsiaTheme="majorEastAsia" w:hAnsi="Myriad Pro" w:cstheme="majorBidi"/>
          <w:b/>
          <w:bCs/>
          <w:caps/>
          <w:color w:val="000000" w:themeColor="text1"/>
          <w:sz w:val="24"/>
          <w:szCs w:val="28"/>
        </w:rPr>
      </w:pPr>
    </w:p>
    <w:sectPr w:rsidR="00915944" w:rsidSect="00A61529">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A382A" w14:textId="77777777" w:rsidR="00904637" w:rsidRDefault="00904637">
      <w:pPr>
        <w:spacing w:after="0" w:line="240" w:lineRule="auto"/>
      </w:pPr>
      <w:r>
        <w:separator/>
      </w:r>
    </w:p>
  </w:endnote>
  <w:endnote w:type="continuationSeparator" w:id="0">
    <w:p w14:paraId="2F28E0ED" w14:textId="77777777" w:rsidR="00904637" w:rsidRDefault="00904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CE77E" w14:textId="649FE6F9" w:rsidR="00904637" w:rsidRPr="00F0107E" w:rsidRDefault="00904637" w:rsidP="00282530">
    <w:pPr>
      <w:pStyle w:val="Bunntekst"/>
      <w:jc w:val="right"/>
    </w:pPr>
    <w:r w:rsidRPr="00F0107E">
      <w:t xml:space="preserve">Page </w:t>
    </w:r>
    <w:r w:rsidRPr="00F0107E">
      <w:fldChar w:fldCharType="begin"/>
    </w:r>
    <w:r w:rsidRPr="00F0107E">
      <w:instrText xml:space="preserve"> PAGE </w:instrText>
    </w:r>
    <w:r w:rsidRPr="00F0107E">
      <w:fldChar w:fldCharType="separate"/>
    </w:r>
    <w:r w:rsidR="00943639">
      <w:rPr>
        <w:noProof/>
      </w:rPr>
      <w:t>2</w:t>
    </w:r>
    <w:r w:rsidRPr="00F0107E">
      <w:fldChar w:fldCharType="end"/>
    </w:r>
    <w:r w:rsidRPr="00F0107E">
      <w:t xml:space="preserve"> of </w:t>
    </w:r>
    <w:r>
      <w:fldChar w:fldCharType="begin"/>
    </w:r>
    <w:r>
      <w:instrText>numpages</w:instrText>
    </w:r>
    <w:r>
      <w:fldChar w:fldCharType="separate"/>
    </w:r>
    <w:r w:rsidR="00943639">
      <w:rPr>
        <w:noProof/>
      </w:rPr>
      <w:t>18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480F" w14:textId="77777777" w:rsidR="00904637" w:rsidRDefault="00904637">
      <w:pPr>
        <w:spacing w:after="0" w:line="240" w:lineRule="auto"/>
      </w:pPr>
      <w:r>
        <w:separator/>
      </w:r>
    </w:p>
  </w:footnote>
  <w:footnote w:type="continuationSeparator" w:id="0">
    <w:p w14:paraId="46DAED3E" w14:textId="77777777" w:rsidR="00904637" w:rsidRDefault="009046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FC4F9" w14:textId="38EE70D2" w:rsidR="00904637" w:rsidRPr="00C62DE4" w:rsidRDefault="00904637" w:rsidP="00766918">
    <w:pPr>
      <w:pStyle w:val="Topptekst"/>
      <w:pBdr>
        <w:bottom w:val="single" w:sz="4" w:space="1" w:color="auto"/>
      </w:pBdr>
    </w:pPr>
    <w:r>
      <w:t>Invitation to pre-qualification 100929</w:t>
    </w:r>
  </w:p>
  <w:p w14:paraId="3B2462F1" w14:textId="77777777" w:rsidR="00904637" w:rsidRPr="00686E98" w:rsidRDefault="00904637" w:rsidP="00766918">
    <w:pPr>
      <w:pStyle w:val="Topptekst"/>
      <w:pBdr>
        <w:bottom w:val="single" w:sz="4" w:space="1" w:color="auto"/>
      </w:pBdr>
      <w:rPr>
        <w:rFonts w:cs="Times New Roman"/>
      </w:rPr>
    </w:pPr>
    <w:r>
      <w:t>Pre-Qualification Document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2A437E4"/>
    <w:lvl w:ilvl="0">
      <w:start w:val="1"/>
      <w:numFmt w:val="lowerLetter"/>
      <w:pStyle w:val="Nummerertliste2"/>
      <w:lvlText w:val="%1)"/>
      <w:lvlJc w:val="left"/>
      <w:pPr>
        <w:ind w:left="643" w:hanging="360"/>
      </w:pPr>
    </w:lvl>
  </w:abstractNum>
  <w:abstractNum w:abstractNumId="1" w15:restartNumberingAfterBreak="0">
    <w:nsid w:val="FFFFFF83"/>
    <w:multiLevelType w:val="singleLevel"/>
    <w:tmpl w:val="E4089EDA"/>
    <w:lvl w:ilvl="0">
      <w:start w:val="1"/>
      <w:numFmt w:val="bullet"/>
      <w:pStyle w:val="Punktliste2"/>
      <w:lvlText w:val="o"/>
      <w:lvlJc w:val="left"/>
      <w:pPr>
        <w:ind w:left="717" w:hanging="360"/>
      </w:pPr>
      <w:rPr>
        <w:rFonts w:ascii="Courier New" w:hAnsi="Courier New" w:cs="Courier New" w:hint="default"/>
      </w:rPr>
    </w:lvl>
  </w:abstractNum>
  <w:abstractNum w:abstractNumId="2" w15:restartNumberingAfterBreak="0">
    <w:nsid w:val="FFFFFF88"/>
    <w:multiLevelType w:val="singleLevel"/>
    <w:tmpl w:val="254652CE"/>
    <w:lvl w:ilvl="0">
      <w:start w:val="1"/>
      <w:numFmt w:val="decimal"/>
      <w:pStyle w:val="Nummerertliste"/>
      <w:lvlText w:val="%1."/>
      <w:lvlJc w:val="left"/>
      <w:pPr>
        <w:tabs>
          <w:tab w:val="num" w:pos="360"/>
        </w:tabs>
        <w:ind w:left="360" w:hanging="360"/>
      </w:pPr>
    </w:lvl>
  </w:abstractNum>
  <w:abstractNum w:abstractNumId="3" w15:restartNumberingAfterBreak="0">
    <w:nsid w:val="009C0D10"/>
    <w:multiLevelType w:val="hybridMultilevel"/>
    <w:tmpl w:val="8F38FAD8"/>
    <w:lvl w:ilvl="0" w:tplc="3AE6F870">
      <w:start w:val="1"/>
      <w:numFmt w:val="bullet"/>
      <w:lvlText w:val=""/>
      <w:lvlJc w:val="left"/>
      <w:pPr>
        <w:ind w:left="766" w:hanging="360"/>
      </w:pPr>
      <w:rPr>
        <w:rFonts w:ascii="Symbol" w:hAnsi="Symbol" w:hint="default"/>
      </w:rPr>
    </w:lvl>
    <w:lvl w:ilvl="1" w:tplc="8BCA4CB6" w:tentative="1">
      <w:start w:val="1"/>
      <w:numFmt w:val="bullet"/>
      <w:lvlText w:val="o"/>
      <w:lvlJc w:val="left"/>
      <w:pPr>
        <w:ind w:left="1486" w:hanging="360"/>
      </w:pPr>
      <w:rPr>
        <w:rFonts w:ascii="Courier New" w:hAnsi="Courier New" w:cs="Courier New" w:hint="default"/>
      </w:rPr>
    </w:lvl>
    <w:lvl w:ilvl="2" w:tplc="6582B0D6" w:tentative="1">
      <w:start w:val="1"/>
      <w:numFmt w:val="bullet"/>
      <w:lvlText w:val=""/>
      <w:lvlJc w:val="left"/>
      <w:pPr>
        <w:ind w:left="2206" w:hanging="360"/>
      </w:pPr>
      <w:rPr>
        <w:rFonts w:ascii="Wingdings" w:hAnsi="Wingdings" w:hint="default"/>
      </w:rPr>
    </w:lvl>
    <w:lvl w:ilvl="3" w:tplc="A71459DA" w:tentative="1">
      <w:start w:val="1"/>
      <w:numFmt w:val="bullet"/>
      <w:lvlText w:val=""/>
      <w:lvlJc w:val="left"/>
      <w:pPr>
        <w:ind w:left="2926" w:hanging="360"/>
      </w:pPr>
      <w:rPr>
        <w:rFonts w:ascii="Symbol" w:hAnsi="Symbol" w:hint="default"/>
      </w:rPr>
    </w:lvl>
    <w:lvl w:ilvl="4" w:tplc="726ABEB2" w:tentative="1">
      <w:start w:val="1"/>
      <w:numFmt w:val="bullet"/>
      <w:lvlText w:val="o"/>
      <w:lvlJc w:val="left"/>
      <w:pPr>
        <w:ind w:left="3646" w:hanging="360"/>
      </w:pPr>
      <w:rPr>
        <w:rFonts w:ascii="Courier New" w:hAnsi="Courier New" w:cs="Courier New" w:hint="default"/>
      </w:rPr>
    </w:lvl>
    <w:lvl w:ilvl="5" w:tplc="3D52D570" w:tentative="1">
      <w:start w:val="1"/>
      <w:numFmt w:val="bullet"/>
      <w:lvlText w:val=""/>
      <w:lvlJc w:val="left"/>
      <w:pPr>
        <w:ind w:left="4366" w:hanging="360"/>
      </w:pPr>
      <w:rPr>
        <w:rFonts w:ascii="Wingdings" w:hAnsi="Wingdings" w:hint="default"/>
      </w:rPr>
    </w:lvl>
    <w:lvl w:ilvl="6" w:tplc="C2A0F806" w:tentative="1">
      <w:start w:val="1"/>
      <w:numFmt w:val="bullet"/>
      <w:lvlText w:val=""/>
      <w:lvlJc w:val="left"/>
      <w:pPr>
        <w:ind w:left="5086" w:hanging="360"/>
      </w:pPr>
      <w:rPr>
        <w:rFonts w:ascii="Symbol" w:hAnsi="Symbol" w:hint="default"/>
      </w:rPr>
    </w:lvl>
    <w:lvl w:ilvl="7" w:tplc="8E1C5504" w:tentative="1">
      <w:start w:val="1"/>
      <w:numFmt w:val="bullet"/>
      <w:lvlText w:val="o"/>
      <w:lvlJc w:val="left"/>
      <w:pPr>
        <w:ind w:left="5806" w:hanging="360"/>
      </w:pPr>
      <w:rPr>
        <w:rFonts w:ascii="Courier New" w:hAnsi="Courier New" w:cs="Courier New" w:hint="default"/>
      </w:rPr>
    </w:lvl>
    <w:lvl w:ilvl="8" w:tplc="ED624CD6" w:tentative="1">
      <w:start w:val="1"/>
      <w:numFmt w:val="bullet"/>
      <w:lvlText w:val=""/>
      <w:lvlJc w:val="left"/>
      <w:pPr>
        <w:ind w:left="6526" w:hanging="360"/>
      </w:pPr>
      <w:rPr>
        <w:rFonts w:ascii="Wingdings" w:hAnsi="Wingdings" w:hint="default"/>
      </w:rPr>
    </w:lvl>
  </w:abstractNum>
  <w:abstractNum w:abstractNumId="4" w15:restartNumberingAfterBreak="0">
    <w:nsid w:val="057E6986"/>
    <w:multiLevelType w:val="hybridMultilevel"/>
    <w:tmpl w:val="C5DE823C"/>
    <w:lvl w:ilvl="0" w:tplc="407C255C">
      <w:start w:val="1"/>
      <w:numFmt w:val="bullet"/>
      <w:lvlText w:val=""/>
      <w:lvlJc w:val="left"/>
      <w:rPr>
        <w:rFonts w:ascii="Symbol" w:hAnsi="Symbol" w:hint="default"/>
      </w:rPr>
    </w:lvl>
    <w:lvl w:ilvl="1" w:tplc="7EAC28A2">
      <w:numFmt w:val="decimal"/>
      <w:lvlText w:val=""/>
      <w:lvlJc w:val="left"/>
    </w:lvl>
    <w:lvl w:ilvl="2" w:tplc="4B206D7C">
      <w:numFmt w:val="decimal"/>
      <w:lvlText w:val=""/>
      <w:lvlJc w:val="left"/>
    </w:lvl>
    <w:lvl w:ilvl="3" w:tplc="A4AA9EB6">
      <w:numFmt w:val="decimal"/>
      <w:lvlText w:val=""/>
      <w:lvlJc w:val="left"/>
    </w:lvl>
    <w:lvl w:ilvl="4" w:tplc="3C5630FC">
      <w:numFmt w:val="decimal"/>
      <w:lvlText w:val=""/>
      <w:lvlJc w:val="left"/>
    </w:lvl>
    <w:lvl w:ilvl="5" w:tplc="C430FA9E">
      <w:numFmt w:val="decimal"/>
      <w:lvlText w:val=""/>
      <w:lvlJc w:val="left"/>
    </w:lvl>
    <w:lvl w:ilvl="6" w:tplc="1868AC26">
      <w:numFmt w:val="decimal"/>
      <w:lvlText w:val=""/>
      <w:lvlJc w:val="left"/>
    </w:lvl>
    <w:lvl w:ilvl="7" w:tplc="9C0C26E8">
      <w:numFmt w:val="decimal"/>
      <w:lvlText w:val=""/>
      <w:lvlJc w:val="left"/>
    </w:lvl>
    <w:lvl w:ilvl="8" w:tplc="F0BACEA4">
      <w:numFmt w:val="decimal"/>
      <w:lvlText w:val=""/>
      <w:lvlJc w:val="left"/>
    </w:lvl>
  </w:abstractNum>
  <w:abstractNum w:abstractNumId="5" w15:restartNumberingAfterBreak="0">
    <w:nsid w:val="0CE600D2"/>
    <w:multiLevelType w:val="hybridMultilevel"/>
    <w:tmpl w:val="2DD24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4B78A6"/>
    <w:multiLevelType w:val="hybridMultilevel"/>
    <w:tmpl w:val="7D0806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9603FE8"/>
    <w:multiLevelType w:val="hybridMultilevel"/>
    <w:tmpl w:val="F522B8AE"/>
    <w:lvl w:ilvl="0" w:tplc="87BA90F8">
      <w:start w:val="1"/>
      <w:numFmt w:val="bullet"/>
      <w:lvlText w:val=""/>
      <w:lvlJc w:val="left"/>
      <w:pPr>
        <w:ind w:left="720" w:hanging="360"/>
      </w:pPr>
      <w:rPr>
        <w:rFonts w:ascii="Symbol" w:hAnsi="Symbol" w:hint="default"/>
      </w:rPr>
    </w:lvl>
    <w:lvl w:ilvl="1" w:tplc="1D68775C" w:tentative="1">
      <w:start w:val="1"/>
      <w:numFmt w:val="bullet"/>
      <w:lvlText w:val="o"/>
      <w:lvlJc w:val="left"/>
      <w:pPr>
        <w:ind w:left="1440" w:hanging="360"/>
      </w:pPr>
      <w:rPr>
        <w:rFonts w:ascii="Courier New" w:hAnsi="Courier New" w:cs="Courier New" w:hint="default"/>
      </w:rPr>
    </w:lvl>
    <w:lvl w:ilvl="2" w:tplc="62B4E788" w:tentative="1">
      <w:start w:val="1"/>
      <w:numFmt w:val="bullet"/>
      <w:lvlText w:val=""/>
      <w:lvlJc w:val="left"/>
      <w:pPr>
        <w:ind w:left="2160" w:hanging="360"/>
      </w:pPr>
      <w:rPr>
        <w:rFonts w:ascii="Wingdings" w:hAnsi="Wingdings" w:hint="default"/>
      </w:rPr>
    </w:lvl>
    <w:lvl w:ilvl="3" w:tplc="E3CA5042" w:tentative="1">
      <w:start w:val="1"/>
      <w:numFmt w:val="bullet"/>
      <w:lvlText w:val=""/>
      <w:lvlJc w:val="left"/>
      <w:pPr>
        <w:ind w:left="2880" w:hanging="360"/>
      </w:pPr>
      <w:rPr>
        <w:rFonts w:ascii="Symbol" w:hAnsi="Symbol" w:hint="default"/>
      </w:rPr>
    </w:lvl>
    <w:lvl w:ilvl="4" w:tplc="8CA06DFE" w:tentative="1">
      <w:start w:val="1"/>
      <w:numFmt w:val="bullet"/>
      <w:lvlText w:val="o"/>
      <w:lvlJc w:val="left"/>
      <w:pPr>
        <w:ind w:left="3600" w:hanging="360"/>
      </w:pPr>
      <w:rPr>
        <w:rFonts w:ascii="Courier New" w:hAnsi="Courier New" w:cs="Courier New" w:hint="default"/>
      </w:rPr>
    </w:lvl>
    <w:lvl w:ilvl="5" w:tplc="3C18C4C2" w:tentative="1">
      <w:start w:val="1"/>
      <w:numFmt w:val="bullet"/>
      <w:lvlText w:val=""/>
      <w:lvlJc w:val="left"/>
      <w:pPr>
        <w:ind w:left="4320" w:hanging="360"/>
      </w:pPr>
      <w:rPr>
        <w:rFonts w:ascii="Wingdings" w:hAnsi="Wingdings" w:hint="default"/>
      </w:rPr>
    </w:lvl>
    <w:lvl w:ilvl="6" w:tplc="BA7CA634" w:tentative="1">
      <w:start w:val="1"/>
      <w:numFmt w:val="bullet"/>
      <w:lvlText w:val=""/>
      <w:lvlJc w:val="left"/>
      <w:pPr>
        <w:ind w:left="5040" w:hanging="360"/>
      </w:pPr>
      <w:rPr>
        <w:rFonts w:ascii="Symbol" w:hAnsi="Symbol" w:hint="default"/>
      </w:rPr>
    </w:lvl>
    <w:lvl w:ilvl="7" w:tplc="A9B4010C" w:tentative="1">
      <w:start w:val="1"/>
      <w:numFmt w:val="bullet"/>
      <w:lvlText w:val="o"/>
      <w:lvlJc w:val="left"/>
      <w:pPr>
        <w:ind w:left="5760" w:hanging="360"/>
      </w:pPr>
      <w:rPr>
        <w:rFonts w:ascii="Courier New" w:hAnsi="Courier New" w:cs="Courier New" w:hint="default"/>
      </w:rPr>
    </w:lvl>
    <w:lvl w:ilvl="8" w:tplc="7D5217C8" w:tentative="1">
      <w:start w:val="1"/>
      <w:numFmt w:val="bullet"/>
      <w:lvlText w:val=""/>
      <w:lvlJc w:val="left"/>
      <w:pPr>
        <w:ind w:left="6480" w:hanging="360"/>
      </w:pPr>
      <w:rPr>
        <w:rFonts w:ascii="Wingdings" w:hAnsi="Wingdings" w:hint="default"/>
      </w:rPr>
    </w:lvl>
  </w:abstractNum>
  <w:abstractNum w:abstractNumId="8" w15:restartNumberingAfterBreak="0">
    <w:nsid w:val="1DA16166"/>
    <w:multiLevelType w:val="hybridMultilevel"/>
    <w:tmpl w:val="9C88A8DC"/>
    <w:lvl w:ilvl="0" w:tplc="E49A667A">
      <w:start w:val="3"/>
      <w:numFmt w:val="bullet"/>
      <w:lvlText w:val="-"/>
      <w:lvlJc w:val="left"/>
      <w:pPr>
        <w:ind w:left="720" w:hanging="360"/>
      </w:pPr>
      <w:rPr>
        <w:rFonts w:ascii="Cambria" w:eastAsiaTheme="minorHAnsi" w:hAnsi="Cambria" w:cstheme="minorBidi" w:hint="default"/>
      </w:rPr>
    </w:lvl>
    <w:lvl w:ilvl="1" w:tplc="C41C2042" w:tentative="1">
      <w:start w:val="1"/>
      <w:numFmt w:val="bullet"/>
      <w:lvlText w:val="o"/>
      <w:lvlJc w:val="left"/>
      <w:pPr>
        <w:ind w:left="1440" w:hanging="360"/>
      </w:pPr>
      <w:rPr>
        <w:rFonts w:ascii="Courier New" w:hAnsi="Courier New" w:cs="Courier New" w:hint="default"/>
      </w:rPr>
    </w:lvl>
    <w:lvl w:ilvl="2" w:tplc="E05E055C" w:tentative="1">
      <w:start w:val="1"/>
      <w:numFmt w:val="bullet"/>
      <w:lvlText w:val=""/>
      <w:lvlJc w:val="left"/>
      <w:pPr>
        <w:ind w:left="2160" w:hanging="360"/>
      </w:pPr>
      <w:rPr>
        <w:rFonts w:ascii="Wingdings" w:hAnsi="Wingdings" w:hint="default"/>
      </w:rPr>
    </w:lvl>
    <w:lvl w:ilvl="3" w:tplc="1DA469C6" w:tentative="1">
      <w:start w:val="1"/>
      <w:numFmt w:val="bullet"/>
      <w:lvlText w:val=""/>
      <w:lvlJc w:val="left"/>
      <w:pPr>
        <w:ind w:left="2880" w:hanging="360"/>
      </w:pPr>
      <w:rPr>
        <w:rFonts w:ascii="Symbol" w:hAnsi="Symbol" w:hint="default"/>
      </w:rPr>
    </w:lvl>
    <w:lvl w:ilvl="4" w:tplc="43E897A8" w:tentative="1">
      <w:start w:val="1"/>
      <w:numFmt w:val="bullet"/>
      <w:lvlText w:val="o"/>
      <w:lvlJc w:val="left"/>
      <w:pPr>
        <w:ind w:left="3600" w:hanging="360"/>
      </w:pPr>
      <w:rPr>
        <w:rFonts w:ascii="Courier New" w:hAnsi="Courier New" w:cs="Courier New" w:hint="default"/>
      </w:rPr>
    </w:lvl>
    <w:lvl w:ilvl="5" w:tplc="AD7AB9A0" w:tentative="1">
      <w:start w:val="1"/>
      <w:numFmt w:val="bullet"/>
      <w:lvlText w:val=""/>
      <w:lvlJc w:val="left"/>
      <w:pPr>
        <w:ind w:left="4320" w:hanging="360"/>
      </w:pPr>
      <w:rPr>
        <w:rFonts w:ascii="Wingdings" w:hAnsi="Wingdings" w:hint="default"/>
      </w:rPr>
    </w:lvl>
    <w:lvl w:ilvl="6" w:tplc="E34C71CE" w:tentative="1">
      <w:start w:val="1"/>
      <w:numFmt w:val="bullet"/>
      <w:lvlText w:val=""/>
      <w:lvlJc w:val="left"/>
      <w:pPr>
        <w:ind w:left="5040" w:hanging="360"/>
      </w:pPr>
      <w:rPr>
        <w:rFonts w:ascii="Symbol" w:hAnsi="Symbol" w:hint="default"/>
      </w:rPr>
    </w:lvl>
    <w:lvl w:ilvl="7" w:tplc="684CCA14" w:tentative="1">
      <w:start w:val="1"/>
      <w:numFmt w:val="bullet"/>
      <w:lvlText w:val="o"/>
      <w:lvlJc w:val="left"/>
      <w:pPr>
        <w:ind w:left="5760" w:hanging="360"/>
      </w:pPr>
      <w:rPr>
        <w:rFonts w:ascii="Courier New" w:hAnsi="Courier New" w:cs="Courier New" w:hint="default"/>
      </w:rPr>
    </w:lvl>
    <w:lvl w:ilvl="8" w:tplc="06B2438E" w:tentative="1">
      <w:start w:val="1"/>
      <w:numFmt w:val="bullet"/>
      <w:lvlText w:val=""/>
      <w:lvlJc w:val="left"/>
      <w:pPr>
        <w:ind w:left="6480" w:hanging="360"/>
      </w:pPr>
      <w:rPr>
        <w:rFonts w:ascii="Wingdings" w:hAnsi="Wingdings" w:hint="default"/>
      </w:rPr>
    </w:lvl>
  </w:abstractNum>
  <w:abstractNum w:abstractNumId="9" w15:restartNumberingAfterBreak="0">
    <w:nsid w:val="1F9F5678"/>
    <w:multiLevelType w:val="multilevel"/>
    <w:tmpl w:val="30F46204"/>
    <w:lvl w:ilvl="0">
      <w:start w:val="1"/>
      <w:numFmt w:val="decimal"/>
      <w:lvlText w:val="%1."/>
      <w:lvlJc w:val="left"/>
      <w:pPr>
        <w:ind w:left="1065" w:hanging="705"/>
      </w:pPr>
      <w:rPr>
        <w:rFonts w:hint="default"/>
      </w:rPr>
    </w:lvl>
    <w:lvl w:ilvl="1">
      <w:start w:val="1"/>
      <w:numFmt w:val="decimal"/>
      <w:isLgl/>
      <w:lvlText w:val="%1.%2"/>
      <w:lvlJc w:val="left"/>
      <w:pPr>
        <w:ind w:left="1080" w:hanging="720"/>
      </w:pPr>
      <w:rPr>
        <w:b/>
        <w:bCs w:val="0"/>
        <w:i w:val="0"/>
        <w:iCs w:val="0"/>
        <w:caps w:val="0"/>
        <w:smallCaps w:val="0"/>
        <w:strike w:val="0"/>
        <w:dstrike w:val="0"/>
        <w:noProof w:val="0"/>
        <w:vanish w:val="0"/>
        <w:color w:val="4472C4" w:themeColor="accent1"/>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isLgl/>
      <w:lvlText w:val="%1.%2.%3"/>
      <w:lvlJc w:val="left"/>
      <w:pPr>
        <w:ind w:left="1080" w:hanging="720"/>
      </w:pPr>
      <w:rPr>
        <w:b/>
        <w:bCs w:val="0"/>
        <w:i w:val="0"/>
        <w:iCs w:val="0"/>
        <w:caps w:val="0"/>
        <w:smallCaps w:val="0"/>
        <w:strike w:val="0"/>
        <w:dstrike w:val="0"/>
        <w:noProof w:val="0"/>
        <w:vanish w:val="0"/>
        <w:color w:val="4472C4" w:themeColor="accent1"/>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101F7C"/>
    <w:multiLevelType w:val="hybridMultilevel"/>
    <w:tmpl w:val="3B965528"/>
    <w:lvl w:ilvl="0" w:tplc="4A4A8594">
      <w:start w:val="1"/>
      <w:numFmt w:val="bullet"/>
      <w:lvlText w:val=""/>
      <w:lvlJc w:val="left"/>
      <w:pPr>
        <w:ind w:left="720" w:hanging="360"/>
      </w:pPr>
      <w:rPr>
        <w:rFonts w:ascii="Symbol" w:hAnsi="Symbol" w:hint="default"/>
      </w:rPr>
    </w:lvl>
    <w:lvl w:ilvl="1" w:tplc="EA72D1E0" w:tentative="1">
      <w:start w:val="1"/>
      <w:numFmt w:val="bullet"/>
      <w:lvlText w:val="o"/>
      <w:lvlJc w:val="left"/>
      <w:pPr>
        <w:ind w:left="1440" w:hanging="360"/>
      </w:pPr>
      <w:rPr>
        <w:rFonts w:ascii="Courier New" w:hAnsi="Courier New" w:cs="Courier New" w:hint="default"/>
      </w:rPr>
    </w:lvl>
    <w:lvl w:ilvl="2" w:tplc="31DC4632" w:tentative="1">
      <w:start w:val="1"/>
      <w:numFmt w:val="bullet"/>
      <w:lvlText w:val=""/>
      <w:lvlJc w:val="left"/>
      <w:pPr>
        <w:ind w:left="2160" w:hanging="360"/>
      </w:pPr>
      <w:rPr>
        <w:rFonts w:ascii="Wingdings" w:hAnsi="Wingdings" w:hint="default"/>
      </w:rPr>
    </w:lvl>
    <w:lvl w:ilvl="3" w:tplc="69123D0E" w:tentative="1">
      <w:start w:val="1"/>
      <w:numFmt w:val="bullet"/>
      <w:lvlText w:val=""/>
      <w:lvlJc w:val="left"/>
      <w:pPr>
        <w:ind w:left="2880" w:hanging="360"/>
      </w:pPr>
      <w:rPr>
        <w:rFonts w:ascii="Symbol" w:hAnsi="Symbol" w:hint="default"/>
      </w:rPr>
    </w:lvl>
    <w:lvl w:ilvl="4" w:tplc="CC9E7454" w:tentative="1">
      <w:start w:val="1"/>
      <w:numFmt w:val="bullet"/>
      <w:lvlText w:val="o"/>
      <w:lvlJc w:val="left"/>
      <w:pPr>
        <w:ind w:left="3600" w:hanging="360"/>
      </w:pPr>
      <w:rPr>
        <w:rFonts w:ascii="Courier New" w:hAnsi="Courier New" w:cs="Courier New" w:hint="default"/>
      </w:rPr>
    </w:lvl>
    <w:lvl w:ilvl="5" w:tplc="49188A8E" w:tentative="1">
      <w:start w:val="1"/>
      <w:numFmt w:val="bullet"/>
      <w:lvlText w:val=""/>
      <w:lvlJc w:val="left"/>
      <w:pPr>
        <w:ind w:left="4320" w:hanging="360"/>
      </w:pPr>
      <w:rPr>
        <w:rFonts w:ascii="Wingdings" w:hAnsi="Wingdings" w:hint="default"/>
      </w:rPr>
    </w:lvl>
    <w:lvl w:ilvl="6" w:tplc="FE64EE20" w:tentative="1">
      <w:start w:val="1"/>
      <w:numFmt w:val="bullet"/>
      <w:lvlText w:val=""/>
      <w:lvlJc w:val="left"/>
      <w:pPr>
        <w:ind w:left="5040" w:hanging="360"/>
      </w:pPr>
      <w:rPr>
        <w:rFonts w:ascii="Symbol" w:hAnsi="Symbol" w:hint="default"/>
      </w:rPr>
    </w:lvl>
    <w:lvl w:ilvl="7" w:tplc="C09A5532" w:tentative="1">
      <w:start w:val="1"/>
      <w:numFmt w:val="bullet"/>
      <w:lvlText w:val="o"/>
      <w:lvlJc w:val="left"/>
      <w:pPr>
        <w:ind w:left="5760" w:hanging="360"/>
      </w:pPr>
      <w:rPr>
        <w:rFonts w:ascii="Courier New" w:hAnsi="Courier New" w:cs="Courier New" w:hint="default"/>
      </w:rPr>
    </w:lvl>
    <w:lvl w:ilvl="8" w:tplc="D592DD30" w:tentative="1">
      <w:start w:val="1"/>
      <w:numFmt w:val="bullet"/>
      <w:lvlText w:val=""/>
      <w:lvlJc w:val="left"/>
      <w:pPr>
        <w:ind w:left="6480" w:hanging="360"/>
      </w:pPr>
      <w:rPr>
        <w:rFonts w:ascii="Wingdings" w:hAnsi="Wingdings" w:hint="default"/>
      </w:rPr>
    </w:lvl>
  </w:abstractNum>
  <w:abstractNum w:abstractNumId="11" w15:restartNumberingAfterBreak="0">
    <w:nsid w:val="2D432E26"/>
    <w:multiLevelType w:val="hybridMultilevel"/>
    <w:tmpl w:val="1FCEA1BC"/>
    <w:lvl w:ilvl="0" w:tplc="EB141E24">
      <w:start w:val="1"/>
      <w:numFmt w:val="lowerLetter"/>
      <w:lvlText w:val="(%1)"/>
      <w:lvlJc w:val="left"/>
      <w:pPr>
        <w:ind w:left="720" w:hanging="360"/>
      </w:pPr>
      <w:rPr>
        <w:rFonts w:ascii="Cambria" w:eastAsiaTheme="minorHAnsi" w:hAnsi="Cambria" w:cstheme="minorBidi"/>
      </w:rPr>
    </w:lvl>
    <w:lvl w:ilvl="1" w:tplc="BA281F2A" w:tentative="1">
      <w:start w:val="1"/>
      <w:numFmt w:val="lowerLetter"/>
      <w:lvlText w:val="%2."/>
      <w:lvlJc w:val="left"/>
      <w:pPr>
        <w:ind w:left="1440" w:hanging="360"/>
      </w:pPr>
    </w:lvl>
    <w:lvl w:ilvl="2" w:tplc="D2BC0758" w:tentative="1">
      <w:start w:val="1"/>
      <w:numFmt w:val="lowerRoman"/>
      <w:lvlText w:val="%3."/>
      <w:lvlJc w:val="right"/>
      <w:pPr>
        <w:ind w:left="2160" w:hanging="180"/>
      </w:pPr>
    </w:lvl>
    <w:lvl w:ilvl="3" w:tplc="29807BFE" w:tentative="1">
      <w:start w:val="1"/>
      <w:numFmt w:val="decimal"/>
      <w:lvlText w:val="%4."/>
      <w:lvlJc w:val="left"/>
      <w:pPr>
        <w:ind w:left="2880" w:hanging="360"/>
      </w:pPr>
    </w:lvl>
    <w:lvl w:ilvl="4" w:tplc="5E183EA4" w:tentative="1">
      <w:start w:val="1"/>
      <w:numFmt w:val="lowerLetter"/>
      <w:lvlText w:val="%5."/>
      <w:lvlJc w:val="left"/>
      <w:pPr>
        <w:ind w:left="3600" w:hanging="360"/>
      </w:pPr>
    </w:lvl>
    <w:lvl w:ilvl="5" w:tplc="AC9416F8" w:tentative="1">
      <w:start w:val="1"/>
      <w:numFmt w:val="lowerRoman"/>
      <w:lvlText w:val="%6."/>
      <w:lvlJc w:val="right"/>
      <w:pPr>
        <w:ind w:left="4320" w:hanging="180"/>
      </w:pPr>
    </w:lvl>
    <w:lvl w:ilvl="6" w:tplc="9C90A780" w:tentative="1">
      <w:start w:val="1"/>
      <w:numFmt w:val="decimal"/>
      <w:lvlText w:val="%7."/>
      <w:lvlJc w:val="left"/>
      <w:pPr>
        <w:ind w:left="5040" w:hanging="360"/>
      </w:pPr>
    </w:lvl>
    <w:lvl w:ilvl="7" w:tplc="53B851E6" w:tentative="1">
      <w:start w:val="1"/>
      <w:numFmt w:val="lowerLetter"/>
      <w:lvlText w:val="%8."/>
      <w:lvlJc w:val="left"/>
      <w:pPr>
        <w:ind w:left="5760" w:hanging="360"/>
      </w:pPr>
    </w:lvl>
    <w:lvl w:ilvl="8" w:tplc="772EBF76" w:tentative="1">
      <w:start w:val="1"/>
      <w:numFmt w:val="lowerRoman"/>
      <w:lvlText w:val="%9."/>
      <w:lvlJc w:val="right"/>
      <w:pPr>
        <w:ind w:left="6480" w:hanging="180"/>
      </w:pPr>
    </w:lvl>
  </w:abstractNum>
  <w:abstractNum w:abstractNumId="12" w15:restartNumberingAfterBreak="0">
    <w:nsid w:val="2D9D15A1"/>
    <w:multiLevelType w:val="hybridMultilevel"/>
    <w:tmpl w:val="EB1648A2"/>
    <w:lvl w:ilvl="0" w:tplc="304C1FD8">
      <w:start w:val="1"/>
      <w:numFmt w:val="bullet"/>
      <w:lvlText w:val="⎕"/>
      <w:lvlJc w:val="left"/>
      <w:pPr>
        <w:ind w:left="720" w:hanging="360"/>
      </w:pPr>
      <w:rPr>
        <w:rFonts w:ascii="Cambria" w:hAnsi="Cambria" w:hint="default"/>
      </w:rPr>
    </w:lvl>
    <w:lvl w:ilvl="1" w:tplc="E66C6904" w:tentative="1">
      <w:start w:val="1"/>
      <w:numFmt w:val="bullet"/>
      <w:lvlText w:val="o"/>
      <w:lvlJc w:val="left"/>
      <w:pPr>
        <w:ind w:left="1440" w:hanging="360"/>
      </w:pPr>
      <w:rPr>
        <w:rFonts w:ascii="Courier New" w:hAnsi="Courier New" w:cs="Courier New" w:hint="default"/>
      </w:rPr>
    </w:lvl>
    <w:lvl w:ilvl="2" w:tplc="18E0C2E0" w:tentative="1">
      <w:start w:val="1"/>
      <w:numFmt w:val="bullet"/>
      <w:lvlText w:val=""/>
      <w:lvlJc w:val="left"/>
      <w:pPr>
        <w:ind w:left="2160" w:hanging="360"/>
      </w:pPr>
      <w:rPr>
        <w:rFonts w:ascii="Wingdings" w:hAnsi="Wingdings" w:hint="default"/>
      </w:rPr>
    </w:lvl>
    <w:lvl w:ilvl="3" w:tplc="9D1A8598" w:tentative="1">
      <w:start w:val="1"/>
      <w:numFmt w:val="bullet"/>
      <w:lvlText w:val=""/>
      <w:lvlJc w:val="left"/>
      <w:pPr>
        <w:ind w:left="2880" w:hanging="360"/>
      </w:pPr>
      <w:rPr>
        <w:rFonts w:ascii="Symbol" w:hAnsi="Symbol" w:hint="default"/>
      </w:rPr>
    </w:lvl>
    <w:lvl w:ilvl="4" w:tplc="97B46C2A" w:tentative="1">
      <w:start w:val="1"/>
      <w:numFmt w:val="bullet"/>
      <w:lvlText w:val="o"/>
      <w:lvlJc w:val="left"/>
      <w:pPr>
        <w:ind w:left="3600" w:hanging="360"/>
      </w:pPr>
      <w:rPr>
        <w:rFonts w:ascii="Courier New" w:hAnsi="Courier New" w:cs="Courier New" w:hint="default"/>
      </w:rPr>
    </w:lvl>
    <w:lvl w:ilvl="5" w:tplc="01C4F690" w:tentative="1">
      <w:start w:val="1"/>
      <w:numFmt w:val="bullet"/>
      <w:lvlText w:val=""/>
      <w:lvlJc w:val="left"/>
      <w:pPr>
        <w:ind w:left="4320" w:hanging="360"/>
      </w:pPr>
      <w:rPr>
        <w:rFonts w:ascii="Wingdings" w:hAnsi="Wingdings" w:hint="default"/>
      </w:rPr>
    </w:lvl>
    <w:lvl w:ilvl="6" w:tplc="84A070A2" w:tentative="1">
      <w:start w:val="1"/>
      <w:numFmt w:val="bullet"/>
      <w:lvlText w:val=""/>
      <w:lvlJc w:val="left"/>
      <w:pPr>
        <w:ind w:left="5040" w:hanging="360"/>
      </w:pPr>
      <w:rPr>
        <w:rFonts w:ascii="Symbol" w:hAnsi="Symbol" w:hint="default"/>
      </w:rPr>
    </w:lvl>
    <w:lvl w:ilvl="7" w:tplc="8E20CCDC" w:tentative="1">
      <w:start w:val="1"/>
      <w:numFmt w:val="bullet"/>
      <w:lvlText w:val="o"/>
      <w:lvlJc w:val="left"/>
      <w:pPr>
        <w:ind w:left="5760" w:hanging="360"/>
      </w:pPr>
      <w:rPr>
        <w:rFonts w:ascii="Courier New" w:hAnsi="Courier New" w:cs="Courier New" w:hint="default"/>
      </w:rPr>
    </w:lvl>
    <w:lvl w:ilvl="8" w:tplc="C5BEB9C2" w:tentative="1">
      <w:start w:val="1"/>
      <w:numFmt w:val="bullet"/>
      <w:lvlText w:val=""/>
      <w:lvlJc w:val="left"/>
      <w:pPr>
        <w:ind w:left="6480" w:hanging="360"/>
      </w:pPr>
      <w:rPr>
        <w:rFonts w:ascii="Wingdings" w:hAnsi="Wingdings" w:hint="default"/>
      </w:rPr>
    </w:lvl>
  </w:abstractNum>
  <w:abstractNum w:abstractNumId="13" w15:restartNumberingAfterBreak="0">
    <w:nsid w:val="2EF350DF"/>
    <w:multiLevelType w:val="hybridMultilevel"/>
    <w:tmpl w:val="2ECCAB9E"/>
    <w:lvl w:ilvl="0" w:tplc="78EC5C74">
      <w:start w:val="1"/>
      <w:numFmt w:val="lowerRoman"/>
      <w:lvlText w:val="%1)"/>
      <w:lvlJc w:val="left"/>
      <w:pPr>
        <w:ind w:left="1080" w:hanging="720"/>
      </w:pPr>
      <w:rPr>
        <w:rFonts w:hint="default"/>
      </w:rPr>
    </w:lvl>
    <w:lvl w:ilvl="1" w:tplc="5546EE5E" w:tentative="1">
      <w:start w:val="1"/>
      <w:numFmt w:val="lowerLetter"/>
      <w:lvlText w:val="%2."/>
      <w:lvlJc w:val="left"/>
      <w:pPr>
        <w:ind w:left="1440" w:hanging="360"/>
      </w:pPr>
    </w:lvl>
    <w:lvl w:ilvl="2" w:tplc="30FCAED0" w:tentative="1">
      <w:start w:val="1"/>
      <w:numFmt w:val="lowerRoman"/>
      <w:lvlText w:val="%3."/>
      <w:lvlJc w:val="right"/>
      <w:pPr>
        <w:ind w:left="2160" w:hanging="180"/>
      </w:pPr>
    </w:lvl>
    <w:lvl w:ilvl="3" w:tplc="04FA40EE" w:tentative="1">
      <w:start w:val="1"/>
      <w:numFmt w:val="decimal"/>
      <w:lvlText w:val="%4."/>
      <w:lvlJc w:val="left"/>
      <w:pPr>
        <w:ind w:left="2880" w:hanging="360"/>
      </w:pPr>
    </w:lvl>
    <w:lvl w:ilvl="4" w:tplc="64F0C802" w:tentative="1">
      <w:start w:val="1"/>
      <w:numFmt w:val="lowerLetter"/>
      <w:lvlText w:val="%5."/>
      <w:lvlJc w:val="left"/>
      <w:pPr>
        <w:ind w:left="3600" w:hanging="360"/>
      </w:pPr>
    </w:lvl>
    <w:lvl w:ilvl="5" w:tplc="7D5C9C0C" w:tentative="1">
      <w:start w:val="1"/>
      <w:numFmt w:val="lowerRoman"/>
      <w:lvlText w:val="%6."/>
      <w:lvlJc w:val="right"/>
      <w:pPr>
        <w:ind w:left="4320" w:hanging="180"/>
      </w:pPr>
    </w:lvl>
    <w:lvl w:ilvl="6" w:tplc="EB001682" w:tentative="1">
      <w:start w:val="1"/>
      <w:numFmt w:val="decimal"/>
      <w:lvlText w:val="%7."/>
      <w:lvlJc w:val="left"/>
      <w:pPr>
        <w:ind w:left="5040" w:hanging="360"/>
      </w:pPr>
    </w:lvl>
    <w:lvl w:ilvl="7" w:tplc="D2EC54D6" w:tentative="1">
      <w:start w:val="1"/>
      <w:numFmt w:val="lowerLetter"/>
      <w:lvlText w:val="%8."/>
      <w:lvlJc w:val="left"/>
      <w:pPr>
        <w:ind w:left="5760" w:hanging="360"/>
      </w:pPr>
    </w:lvl>
    <w:lvl w:ilvl="8" w:tplc="2FAAF350" w:tentative="1">
      <w:start w:val="1"/>
      <w:numFmt w:val="lowerRoman"/>
      <w:lvlText w:val="%9."/>
      <w:lvlJc w:val="right"/>
      <w:pPr>
        <w:ind w:left="6480" w:hanging="180"/>
      </w:pPr>
    </w:lvl>
  </w:abstractNum>
  <w:abstractNum w:abstractNumId="14" w15:restartNumberingAfterBreak="0">
    <w:nsid w:val="302F3EBE"/>
    <w:multiLevelType w:val="hybridMultilevel"/>
    <w:tmpl w:val="0E1A6B26"/>
    <w:lvl w:ilvl="0" w:tplc="835272EA">
      <w:start w:val="1"/>
      <w:numFmt w:val="bullet"/>
      <w:lvlText w:val="-"/>
      <w:lvlJc w:val="left"/>
      <w:pPr>
        <w:ind w:left="720" w:hanging="360"/>
      </w:pPr>
      <w:rPr>
        <w:rFonts w:ascii="Cambria" w:eastAsiaTheme="minorHAnsi" w:hAnsi="Cambria" w:cstheme="minorBidi" w:hint="default"/>
        <w:lang w:val="en-GB"/>
      </w:rPr>
    </w:lvl>
    <w:lvl w:ilvl="1" w:tplc="FA286448" w:tentative="1">
      <w:start w:val="1"/>
      <w:numFmt w:val="bullet"/>
      <w:lvlText w:val="o"/>
      <w:lvlJc w:val="left"/>
      <w:pPr>
        <w:ind w:left="1440" w:hanging="360"/>
      </w:pPr>
      <w:rPr>
        <w:rFonts w:ascii="Courier New" w:hAnsi="Courier New" w:cs="Courier New" w:hint="default"/>
      </w:rPr>
    </w:lvl>
    <w:lvl w:ilvl="2" w:tplc="938AA60A" w:tentative="1">
      <w:start w:val="1"/>
      <w:numFmt w:val="bullet"/>
      <w:lvlText w:val=""/>
      <w:lvlJc w:val="left"/>
      <w:pPr>
        <w:ind w:left="2160" w:hanging="360"/>
      </w:pPr>
      <w:rPr>
        <w:rFonts w:ascii="Wingdings" w:hAnsi="Wingdings" w:hint="default"/>
      </w:rPr>
    </w:lvl>
    <w:lvl w:ilvl="3" w:tplc="5110692A" w:tentative="1">
      <w:start w:val="1"/>
      <w:numFmt w:val="bullet"/>
      <w:lvlText w:val=""/>
      <w:lvlJc w:val="left"/>
      <w:pPr>
        <w:ind w:left="2880" w:hanging="360"/>
      </w:pPr>
      <w:rPr>
        <w:rFonts w:ascii="Symbol" w:hAnsi="Symbol" w:hint="default"/>
      </w:rPr>
    </w:lvl>
    <w:lvl w:ilvl="4" w:tplc="09C89944" w:tentative="1">
      <w:start w:val="1"/>
      <w:numFmt w:val="bullet"/>
      <w:lvlText w:val="o"/>
      <w:lvlJc w:val="left"/>
      <w:pPr>
        <w:ind w:left="3600" w:hanging="360"/>
      </w:pPr>
      <w:rPr>
        <w:rFonts w:ascii="Courier New" w:hAnsi="Courier New" w:cs="Courier New" w:hint="default"/>
      </w:rPr>
    </w:lvl>
    <w:lvl w:ilvl="5" w:tplc="5BE60EF2" w:tentative="1">
      <w:start w:val="1"/>
      <w:numFmt w:val="bullet"/>
      <w:lvlText w:val=""/>
      <w:lvlJc w:val="left"/>
      <w:pPr>
        <w:ind w:left="4320" w:hanging="360"/>
      </w:pPr>
      <w:rPr>
        <w:rFonts w:ascii="Wingdings" w:hAnsi="Wingdings" w:hint="default"/>
      </w:rPr>
    </w:lvl>
    <w:lvl w:ilvl="6" w:tplc="A4ACE614" w:tentative="1">
      <w:start w:val="1"/>
      <w:numFmt w:val="bullet"/>
      <w:lvlText w:val=""/>
      <w:lvlJc w:val="left"/>
      <w:pPr>
        <w:ind w:left="5040" w:hanging="360"/>
      </w:pPr>
      <w:rPr>
        <w:rFonts w:ascii="Symbol" w:hAnsi="Symbol" w:hint="default"/>
      </w:rPr>
    </w:lvl>
    <w:lvl w:ilvl="7" w:tplc="1C346098" w:tentative="1">
      <w:start w:val="1"/>
      <w:numFmt w:val="bullet"/>
      <w:lvlText w:val="o"/>
      <w:lvlJc w:val="left"/>
      <w:pPr>
        <w:ind w:left="5760" w:hanging="360"/>
      </w:pPr>
      <w:rPr>
        <w:rFonts w:ascii="Courier New" w:hAnsi="Courier New" w:cs="Courier New" w:hint="default"/>
      </w:rPr>
    </w:lvl>
    <w:lvl w:ilvl="8" w:tplc="2318D9C0" w:tentative="1">
      <w:start w:val="1"/>
      <w:numFmt w:val="bullet"/>
      <w:lvlText w:val=""/>
      <w:lvlJc w:val="left"/>
      <w:pPr>
        <w:ind w:left="6480" w:hanging="360"/>
      </w:pPr>
      <w:rPr>
        <w:rFonts w:ascii="Wingdings" w:hAnsi="Wingdings" w:hint="default"/>
      </w:rPr>
    </w:lvl>
  </w:abstractNum>
  <w:abstractNum w:abstractNumId="15" w15:restartNumberingAfterBreak="0">
    <w:nsid w:val="325F2389"/>
    <w:multiLevelType w:val="hybridMultilevel"/>
    <w:tmpl w:val="FB64C2A8"/>
    <w:lvl w:ilvl="0" w:tplc="718EED76">
      <w:start w:val="1"/>
      <w:numFmt w:val="bullet"/>
      <w:lvlText w:val="-"/>
      <w:lvlJc w:val="left"/>
      <w:pPr>
        <w:ind w:left="720" w:hanging="360"/>
      </w:pPr>
      <w:rPr>
        <w:rFonts w:ascii="Calibri" w:hAnsi="Calibri" w:hint="default"/>
      </w:rPr>
    </w:lvl>
    <w:lvl w:ilvl="1" w:tplc="4E207866">
      <w:start w:val="1"/>
      <w:numFmt w:val="bullet"/>
      <w:lvlText w:val="o"/>
      <w:lvlJc w:val="left"/>
      <w:pPr>
        <w:ind w:left="1440" w:hanging="360"/>
      </w:pPr>
      <w:rPr>
        <w:rFonts w:ascii="Courier New" w:hAnsi="Courier New" w:hint="default"/>
      </w:rPr>
    </w:lvl>
    <w:lvl w:ilvl="2" w:tplc="4A4463B4">
      <w:start w:val="1"/>
      <w:numFmt w:val="bullet"/>
      <w:lvlText w:val=""/>
      <w:lvlJc w:val="left"/>
      <w:pPr>
        <w:ind w:left="2160" w:hanging="360"/>
      </w:pPr>
      <w:rPr>
        <w:rFonts w:ascii="Wingdings" w:hAnsi="Wingdings" w:hint="default"/>
      </w:rPr>
    </w:lvl>
    <w:lvl w:ilvl="3" w:tplc="805A6B86">
      <w:start w:val="1"/>
      <w:numFmt w:val="bullet"/>
      <w:lvlText w:val=""/>
      <w:lvlJc w:val="left"/>
      <w:pPr>
        <w:ind w:left="2880" w:hanging="360"/>
      </w:pPr>
      <w:rPr>
        <w:rFonts w:ascii="Symbol" w:hAnsi="Symbol" w:hint="default"/>
      </w:rPr>
    </w:lvl>
    <w:lvl w:ilvl="4" w:tplc="8E8C31E8">
      <w:start w:val="1"/>
      <w:numFmt w:val="bullet"/>
      <w:lvlText w:val="o"/>
      <w:lvlJc w:val="left"/>
      <w:pPr>
        <w:ind w:left="3600" w:hanging="360"/>
      </w:pPr>
      <w:rPr>
        <w:rFonts w:ascii="Courier New" w:hAnsi="Courier New" w:hint="default"/>
      </w:rPr>
    </w:lvl>
    <w:lvl w:ilvl="5" w:tplc="E97A6BFE">
      <w:start w:val="1"/>
      <w:numFmt w:val="bullet"/>
      <w:lvlText w:val=""/>
      <w:lvlJc w:val="left"/>
      <w:pPr>
        <w:ind w:left="4320" w:hanging="360"/>
      </w:pPr>
      <w:rPr>
        <w:rFonts w:ascii="Wingdings" w:hAnsi="Wingdings" w:hint="default"/>
      </w:rPr>
    </w:lvl>
    <w:lvl w:ilvl="6" w:tplc="544EA6CE">
      <w:start w:val="1"/>
      <w:numFmt w:val="bullet"/>
      <w:lvlText w:val=""/>
      <w:lvlJc w:val="left"/>
      <w:pPr>
        <w:ind w:left="5040" w:hanging="360"/>
      </w:pPr>
      <w:rPr>
        <w:rFonts w:ascii="Symbol" w:hAnsi="Symbol" w:hint="default"/>
      </w:rPr>
    </w:lvl>
    <w:lvl w:ilvl="7" w:tplc="98B6EEB2">
      <w:start w:val="1"/>
      <w:numFmt w:val="bullet"/>
      <w:lvlText w:val="o"/>
      <w:lvlJc w:val="left"/>
      <w:pPr>
        <w:ind w:left="5760" w:hanging="360"/>
      </w:pPr>
      <w:rPr>
        <w:rFonts w:ascii="Courier New" w:hAnsi="Courier New" w:hint="default"/>
      </w:rPr>
    </w:lvl>
    <w:lvl w:ilvl="8" w:tplc="CD7CCD40">
      <w:start w:val="1"/>
      <w:numFmt w:val="bullet"/>
      <w:lvlText w:val=""/>
      <w:lvlJc w:val="left"/>
      <w:pPr>
        <w:ind w:left="6480" w:hanging="360"/>
      </w:pPr>
      <w:rPr>
        <w:rFonts w:ascii="Wingdings" w:hAnsi="Wingdings" w:hint="default"/>
      </w:rPr>
    </w:lvl>
  </w:abstractNum>
  <w:abstractNum w:abstractNumId="16" w15:restartNumberingAfterBreak="0">
    <w:nsid w:val="37475152"/>
    <w:multiLevelType w:val="hybridMultilevel"/>
    <w:tmpl w:val="B4DCC9A8"/>
    <w:lvl w:ilvl="0" w:tplc="D0528698">
      <w:start w:val="3"/>
      <w:numFmt w:val="bullet"/>
      <w:lvlText w:val="-"/>
      <w:lvlJc w:val="left"/>
      <w:pPr>
        <w:ind w:left="720" w:hanging="360"/>
      </w:pPr>
      <w:rPr>
        <w:rFonts w:ascii="Cambria" w:eastAsiaTheme="minorHAnsi" w:hAnsi="Cambria" w:cstheme="minorBidi" w:hint="default"/>
      </w:rPr>
    </w:lvl>
    <w:lvl w:ilvl="1" w:tplc="05EEDBE2" w:tentative="1">
      <w:start w:val="1"/>
      <w:numFmt w:val="bullet"/>
      <w:lvlText w:val="o"/>
      <w:lvlJc w:val="left"/>
      <w:pPr>
        <w:ind w:left="1440" w:hanging="360"/>
      </w:pPr>
      <w:rPr>
        <w:rFonts w:ascii="Courier New" w:hAnsi="Courier New" w:cs="Courier New" w:hint="default"/>
      </w:rPr>
    </w:lvl>
    <w:lvl w:ilvl="2" w:tplc="EB781886" w:tentative="1">
      <w:start w:val="1"/>
      <w:numFmt w:val="bullet"/>
      <w:lvlText w:val=""/>
      <w:lvlJc w:val="left"/>
      <w:pPr>
        <w:ind w:left="2160" w:hanging="360"/>
      </w:pPr>
      <w:rPr>
        <w:rFonts w:ascii="Wingdings" w:hAnsi="Wingdings" w:hint="default"/>
      </w:rPr>
    </w:lvl>
    <w:lvl w:ilvl="3" w:tplc="1B0284BA" w:tentative="1">
      <w:start w:val="1"/>
      <w:numFmt w:val="bullet"/>
      <w:lvlText w:val=""/>
      <w:lvlJc w:val="left"/>
      <w:pPr>
        <w:ind w:left="2880" w:hanging="360"/>
      </w:pPr>
      <w:rPr>
        <w:rFonts w:ascii="Symbol" w:hAnsi="Symbol" w:hint="default"/>
      </w:rPr>
    </w:lvl>
    <w:lvl w:ilvl="4" w:tplc="758E5ADA" w:tentative="1">
      <w:start w:val="1"/>
      <w:numFmt w:val="bullet"/>
      <w:lvlText w:val="o"/>
      <w:lvlJc w:val="left"/>
      <w:pPr>
        <w:ind w:left="3600" w:hanging="360"/>
      </w:pPr>
      <w:rPr>
        <w:rFonts w:ascii="Courier New" w:hAnsi="Courier New" w:cs="Courier New" w:hint="default"/>
      </w:rPr>
    </w:lvl>
    <w:lvl w:ilvl="5" w:tplc="F4BC77DE" w:tentative="1">
      <w:start w:val="1"/>
      <w:numFmt w:val="bullet"/>
      <w:lvlText w:val=""/>
      <w:lvlJc w:val="left"/>
      <w:pPr>
        <w:ind w:left="4320" w:hanging="360"/>
      </w:pPr>
      <w:rPr>
        <w:rFonts w:ascii="Wingdings" w:hAnsi="Wingdings" w:hint="default"/>
      </w:rPr>
    </w:lvl>
    <w:lvl w:ilvl="6" w:tplc="118ED628" w:tentative="1">
      <w:start w:val="1"/>
      <w:numFmt w:val="bullet"/>
      <w:lvlText w:val=""/>
      <w:lvlJc w:val="left"/>
      <w:pPr>
        <w:ind w:left="5040" w:hanging="360"/>
      </w:pPr>
      <w:rPr>
        <w:rFonts w:ascii="Symbol" w:hAnsi="Symbol" w:hint="default"/>
      </w:rPr>
    </w:lvl>
    <w:lvl w:ilvl="7" w:tplc="3C96AD66" w:tentative="1">
      <w:start w:val="1"/>
      <w:numFmt w:val="bullet"/>
      <w:lvlText w:val="o"/>
      <w:lvlJc w:val="left"/>
      <w:pPr>
        <w:ind w:left="5760" w:hanging="360"/>
      </w:pPr>
      <w:rPr>
        <w:rFonts w:ascii="Courier New" w:hAnsi="Courier New" w:cs="Courier New" w:hint="default"/>
      </w:rPr>
    </w:lvl>
    <w:lvl w:ilvl="8" w:tplc="CABAEA2E" w:tentative="1">
      <w:start w:val="1"/>
      <w:numFmt w:val="bullet"/>
      <w:lvlText w:val=""/>
      <w:lvlJc w:val="left"/>
      <w:pPr>
        <w:ind w:left="6480" w:hanging="360"/>
      </w:pPr>
      <w:rPr>
        <w:rFonts w:ascii="Wingdings" w:hAnsi="Wingdings" w:hint="default"/>
      </w:rPr>
    </w:lvl>
  </w:abstractNum>
  <w:abstractNum w:abstractNumId="17" w15:restartNumberingAfterBreak="0">
    <w:nsid w:val="3E267A1A"/>
    <w:multiLevelType w:val="hybridMultilevel"/>
    <w:tmpl w:val="415E0B14"/>
    <w:lvl w:ilvl="0" w:tplc="EBACB568">
      <w:start w:val="1"/>
      <w:numFmt w:val="lowerRoman"/>
      <w:lvlText w:val="(%1)"/>
      <w:lvlJc w:val="left"/>
      <w:pPr>
        <w:ind w:left="1440" w:hanging="720"/>
      </w:pPr>
      <w:rPr>
        <w:rFonts w:hint="default"/>
      </w:rPr>
    </w:lvl>
    <w:lvl w:ilvl="1" w:tplc="F7C631E4" w:tentative="1">
      <w:start w:val="1"/>
      <w:numFmt w:val="lowerLetter"/>
      <w:lvlText w:val="%2."/>
      <w:lvlJc w:val="left"/>
      <w:pPr>
        <w:ind w:left="1800" w:hanging="360"/>
      </w:pPr>
    </w:lvl>
    <w:lvl w:ilvl="2" w:tplc="3CFC01DE" w:tentative="1">
      <w:start w:val="1"/>
      <w:numFmt w:val="lowerRoman"/>
      <w:lvlText w:val="%3."/>
      <w:lvlJc w:val="right"/>
      <w:pPr>
        <w:ind w:left="2520" w:hanging="180"/>
      </w:pPr>
    </w:lvl>
    <w:lvl w:ilvl="3" w:tplc="12744468" w:tentative="1">
      <w:start w:val="1"/>
      <w:numFmt w:val="decimal"/>
      <w:lvlText w:val="%4."/>
      <w:lvlJc w:val="left"/>
      <w:pPr>
        <w:ind w:left="3240" w:hanging="360"/>
      </w:pPr>
    </w:lvl>
    <w:lvl w:ilvl="4" w:tplc="C9F2D290" w:tentative="1">
      <w:start w:val="1"/>
      <w:numFmt w:val="lowerLetter"/>
      <w:lvlText w:val="%5."/>
      <w:lvlJc w:val="left"/>
      <w:pPr>
        <w:ind w:left="3960" w:hanging="360"/>
      </w:pPr>
    </w:lvl>
    <w:lvl w:ilvl="5" w:tplc="8FF2A4D0" w:tentative="1">
      <w:start w:val="1"/>
      <w:numFmt w:val="lowerRoman"/>
      <w:lvlText w:val="%6."/>
      <w:lvlJc w:val="right"/>
      <w:pPr>
        <w:ind w:left="4680" w:hanging="180"/>
      </w:pPr>
    </w:lvl>
    <w:lvl w:ilvl="6" w:tplc="45CE72C4" w:tentative="1">
      <w:start w:val="1"/>
      <w:numFmt w:val="decimal"/>
      <w:lvlText w:val="%7."/>
      <w:lvlJc w:val="left"/>
      <w:pPr>
        <w:ind w:left="5400" w:hanging="360"/>
      </w:pPr>
    </w:lvl>
    <w:lvl w:ilvl="7" w:tplc="25A205F0" w:tentative="1">
      <w:start w:val="1"/>
      <w:numFmt w:val="lowerLetter"/>
      <w:lvlText w:val="%8."/>
      <w:lvlJc w:val="left"/>
      <w:pPr>
        <w:ind w:left="6120" w:hanging="360"/>
      </w:pPr>
    </w:lvl>
    <w:lvl w:ilvl="8" w:tplc="485685BA" w:tentative="1">
      <w:start w:val="1"/>
      <w:numFmt w:val="lowerRoman"/>
      <w:lvlText w:val="%9."/>
      <w:lvlJc w:val="right"/>
      <w:pPr>
        <w:ind w:left="6840" w:hanging="180"/>
      </w:pPr>
    </w:lvl>
  </w:abstractNum>
  <w:abstractNum w:abstractNumId="18" w15:restartNumberingAfterBreak="0">
    <w:nsid w:val="43EB40A9"/>
    <w:multiLevelType w:val="hybridMultilevel"/>
    <w:tmpl w:val="CE5C3E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6543A3E"/>
    <w:multiLevelType w:val="hybridMultilevel"/>
    <w:tmpl w:val="8E364C90"/>
    <w:lvl w:ilvl="0" w:tplc="F5F2CF9C">
      <w:start w:val="1"/>
      <w:numFmt w:val="lowerLetter"/>
      <w:lvlText w:val="(%1)"/>
      <w:lvlJc w:val="left"/>
      <w:pPr>
        <w:ind w:left="720" w:hanging="360"/>
      </w:pPr>
      <w:rPr>
        <w:rFonts w:hint="default"/>
      </w:rPr>
    </w:lvl>
    <w:lvl w:ilvl="1" w:tplc="1534D8BE" w:tentative="1">
      <w:start w:val="1"/>
      <w:numFmt w:val="lowerLetter"/>
      <w:lvlText w:val="%2."/>
      <w:lvlJc w:val="left"/>
      <w:pPr>
        <w:ind w:left="1440" w:hanging="360"/>
      </w:pPr>
    </w:lvl>
    <w:lvl w:ilvl="2" w:tplc="6BE4862E" w:tentative="1">
      <w:start w:val="1"/>
      <w:numFmt w:val="lowerRoman"/>
      <w:lvlText w:val="%3."/>
      <w:lvlJc w:val="right"/>
      <w:pPr>
        <w:ind w:left="2160" w:hanging="180"/>
      </w:pPr>
    </w:lvl>
    <w:lvl w:ilvl="3" w:tplc="F4B0BE70" w:tentative="1">
      <w:start w:val="1"/>
      <w:numFmt w:val="decimal"/>
      <w:lvlText w:val="%4."/>
      <w:lvlJc w:val="left"/>
      <w:pPr>
        <w:ind w:left="2880" w:hanging="360"/>
      </w:pPr>
    </w:lvl>
    <w:lvl w:ilvl="4" w:tplc="6A082F84" w:tentative="1">
      <w:start w:val="1"/>
      <w:numFmt w:val="lowerLetter"/>
      <w:lvlText w:val="%5."/>
      <w:lvlJc w:val="left"/>
      <w:pPr>
        <w:ind w:left="3600" w:hanging="360"/>
      </w:pPr>
    </w:lvl>
    <w:lvl w:ilvl="5" w:tplc="2F9E33AC" w:tentative="1">
      <w:start w:val="1"/>
      <w:numFmt w:val="lowerRoman"/>
      <w:lvlText w:val="%6."/>
      <w:lvlJc w:val="right"/>
      <w:pPr>
        <w:ind w:left="4320" w:hanging="180"/>
      </w:pPr>
    </w:lvl>
    <w:lvl w:ilvl="6" w:tplc="A1BC408A" w:tentative="1">
      <w:start w:val="1"/>
      <w:numFmt w:val="decimal"/>
      <w:lvlText w:val="%7."/>
      <w:lvlJc w:val="left"/>
      <w:pPr>
        <w:ind w:left="5040" w:hanging="360"/>
      </w:pPr>
    </w:lvl>
    <w:lvl w:ilvl="7" w:tplc="62803CD8" w:tentative="1">
      <w:start w:val="1"/>
      <w:numFmt w:val="lowerLetter"/>
      <w:lvlText w:val="%8."/>
      <w:lvlJc w:val="left"/>
      <w:pPr>
        <w:ind w:left="5760" w:hanging="360"/>
      </w:pPr>
    </w:lvl>
    <w:lvl w:ilvl="8" w:tplc="9C68A8C0" w:tentative="1">
      <w:start w:val="1"/>
      <w:numFmt w:val="lowerRoman"/>
      <w:lvlText w:val="%9."/>
      <w:lvlJc w:val="right"/>
      <w:pPr>
        <w:ind w:left="6480" w:hanging="180"/>
      </w:pPr>
    </w:lvl>
  </w:abstractNum>
  <w:abstractNum w:abstractNumId="20" w15:restartNumberingAfterBreak="0">
    <w:nsid w:val="46C35962"/>
    <w:multiLevelType w:val="multilevel"/>
    <w:tmpl w:val="F632633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1" w15:restartNumberingAfterBreak="0">
    <w:nsid w:val="48E0078D"/>
    <w:multiLevelType w:val="hybridMultilevel"/>
    <w:tmpl w:val="17440FBC"/>
    <w:lvl w:ilvl="0" w:tplc="3948D680">
      <w:numFmt w:val="bullet"/>
      <w:pStyle w:val="Punktliste"/>
      <w:lvlText w:val="-"/>
      <w:lvlJc w:val="left"/>
      <w:pPr>
        <w:ind w:left="720" w:hanging="360"/>
      </w:pPr>
      <w:rPr>
        <w:rFonts w:ascii="Cambria" w:eastAsia="Times New Roman" w:hAnsi="Cambria" w:cs="Times New Roman" w:hint="default"/>
      </w:rPr>
    </w:lvl>
    <w:lvl w:ilvl="1" w:tplc="9D5404F2" w:tentative="1">
      <w:start w:val="1"/>
      <w:numFmt w:val="bullet"/>
      <w:lvlText w:val="o"/>
      <w:lvlJc w:val="left"/>
      <w:pPr>
        <w:ind w:left="1440" w:hanging="360"/>
      </w:pPr>
      <w:rPr>
        <w:rFonts w:ascii="Courier New" w:hAnsi="Courier New" w:cs="Courier New" w:hint="default"/>
      </w:rPr>
    </w:lvl>
    <w:lvl w:ilvl="2" w:tplc="3224EB96" w:tentative="1">
      <w:start w:val="1"/>
      <w:numFmt w:val="bullet"/>
      <w:lvlText w:val=""/>
      <w:lvlJc w:val="left"/>
      <w:pPr>
        <w:ind w:left="2160" w:hanging="360"/>
      </w:pPr>
      <w:rPr>
        <w:rFonts w:ascii="Wingdings" w:hAnsi="Wingdings" w:hint="default"/>
      </w:rPr>
    </w:lvl>
    <w:lvl w:ilvl="3" w:tplc="6B3EA484" w:tentative="1">
      <w:start w:val="1"/>
      <w:numFmt w:val="bullet"/>
      <w:lvlText w:val=""/>
      <w:lvlJc w:val="left"/>
      <w:pPr>
        <w:ind w:left="2880" w:hanging="360"/>
      </w:pPr>
      <w:rPr>
        <w:rFonts w:ascii="Symbol" w:hAnsi="Symbol" w:hint="default"/>
      </w:rPr>
    </w:lvl>
    <w:lvl w:ilvl="4" w:tplc="D80A8AB2" w:tentative="1">
      <w:start w:val="1"/>
      <w:numFmt w:val="bullet"/>
      <w:lvlText w:val="o"/>
      <w:lvlJc w:val="left"/>
      <w:pPr>
        <w:ind w:left="3600" w:hanging="360"/>
      </w:pPr>
      <w:rPr>
        <w:rFonts w:ascii="Courier New" w:hAnsi="Courier New" w:cs="Courier New" w:hint="default"/>
      </w:rPr>
    </w:lvl>
    <w:lvl w:ilvl="5" w:tplc="38FA30AC" w:tentative="1">
      <w:start w:val="1"/>
      <w:numFmt w:val="bullet"/>
      <w:lvlText w:val=""/>
      <w:lvlJc w:val="left"/>
      <w:pPr>
        <w:ind w:left="4320" w:hanging="360"/>
      </w:pPr>
      <w:rPr>
        <w:rFonts w:ascii="Wingdings" w:hAnsi="Wingdings" w:hint="default"/>
      </w:rPr>
    </w:lvl>
    <w:lvl w:ilvl="6" w:tplc="BD48FD8A" w:tentative="1">
      <w:start w:val="1"/>
      <w:numFmt w:val="bullet"/>
      <w:lvlText w:val=""/>
      <w:lvlJc w:val="left"/>
      <w:pPr>
        <w:ind w:left="5040" w:hanging="360"/>
      </w:pPr>
      <w:rPr>
        <w:rFonts w:ascii="Symbol" w:hAnsi="Symbol" w:hint="default"/>
      </w:rPr>
    </w:lvl>
    <w:lvl w:ilvl="7" w:tplc="5FDAA980" w:tentative="1">
      <w:start w:val="1"/>
      <w:numFmt w:val="bullet"/>
      <w:lvlText w:val="o"/>
      <w:lvlJc w:val="left"/>
      <w:pPr>
        <w:ind w:left="5760" w:hanging="360"/>
      </w:pPr>
      <w:rPr>
        <w:rFonts w:ascii="Courier New" w:hAnsi="Courier New" w:cs="Courier New" w:hint="default"/>
      </w:rPr>
    </w:lvl>
    <w:lvl w:ilvl="8" w:tplc="1A544C74" w:tentative="1">
      <w:start w:val="1"/>
      <w:numFmt w:val="bullet"/>
      <w:lvlText w:val=""/>
      <w:lvlJc w:val="left"/>
      <w:pPr>
        <w:ind w:left="6480" w:hanging="360"/>
      </w:pPr>
      <w:rPr>
        <w:rFonts w:ascii="Wingdings" w:hAnsi="Wingdings" w:hint="default"/>
      </w:rPr>
    </w:lvl>
  </w:abstractNum>
  <w:abstractNum w:abstractNumId="22" w15:restartNumberingAfterBreak="0">
    <w:nsid w:val="4D672CBA"/>
    <w:multiLevelType w:val="hybridMultilevel"/>
    <w:tmpl w:val="A3AA264C"/>
    <w:lvl w:ilvl="0" w:tplc="07C21578">
      <w:start w:val="30"/>
      <w:numFmt w:val="bullet"/>
      <w:lvlText w:val="-"/>
      <w:lvlJc w:val="left"/>
      <w:pPr>
        <w:ind w:left="720" w:hanging="360"/>
      </w:pPr>
      <w:rPr>
        <w:rFonts w:ascii="Cambria" w:eastAsiaTheme="minorHAnsi" w:hAnsi="Cambria" w:cstheme="minorBidi" w:hint="default"/>
      </w:rPr>
    </w:lvl>
    <w:lvl w:ilvl="1" w:tplc="15DE4680" w:tentative="1">
      <w:start w:val="1"/>
      <w:numFmt w:val="bullet"/>
      <w:lvlText w:val="o"/>
      <w:lvlJc w:val="left"/>
      <w:pPr>
        <w:ind w:left="1440" w:hanging="360"/>
      </w:pPr>
      <w:rPr>
        <w:rFonts w:ascii="Courier New" w:hAnsi="Courier New" w:cs="Courier New" w:hint="default"/>
      </w:rPr>
    </w:lvl>
    <w:lvl w:ilvl="2" w:tplc="05E2EA06" w:tentative="1">
      <w:start w:val="1"/>
      <w:numFmt w:val="bullet"/>
      <w:lvlText w:val=""/>
      <w:lvlJc w:val="left"/>
      <w:pPr>
        <w:ind w:left="2160" w:hanging="360"/>
      </w:pPr>
      <w:rPr>
        <w:rFonts w:ascii="Wingdings" w:hAnsi="Wingdings" w:hint="default"/>
      </w:rPr>
    </w:lvl>
    <w:lvl w:ilvl="3" w:tplc="66DC8BE2" w:tentative="1">
      <w:start w:val="1"/>
      <w:numFmt w:val="bullet"/>
      <w:lvlText w:val=""/>
      <w:lvlJc w:val="left"/>
      <w:pPr>
        <w:ind w:left="2880" w:hanging="360"/>
      </w:pPr>
      <w:rPr>
        <w:rFonts w:ascii="Symbol" w:hAnsi="Symbol" w:hint="default"/>
      </w:rPr>
    </w:lvl>
    <w:lvl w:ilvl="4" w:tplc="E29AAD1E" w:tentative="1">
      <w:start w:val="1"/>
      <w:numFmt w:val="bullet"/>
      <w:lvlText w:val="o"/>
      <w:lvlJc w:val="left"/>
      <w:pPr>
        <w:ind w:left="3600" w:hanging="360"/>
      </w:pPr>
      <w:rPr>
        <w:rFonts w:ascii="Courier New" w:hAnsi="Courier New" w:cs="Courier New" w:hint="default"/>
      </w:rPr>
    </w:lvl>
    <w:lvl w:ilvl="5" w:tplc="05306E10" w:tentative="1">
      <w:start w:val="1"/>
      <w:numFmt w:val="bullet"/>
      <w:lvlText w:val=""/>
      <w:lvlJc w:val="left"/>
      <w:pPr>
        <w:ind w:left="4320" w:hanging="360"/>
      </w:pPr>
      <w:rPr>
        <w:rFonts w:ascii="Wingdings" w:hAnsi="Wingdings" w:hint="default"/>
      </w:rPr>
    </w:lvl>
    <w:lvl w:ilvl="6" w:tplc="E828C9A4" w:tentative="1">
      <w:start w:val="1"/>
      <w:numFmt w:val="bullet"/>
      <w:lvlText w:val=""/>
      <w:lvlJc w:val="left"/>
      <w:pPr>
        <w:ind w:left="5040" w:hanging="360"/>
      </w:pPr>
      <w:rPr>
        <w:rFonts w:ascii="Symbol" w:hAnsi="Symbol" w:hint="default"/>
      </w:rPr>
    </w:lvl>
    <w:lvl w:ilvl="7" w:tplc="182EEBA6" w:tentative="1">
      <w:start w:val="1"/>
      <w:numFmt w:val="bullet"/>
      <w:lvlText w:val="o"/>
      <w:lvlJc w:val="left"/>
      <w:pPr>
        <w:ind w:left="5760" w:hanging="360"/>
      </w:pPr>
      <w:rPr>
        <w:rFonts w:ascii="Courier New" w:hAnsi="Courier New" w:cs="Courier New" w:hint="default"/>
      </w:rPr>
    </w:lvl>
    <w:lvl w:ilvl="8" w:tplc="066A496C" w:tentative="1">
      <w:start w:val="1"/>
      <w:numFmt w:val="bullet"/>
      <w:lvlText w:val=""/>
      <w:lvlJc w:val="left"/>
      <w:pPr>
        <w:ind w:left="6480" w:hanging="360"/>
      </w:pPr>
      <w:rPr>
        <w:rFonts w:ascii="Wingdings" w:hAnsi="Wingdings" w:hint="default"/>
      </w:rPr>
    </w:lvl>
  </w:abstractNum>
  <w:abstractNum w:abstractNumId="23" w15:restartNumberingAfterBreak="0">
    <w:nsid w:val="5182405F"/>
    <w:multiLevelType w:val="hybridMultilevel"/>
    <w:tmpl w:val="73C01956"/>
    <w:lvl w:ilvl="0" w:tplc="D4045F38">
      <w:start w:val="1"/>
      <w:numFmt w:val="bullet"/>
      <w:lvlText w:val="-"/>
      <w:lvlJc w:val="left"/>
      <w:pPr>
        <w:ind w:left="720" w:hanging="360"/>
      </w:pPr>
      <w:rPr>
        <w:rFonts w:ascii="Calibri" w:hAnsi="Calibri" w:hint="default"/>
      </w:rPr>
    </w:lvl>
    <w:lvl w:ilvl="1" w:tplc="5F84A80A">
      <w:start w:val="1"/>
      <w:numFmt w:val="bullet"/>
      <w:lvlText w:val="o"/>
      <w:lvlJc w:val="left"/>
      <w:pPr>
        <w:ind w:left="1440" w:hanging="360"/>
      </w:pPr>
      <w:rPr>
        <w:rFonts w:ascii="Courier New" w:hAnsi="Courier New" w:hint="default"/>
      </w:rPr>
    </w:lvl>
    <w:lvl w:ilvl="2" w:tplc="39E45762">
      <w:start w:val="1"/>
      <w:numFmt w:val="bullet"/>
      <w:lvlText w:val=""/>
      <w:lvlJc w:val="left"/>
      <w:pPr>
        <w:ind w:left="2160" w:hanging="360"/>
      </w:pPr>
      <w:rPr>
        <w:rFonts w:ascii="Wingdings" w:hAnsi="Wingdings" w:hint="default"/>
      </w:rPr>
    </w:lvl>
    <w:lvl w:ilvl="3" w:tplc="CD40933A">
      <w:start w:val="1"/>
      <w:numFmt w:val="bullet"/>
      <w:lvlText w:val=""/>
      <w:lvlJc w:val="left"/>
      <w:pPr>
        <w:ind w:left="2880" w:hanging="360"/>
      </w:pPr>
      <w:rPr>
        <w:rFonts w:ascii="Symbol" w:hAnsi="Symbol" w:hint="default"/>
      </w:rPr>
    </w:lvl>
    <w:lvl w:ilvl="4" w:tplc="845C34BA">
      <w:start w:val="1"/>
      <w:numFmt w:val="bullet"/>
      <w:lvlText w:val="o"/>
      <w:lvlJc w:val="left"/>
      <w:pPr>
        <w:ind w:left="3600" w:hanging="360"/>
      </w:pPr>
      <w:rPr>
        <w:rFonts w:ascii="Courier New" w:hAnsi="Courier New" w:hint="default"/>
      </w:rPr>
    </w:lvl>
    <w:lvl w:ilvl="5" w:tplc="2160C126">
      <w:start w:val="1"/>
      <w:numFmt w:val="bullet"/>
      <w:lvlText w:val=""/>
      <w:lvlJc w:val="left"/>
      <w:pPr>
        <w:ind w:left="4320" w:hanging="360"/>
      </w:pPr>
      <w:rPr>
        <w:rFonts w:ascii="Wingdings" w:hAnsi="Wingdings" w:hint="default"/>
      </w:rPr>
    </w:lvl>
    <w:lvl w:ilvl="6" w:tplc="3F16C172">
      <w:start w:val="1"/>
      <w:numFmt w:val="bullet"/>
      <w:lvlText w:val=""/>
      <w:lvlJc w:val="left"/>
      <w:pPr>
        <w:ind w:left="5040" w:hanging="360"/>
      </w:pPr>
      <w:rPr>
        <w:rFonts w:ascii="Symbol" w:hAnsi="Symbol" w:hint="default"/>
      </w:rPr>
    </w:lvl>
    <w:lvl w:ilvl="7" w:tplc="D5B076DE">
      <w:start w:val="1"/>
      <w:numFmt w:val="bullet"/>
      <w:lvlText w:val="o"/>
      <w:lvlJc w:val="left"/>
      <w:pPr>
        <w:ind w:left="5760" w:hanging="360"/>
      </w:pPr>
      <w:rPr>
        <w:rFonts w:ascii="Courier New" w:hAnsi="Courier New" w:hint="default"/>
      </w:rPr>
    </w:lvl>
    <w:lvl w:ilvl="8" w:tplc="966882B6">
      <w:start w:val="1"/>
      <w:numFmt w:val="bullet"/>
      <w:lvlText w:val=""/>
      <w:lvlJc w:val="left"/>
      <w:pPr>
        <w:ind w:left="6480" w:hanging="360"/>
      </w:pPr>
      <w:rPr>
        <w:rFonts w:ascii="Wingdings" w:hAnsi="Wingdings" w:hint="default"/>
      </w:rPr>
    </w:lvl>
  </w:abstractNum>
  <w:abstractNum w:abstractNumId="24" w15:restartNumberingAfterBreak="0">
    <w:nsid w:val="5DB246ED"/>
    <w:multiLevelType w:val="hybridMultilevel"/>
    <w:tmpl w:val="1FCEA1BC"/>
    <w:lvl w:ilvl="0" w:tplc="E52EC5D8">
      <w:start w:val="1"/>
      <w:numFmt w:val="lowerLetter"/>
      <w:lvlText w:val="(%1)"/>
      <w:lvlJc w:val="left"/>
      <w:pPr>
        <w:ind w:left="720" w:hanging="360"/>
      </w:pPr>
      <w:rPr>
        <w:rFonts w:ascii="Cambria" w:eastAsiaTheme="minorHAnsi" w:hAnsi="Cambria" w:cstheme="minorBidi"/>
      </w:rPr>
    </w:lvl>
    <w:lvl w:ilvl="1" w:tplc="A5EE359A" w:tentative="1">
      <w:start w:val="1"/>
      <w:numFmt w:val="lowerLetter"/>
      <w:lvlText w:val="%2."/>
      <w:lvlJc w:val="left"/>
      <w:pPr>
        <w:ind w:left="1440" w:hanging="360"/>
      </w:pPr>
    </w:lvl>
    <w:lvl w:ilvl="2" w:tplc="C54C7BD4" w:tentative="1">
      <w:start w:val="1"/>
      <w:numFmt w:val="lowerRoman"/>
      <w:lvlText w:val="%3."/>
      <w:lvlJc w:val="right"/>
      <w:pPr>
        <w:ind w:left="2160" w:hanging="180"/>
      </w:pPr>
    </w:lvl>
    <w:lvl w:ilvl="3" w:tplc="F8209DF2" w:tentative="1">
      <w:start w:val="1"/>
      <w:numFmt w:val="decimal"/>
      <w:lvlText w:val="%4."/>
      <w:lvlJc w:val="left"/>
      <w:pPr>
        <w:ind w:left="2880" w:hanging="360"/>
      </w:pPr>
    </w:lvl>
    <w:lvl w:ilvl="4" w:tplc="FBDA987E" w:tentative="1">
      <w:start w:val="1"/>
      <w:numFmt w:val="lowerLetter"/>
      <w:lvlText w:val="%5."/>
      <w:lvlJc w:val="left"/>
      <w:pPr>
        <w:ind w:left="3600" w:hanging="360"/>
      </w:pPr>
    </w:lvl>
    <w:lvl w:ilvl="5" w:tplc="A2AE9E00" w:tentative="1">
      <w:start w:val="1"/>
      <w:numFmt w:val="lowerRoman"/>
      <w:lvlText w:val="%6."/>
      <w:lvlJc w:val="right"/>
      <w:pPr>
        <w:ind w:left="4320" w:hanging="180"/>
      </w:pPr>
    </w:lvl>
    <w:lvl w:ilvl="6" w:tplc="EB000300" w:tentative="1">
      <w:start w:val="1"/>
      <w:numFmt w:val="decimal"/>
      <w:lvlText w:val="%7."/>
      <w:lvlJc w:val="left"/>
      <w:pPr>
        <w:ind w:left="5040" w:hanging="360"/>
      </w:pPr>
    </w:lvl>
    <w:lvl w:ilvl="7" w:tplc="520063F2" w:tentative="1">
      <w:start w:val="1"/>
      <w:numFmt w:val="lowerLetter"/>
      <w:lvlText w:val="%8."/>
      <w:lvlJc w:val="left"/>
      <w:pPr>
        <w:ind w:left="5760" w:hanging="360"/>
      </w:pPr>
    </w:lvl>
    <w:lvl w:ilvl="8" w:tplc="A43C3418" w:tentative="1">
      <w:start w:val="1"/>
      <w:numFmt w:val="lowerRoman"/>
      <w:lvlText w:val="%9."/>
      <w:lvlJc w:val="right"/>
      <w:pPr>
        <w:ind w:left="6480" w:hanging="180"/>
      </w:pPr>
    </w:lvl>
  </w:abstractNum>
  <w:abstractNum w:abstractNumId="25" w15:restartNumberingAfterBreak="0">
    <w:nsid w:val="619A0BE1"/>
    <w:multiLevelType w:val="hybridMultilevel"/>
    <w:tmpl w:val="B4EC71E0"/>
    <w:lvl w:ilvl="0" w:tplc="A18276C0">
      <w:numFmt w:val="decimal"/>
      <w:pStyle w:val="Bulleted"/>
      <w:lvlText w:val=""/>
      <w:lvlJc w:val="left"/>
      <w:pPr>
        <w:ind w:left="0" w:firstLine="0"/>
      </w:pPr>
    </w:lvl>
    <w:lvl w:ilvl="1" w:tplc="32E6083A">
      <w:numFmt w:val="decimal"/>
      <w:lvlText w:val=""/>
      <w:lvlJc w:val="left"/>
      <w:pPr>
        <w:ind w:left="0" w:firstLine="0"/>
      </w:pPr>
    </w:lvl>
    <w:lvl w:ilvl="2" w:tplc="E264B92C">
      <w:numFmt w:val="decimal"/>
      <w:lvlText w:val=""/>
      <w:lvlJc w:val="left"/>
      <w:pPr>
        <w:ind w:left="0" w:firstLine="0"/>
      </w:pPr>
    </w:lvl>
    <w:lvl w:ilvl="3" w:tplc="7D4C6176">
      <w:numFmt w:val="decimal"/>
      <w:lvlText w:val=""/>
      <w:lvlJc w:val="left"/>
      <w:pPr>
        <w:ind w:left="0" w:firstLine="0"/>
      </w:pPr>
    </w:lvl>
    <w:lvl w:ilvl="4" w:tplc="5A7A8474">
      <w:numFmt w:val="decimal"/>
      <w:lvlText w:val=""/>
      <w:lvlJc w:val="left"/>
      <w:pPr>
        <w:ind w:left="0" w:firstLine="0"/>
      </w:pPr>
    </w:lvl>
    <w:lvl w:ilvl="5" w:tplc="F3ACD1EC">
      <w:numFmt w:val="decimal"/>
      <w:lvlText w:val=""/>
      <w:lvlJc w:val="left"/>
      <w:pPr>
        <w:ind w:left="0" w:firstLine="0"/>
      </w:pPr>
    </w:lvl>
    <w:lvl w:ilvl="6" w:tplc="F0C09082">
      <w:numFmt w:val="decimal"/>
      <w:lvlText w:val=""/>
      <w:lvlJc w:val="left"/>
      <w:pPr>
        <w:ind w:left="0" w:firstLine="0"/>
      </w:pPr>
    </w:lvl>
    <w:lvl w:ilvl="7" w:tplc="71C2A12E">
      <w:numFmt w:val="decimal"/>
      <w:lvlText w:val=""/>
      <w:lvlJc w:val="left"/>
      <w:pPr>
        <w:ind w:left="0" w:firstLine="0"/>
      </w:pPr>
    </w:lvl>
    <w:lvl w:ilvl="8" w:tplc="13980A6C">
      <w:numFmt w:val="decimal"/>
      <w:lvlText w:val=""/>
      <w:lvlJc w:val="left"/>
      <w:pPr>
        <w:ind w:left="0" w:firstLine="0"/>
      </w:pPr>
    </w:lvl>
  </w:abstractNum>
  <w:abstractNum w:abstractNumId="26" w15:restartNumberingAfterBreak="0">
    <w:nsid w:val="63BD1464"/>
    <w:multiLevelType w:val="hybridMultilevel"/>
    <w:tmpl w:val="8B90B1CE"/>
    <w:lvl w:ilvl="0" w:tplc="C3A41DCA">
      <w:start w:val="1"/>
      <w:numFmt w:val="bullet"/>
      <w:lvlText w:val=""/>
      <w:lvlJc w:val="left"/>
      <w:pPr>
        <w:ind w:left="720" w:hanging="360"/>
      </w:pPr>
      <w:rPr>
        <w:rFonts w:ascii="Symbol" w:hAnsi="Symbol" w:hint="default"/>
      </w:rPr>
    </w:lvl>
    <w:lvl w:ilvl="1" w:tplc="12C2EBB6" w:tentative="1">
      <w:start w:val="1"/>
      <w:numFmt w:val="bullet"/>
      <w:lvlText w:val="o"/>
      <w:lvlJc w:val="left"/>
      <w:pPr>
        <w:ind w:left="1440" w:hanging="360"/>
      </w:pPr>
      <w:rPr>
        <w:rFonts w:ascii="Courier New" w:hAnsi="Courier New" w:cs="Courier New" w:hint="default"/>
      </w:rPr>
    </w:lvl>
    <w:lvl w:ilvl="2" w:tplc="6D48CD0C" w:tentative="1">
      <w:start w:val="1"/>
      <w:numFmt w:val="bullet"/>
      <w:lvlText w:val=""/>
      <w:lvlJc w:val="left"/>
      <w:pPr>
        <w:ind w:left="2160" w:hanging="360"/>
      </w:pPr>
      <w:rPr>
        <w:rFonts w:ascii="Wingdings" w:hAnsi="Wingdings" w:hint="default"/>
      </w:rPr>
    </w:lvl>
    <w:lvl w:ilvl="3" w:tplc="DA8E174E" w:tentative="1">
      <w:start w:val="1"/>
      <w:numFmt w:val="bullet"/>
      <w:lvlText w:val=""/>
      <w:lvlJc w:val="left"/>
      <w:pPr>
        <w:ind w:left="2880" w:hanging="360"/>
      </w:pPr>
      <w:rPr>
        <w:rFonts w:ascii="Symbol" w:hAnsi="Symbol" w:hint="default"/>
      </w:rPr>
    </w:lvl>
    <w:lvl w:ilvl="4" w:tplc="6ED8D4A8" w:tentative="1">
      <w:start w:val="1"/>
      <w:numFmt w:val="bullet"/>
      <w:lvlText w:val="o"/>
      <w:lvlJc w:val="left"/>
      <w:pPr>
        <w:ind w:left="3600" w:hanging="360"/>
      </w:pPr>
      <w:rPr>
        <w:rFonts w:ascii="Courier New" w:hAnsi="Courier New" w:cs="Courier New" w:hint="default"/>
      </w:rPr>
    </w:lvl>
    <w:lvl w:ilvl="5" w:tplc="C4103264" w:tentative="1">
      <w:start w:val="1"/>
      <w:numFmt w:val="bullet"/>
      <w:lvlText w:val=""/>
      <w:lvlJc w:val="left"/>
      <w:pPr>
        <w:ind w:left="4320" w:hanging="360"/>
      </w:pPr>
      <w:rPr>
        <w:rFonts w:ascii="Wingdings" w:hAnsi="Wingdings" w:hint="default"/>
      </w:rPr>
    </w:lvl>
    <w:lvl w:ilvl="6" w:tplc="B732A440" w:tentative="1">
      <w:start w:val="1"/>
      <w:numFmt w:val="bullet"/>
      <w:lvlText w:val=""/>
      <w:lvlJc w:val="left"/>
      <w:pPr>
        <w:ind w:left="5040" w:hanging="360"/>
      </w:pPr>
      <w:rPr>
        <w:rFonts w:ascii="Symbol" w:hAnsi="Symbol" w:hint="default"/>
      </w:rPr>
    </w:lvl>
    <w:lvl w:ilvl="7" w:tplc="DD70C5CC" w:tentative="1">
      <w:start w:val="1"/>
      <w:numFmt w:val="bullet"/>
      <w:lvlText w:val="o"/>
      <w:lvlJc w:val="left"/>
      <w:pPr>
        <w:ind w:left="5760" w:hanging="360"/>
      </w:pPr>
      <w:rPr>
        <w:rFonts w:ascii="Courier New" w:hAnsi="Courier New" w:cs="Courier New" w:hint="default"/>
      </w:rPr>
    </w:lvl>
    <w:lvl w:ilvl="8" w:tplc="962A623A" w:tentative="1">
      <w:start w:val="1"/>
      <w:numFmt w:val="bullet"/>
      <w:lvlText w:val=""/>
      <w:lvlJc w:val="left"/>
      <w:pPr>
        <w:ind w:left="6480" w:hanging="360"/>
      </w:pPr>
      <w:rPr>
        <w:rFonts w:ascii="Wingdings" w:hAnsi="Wingdings" w:hint="default"/>
      </w:rPr>
    </w:lvl>
  </w:abstractNum>
  <w:abstractNum w:abstractNumId="27" w15:restartNumberingAfterBreak="0">
    <w:nsid w:val="6BCD6805"/>
    <w:multiLevelType w:val="hybridMultilevel"/>
    <w:tmpl w:val="9CF28BD6"/>
    <w:lvl w:ilvl="0" w:tplc="E9F4B7DC">
      <w:start w:val="2624"/>
      <w:numFmt w:val="bullet"/>
      <w:lvlText w:val="-"/>
      <w:lvlJc w:val="left"/>
      <w:pPr>
        <w:ind w:left="720" w:hanging="360"/>
      </w:pPr>
      <w:rPr>
        <w:rFonts w:ascii="Times New Roman" w:eastAsiaTheme="minorHAnsi" w:hAnsi="Times New Roman" w:cs="Times New Roman" w:hint="default"/>
      </w:rPr>
    </w:lvl>
    <w:lvl w:ilvl="1" w:tplc="F162BE78">
      <w:numFmt w:val="bullet"/>
      <w:lvlText w:val="-"/>
      <w:lvlJc w:val="left"/>
      <w:pPr>
        <w:ind w:left="1440" w:hanging="360"/>
      </w:pPr>
      <w:rPr>
        <w:rFonts w:ascii="Verdana" w:eastAsia="Times New Roman" w:hAnsi="Verdana" w:cs="Times New Roman" w:hint="default"/>
      </w:rPr>
    </w:lvl>
    <w:lvl w:ilvl="2" w:tplc="96CED7B0">
      <w:numFmt w:val="bullet"/>
      <w:lvlText w:val="•"/>
      <w:lvlJc w:val="left"/>
      <w:pPr>
        <w:ind w:left="2160" w:hanging="360"/>
      </w:pPr>
      <w:rPr>
        <w:rFonts w:ascii="Calibri" w:eastAsiaTheme="minorHAnsi" w:hAnsi="Calibri" w:cs="Calibri" w:hint="default"/>
      </w:rPr>
    </w:lvl>
    <w:lvl w:ilvl="3" w:tplc="3B127454" w:tentative="1">
      <w:start w:val="1"/>
      <w:numFmt w:val="bullet"/>
      <w:lvlText w:val=""/>
      <w:lvlJc w:val="left"/>
      <w:pPr>
        <w:ind w:left="2880" w:hanging="360"/>
      </w:pPr>
      <w:rPr>
        <w:rFonts w:ascii="Symbol" w:hAnsi="Symbol" w:hint="default"/>
      </w:rPr>
    </w:lvl>
    <w:lvl w:ilvl="4" w:tplc="307C66FA" w:tentative="1">
      <w:start w:val="1"/>
      <w:numFmt w:val="bullet"/>
      <w:lvlText w:val="o"/>
      <w:lvlJc w:val="left"/>
      <w:pPr>
        <w:ind w:left="3600" w:hanging="360"/>
      </w:pPr>
      <w:rPr>
        <w:rFonts w:ascii="Courier New" w:hAnsi="Courier New" w:cs="Courier New" w:hint="default"/>
      </w:rPr>
    </w:lvl>
    <w:lvl w:ilvl="5" w:tplc="E086F25E" w:tentative="1">
      <w:start w:val="1"/>
      <w:numFmt w:val="bullet"/>
      <w:lvlText w:val=""/>
      <w:lvlJc w:val="left"/>
      <w:pPr>
        <w:ind w:left="4320" w:hanging="360"/>
      </w:pPr>
      <w:rPr>
        <w:rFonts w:ascii="Wingdings" w:hAnsi="Wingdings" w:hint="default"/>
      </w:rPr>
    </w:lvl>
    <w:lvl w:ilvl="6" w:tplc="A2902192" w:tentative="1">
      <w:start w:val="1"/>
      <w:numFmt w:val="bullet"/>
      <w:lvlText w:val=""/>
      <w:lvlJc w:val="left"/>
      <w:pPr>
        <w:ind w:left="5040" w:hanging="360"/>
      </w:pPr>
      <w:rPr>
        <w:rFonts w:ascii="Symbol" w:hAnsi="Symbol" w:hint="default"/>
      </w:rPr>
    </w:lvl>
    <w:lvl w:ilvl="7" w:tplc="553E8466" w:tentative="1">
      <w:start w:val="1"/>
      <w:numFmt w:val="bullet"/>
      <w:lvlText w:val="o"/>
      <w:lvlJc w:val="left"/>
      <w:pPr>
        <w:ind w:left="5760" w:hanging="360"/>
      </w:pPr>
      <w:rPr>
        <w:rFonts w:ascii="Courier New" w:hAnsi="Courier New" w:cs="Courier New" w:hint="default"/>
      </w:rPr>
    </w:lvl>
    <w:lvl w:ilvl="8" w:tplc="E5323CE6" w:tentative="1">
      <w:start w:val="1"/>
      <w:numFmt w:val="bullet"/>
      <w:lvlText w:val=""/>
      <w:lvlJc w:val="left"/>
      <w:pPr>
        <w:ind w:left="6480" w:hanging="360"/>
      </w:pPr>
      <w:rPr>
        <w:rFonts w:ascii="Wingdings" w:hAnsi="Wingdings" w:hint="default"/>
      </w:rPr>
    </w:lvl>
  </w:abstractNum>
  <w:abstractNum w:abstractNumId="28" w15:restartNumberingAfterBreak="0">
    <w:nsid w:val="7BC21551"/>
    <w:multiLevelType w:val="hybridMultilevel"/>
    <w:tmpl w:val="4E72F620"/>
    <w:lvl w:ilvl="0" w:tplc="C8E20802">
      <w:start w:val="3"/>
      <w:numFmt w:val="bullet"/>
      <w:lvlText w:val="-"/>
      <w:lvlJc w:val="left"/>
      <w:pPr>
        <w:ind w:left="720" w:hanging="360"/>
      </w:pPr>
      <w:rPr>
        <w:rFonts w:ascii="Times New Roman" w:eastAsia="Times New Roman" w:hAnsi="Times New Roman" w:cs="Times New Roman" w:hint="default"/>
      </w:rPr>
    </w:lvl>
    <w:lvl w:ilvl="1" w:tplc="9AD8D90A" w:tentative="1">
      <w:start w:val="1"/>
      <w:numFmt w:val="bullet"/>
      <w:lvlText w:val="o"/>
      <w:lvlJc w:val="left"/>
      <w:pPr>
        <w:ind w:left="1440" w:hanging="360"/>
      </w:pPr>
      <w:rPr>
        <w:rFonts w:ascii="Courier New" w:hAnsi="Courier New" w:cs="Courier New" w:hint="default"/>
      </w:rPr>
    </w:lvl>
    <w:lvl w:ilvl="2" w:tplc="1416EFA0" w:tentative="1">
      <w:start w:val="1"/>
      <w:numFmt w:val="bullet"/>
      <w:lvlText w:val=""/>
      <w:lvlJc w:val="left"/>
      <w:pPr>
        <w:ind w:left="2160" w:hanging="360"/>
      </w:pPr>
      <w:rPr>
        <w:rFonts w:ascii="Wingdings" w:hAnsi="Wingdings" w:hint="default"/>
      </w:rPr>
    </w:lvl>
    <w:lvl w:ilvl="3" w:tplc="860A8C50" w:tentative="1">
      <w:start w:val="1"/>
      <w:numFmt w:val="bullet"/>
      <w:lvlText w:val=""/>
      <w:lvlJc w:val="left"/>
      <w:pPr>
        <w:ind w:left="2880" w:hanging="360"/>
      </w:pPr>
      <w:rPr>
        <w:rFonts w:ascii="Symbol" w:hAnsi="Symbol" w:hint="default"/>
      </w:rPr>
    </w:lvl>
    <w:lvl w:ilvl="4" w:tplc="82F45BE8" w:tentative="1">
      <w:start w:val="1"/>
      <w:numFmt w:val="bullet"/>
      <w:lvlText w:val="o"/>
      <w:lvlJc w:val="left"/>
      <w:pPr>
        <w:ind w:left="3600" w:hanging="360"/>
      </w:pPr>
      <w:rPr>
        <w:rFonts w:ascii="Courier New" w:hAnsi="Courier New" w:cs="Courier New" w:hint="default"/>
      </w:rPr>
    </w:lvl>
    <w:lvl w:ilvl="5" w:tplc="663EBF4C" w:tentative="1">
      <w:start w:val="1"/>
      <w:numFmt w:val="bullet"/>
      <w:lvlText w:val=""/>
      <w:lvlJc w:val="left"/>
      <w:pPr>
        <w:ind w:left="4320" w:hanging="360"/>
      </w:pPr>
      <w:rPr>
        <w:rFonts w:ascii="Wingdings" w:hAnsi="Wingdings" w:hint="default"/>
      </w:rPr>
    </w:lvl>
    <w:lvl w:ilvl="6" w:tplc="80165EA8" w:tentative="1">
      <w:start w:val="1"/>
      <w:numFmt w:val="bullet"/>
      <w:lvlText w:val=""/>
      <w:lvlJc w:val="left"/>
      <w:pPr>
        <w:ind w:left="5040" w:hanging="360"/>
      </w:pPr>
      <w:rPr>
        <w:rFonts w:ascii="Symbol" w:hAnsi="Symbol" w:hint="default"/>
      </w:rPr>
    </w:lvl>
    <w:lvl w:ilvl="7" w:tplc="EE442928" w:tentative="1">
      <w:start w:val="1"/>
      <w:numFmt w:val="bullet"/>
      <w:lvlText w:val="o"/>
      <w:lvlJc w:val="left"/>
      <w:pPr>
        <w:ind w:left="5760" w:hanging="360"/>
      </w:pPr>
      <w:rPr>
        <w:rFonts w:ascii="Courier New" w:hAnsi="Courier New" w:cs="Courier New" w:hint="default"/>
      </w:rPr>
    </w:lvl>
    <w:lvl w:ilvl="8" w:tplc="5400122A" w:tentative="1">
      <w:start w:val="1"/>
      <w:numFmt w:val="bullet"/>
      <w:lvlText w:val=""/>
      <w:lvlJc w:val="left"/>
      <w:pPr>
        <w:ind w:left="6480" w:hanging="360"/>
      </w:pPr>
      <w:rPr>
        <w:rFonts w:ascii="Wingdings" w:hAnsi="Wingdings" w:hint="default"/>
      </w:rPr>
    </w:lvl>
  </w:abstractNum>
  <w:num w:numId="1">
    <w:abstractNumId w:val="15"/>
  </w:num>
  <w:num w:numId="2">
    <w:abstractNumId w:val="23"/>
  </w:num>
  <w:num w:numId="3">
    <w:abstractNumId w:val="20"/>
  </w:num>
  <w:num w:numId="4">
    <w:abstractNumId w:val="1"/>
  </w:num>
  <w:num w:numId="5">
    <w:abstractNumId w:val="2"/>
  </w:num>
  <w:num w:numId="6">
    <w:abstractNumId w:val="0"/>
  </w:num>
  <w:num w:numId="7">
    <w:abstractNumId w:val="20"/>
    <w:lvlOverride w:ilvl="0">
      <w:startOverride w:val="1"/>
    </w:lvlOverride>
    <w:lvlOverride w:ilvl="1">
      <w:startOverride w:val="2"/>
    </w:lvlOverride>
  </w:num>
  <w:num w:numId="8">
    <w:abstractNumId w:val="14"/>
  </w:num>
  <w:num w:numId="9">
    <w:abstractNumId w:val="11"/>
  </w:num>
  <w:num w:numId="10">
    <w:abstractNumId w:val="28"/>
  </w:num>
  <w:num w:numId="11">
    <w:abstractNumId w:val="19"/>
  </w:num>
  <w:num w:numId="12">
    <w:abstractNumId w:val="12"/>
  </w:num>
  <w:num w:numId="13">
    <w:abstractNumId w:val="24"/>
  </w:num>
  <w:num w:numId="14">
    <w:abstractNumId w:val="21"/>
  </w:num>
  <w:num w:numId="15">
    <w:abstractNumId w:val="10"/>
  </w:num>
  <w:num w:numId="16">
    <w:abstractNumId w:val="26"/>
  </w:num>
  <w:num w:numId="17">
    <w:abstractNumId w:val="3"/>
  </w:num>
  <w:num w:numId="18">
    <w:abstractNumId w:val="25"/>
  </w:num>
  <w:num w:numId="19">
    <w:abstractNumId w:val="16"/>
  </w:num>
  <w:num w:numId="20">
    <w:abstractNumId w:val="4"/>
  </w:num>
  <w:num w:numId="21">
    <w:abstractNumId w:val="20"/>
  </w:num>
  <w:num w:numId="22">
    <w:abstractNumId w:val="9"/>
  </w:num>
  <w:num w:numId="23">
    <w:abstractNumId w:val="7"/>
  </w:num>
  <w:num w:numId="24">
    <w:abstractNumId w:val="22"/>
  </w:num>
  <w:num w:numId="25">
    <w:abstractNumId w:val="27"/>
  </w:num>
  <w:num w:numId="26">
    <w:abstractNumId w:val="8"/>
  </w:num>
  <w:num w:numId="27">
    <w:abstractNumId w:val="20"/>
  </w:num>
  <w:num w:numId="28">
    <w:abstractNumId w:val="17"/>
  </w:num>
  <w:num w:numId="29">
    <w:abstractNumId w:val="13"/>
  </w:num>
  <w:num w:numId="30">
    <w:abstractNumId w:val="20"/>
  </w:num>
  <w:num w:numId="31">
    <w:abstractNumId w:val="20"/>
  </w:num>
  <w:num w:numId="32">
    <w:abstractNumId w:val="20"/>
  </w:num>
  <w:num w:numId="33">
    <w:abstractNumId w:val="5"/>
  </w:num>
  <w:num w:numId="34">
    <w:abstractNumId w:val="21"/>
  </w:num>
  <w:num w:numId="35">
    <w:abstractNumId w:val="6"/>
  </w:num>
  <w:num w:numId="36">
    <w:abstractNumId w:val="21"/>
  </w:num>
  <w:num w:numId="37">
    <w:abstractNumId w:val="20"/>
  </w:num>
  <w:num w:numId="38">
    <w:abstractNumId w:val="20"/>
  </w:num>
  <w:num w:numId="39">
    <w:abstractNumId w:val="20"/>
  </w:num>
  <w:num w:numId="40">
    <w:abstractNumId w:val="20"/>
  </w:num>
  <w:num w:numId="41">
    <w:abstractNumId w:val="20"/>
  </w:num>
  <w:num w:numId="4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021"/>
    <w:rsid w:val="00000061"/>
    <w:rsid w:val="00000186"/>
    <w:rsid w:val="0000021A"/>
    <w:rsid w:val="0000071E"/>
    <w:rsid w:val="000008D2"/>
    <w:rsid w:val="00000B34"/>
    <w:rsid w:val="00000E92"/>
    <w:rsid w:val="000012B6"/>
    <w:rsid w:val="000016B9"/>
    <w:rsid w:val="00002030"/>
    <w:rsid w:val="0000276B"/>
    <w:rsid w:val="00002CC2"/>
    <w:rsid w:val="000031B6"/>
    <w:rsid w:val="000038FE"/>
    <w:rsid w:val="00003A8E"/>
    <w:rsid w:val="000041B8"/>
    <w:rsid w:val="0000424F"/>
    <w:rsid w:val="00004AAF"/>
    <w:rsid w:val="000058B9"/>
    <w:rsid w:val="000060FD"/>
    <w:rsid w:val="00006819"/>
    <w:rsid w:val="00006879"/>
    <w:rsid w:val="00006EAA"/>
    <w:rsid w:val="00006F52"/>
    <w:rsid w:val="00007583"/>
    <w:rsid w:val="000075DF"/>
    <w:rsid w:val="00007950"/>
    <w:rsid w:val="000079D9"/>
    <w:rsid w:val="00007E5A"/>
    <w:rsid w:val="00010596"/>
    <w:rsid w:val="00010AB0"/>
    <w:rsid w:val="00010F70"/>
    <w:rsid w:val="000119B6"/>
    <w:rsid w:val="00012205"/>
    <w:rsid w:val="000124D4"/>
    <w:rsid w:val="00012CB7"/>
    <w:rsid w:val="000131A7"/>
    <w:rsid w:val="000133B2"/>
    <w:rsid w:val="00013502"/>
    <w:rsid w:val="00013976"/>
    <w:rsid w:val="00013D4E"/>
    <w:rsid w:val="00013E02"/>
    <w:rsid w:val="00013E8C"/>
    <w:rsid w:val="00014251"/>
    <w:rsid w:val="00014839"/>
    <w:rsid w:val="00015072"/>
    <w:rsid w:val="00015133"/>
    <w:rsid w:val="00015407"/>
    <w:rsid w:val="000156BA"/>
    <w:rsid w:val="00015786"/>
    <w:rsid w:val="00015979"/>
    <w:rsid w:val="00015E07"/>
    <w:rsid w:val="00016B6E"/>
    <w:rsid w:val="00016D9B"/>
    <w:rsid w:val="00017248"/>
    <w:rsid w:val="000175DC"/>
    <w:rsid w:val="00017608"/>
    <w:rsid w:val="00017BA5"/>
    <w:rsid w:val="00017D95"/>
    <w:rsid w:val="00017E29"/>
    <w:rsid w:val="0002080C"/>
    <w:rsid w:val="00020932"/>
    <w:rsid w:val="00020957"/>
    <w:rsid w:val="0002107A"/>
    <w:rsid w:val="000211C3"/>
    <w:rsid w:val="000214DA"/>
    <w:rsid w:val="00021770"/>
    <w:rsid w:val="0002185A"/>
    <w:rsid w:val="00021A84"/>
    <w:rsid w:val="00021DD8"/>
    <w:rsid w:val="00021E97"/>
    <w:rsid w:val="000229E0"/>
    <w:rsid w:val="00022B67"/>
    <w:rsid w:val="00022F3E"/>
    <w:rsid w:val="000235F0"/>
    <w:rsid w:val="000236D3"/>
    <w:rsid w:val="00023BA7"/>
    <w:rsid w:val="00023C0A"/>
    <w:rsid w:val="00023E45"/>
    <w:rsid w:val="00024505"/>
    <w:rsid w:val="00025656"/>
    <w:rsid w:val="00025BE4"/>
    <w:rsid w:val="000262F1"/>
    <w:rsid w:val="000262F4"/>
    <w:rsid w:val="00026709"/>
    <w:rsid w:val="00027162"/>
    <w:rsid w:val="000272DA"/>
    <w:rsid w:val="00027587"/>
    <w:rsid w:val="00027C7D"/>
    <w:rsid w:val="00027CA7"/>
    <w:rsid w:val="000304DD"/>
    <w:rsid w:val="00030B11"/>
    <w:rsid w:val="00030B1B"/>
    <w:rsid w:val="000313F7"/>
    <w:rsid w:val="00031FAC"/>
    <w:rsid w:val="00032F12"/>
    <w:rsid w:val="000331EA"/>
    <w:rsid w:val="00033A47"/>
    <w:rsid w:val="00033EE3"/>
    <w:rsid w:val="0003419D"/>
    <w:rsid w:val="000344CF"/>
    <w:rsid w:val="000346AA"/>
    <w:rsid w:val="00034B57"/>
    <w:rsid w:val="00034C58"/>
    <w:rsid w:val="00034DAD"/>
    <w:rsid w:val="000353C2"/>
    <w:rsid w:val="00035595"/>
    <w:rsid w:val="00035A0E"/>
    <w:rsid w:val="00035A6C"/>
    <w:rsid w:val="00035D8B"/>
    <w:rsid w:val="00035F70"/>
    <w:rsid w:val="00035FAD"/>
    <w:rsid w:val="000361C1"/>
    <w:rsid w:val="00036D1B"/>
    <w:rsid w:val="0003708E"/>
    <w:rsid w:val="000370F4"/>
    <w:rsid w:val="00037476"/>
    <w:rsid w:val="00037CF6"/>
    <w:rsid w:val="000403DE"/>
    <w:rsid w:val="000404D9"/>
    <w:rsid w:val="00040769"/>
    <w:rsid w:val="00040AE2"/>
    <w:rsid w:val="00041575"/>
    <w:rsid w:val="000418BD"/>
    <w:rsid w:val="000426D5"/>
    <w:rsid w:val="00043136"/>
    <w:rsid w:val="0004340A"/>
    <w:rsid w:val="00043B17"/>
    <w:rsid w:val="00043D5F"/>
    <w:rsid w:val="00043D82"/>
    <w:rsid w:val="00044346"/>
    <w:rsid w:val="0004436C"/>
    <w:rsid w:val="0004479B"/>
    <w:rsid w:val="000449C4"/>
    <w:rsid w:val="000452EA"/>
    <w:rsid w:val="000456A3"/>
    <w:rsid w:val="00045D2D"/>
    <w:rsid w:val="000464C5"/>
    <w:rsid w:val="00046942"/>
    <w:rsid w:val="000470C9"/>
    <w:rsid w:val="0005060E"/>
    <w:rsid w:val="000516C4"/>
    <w:rsid w:val="000516F7"/>
    <w:rsid w:val="00051E88"/>
    <w:rsid w:val="0005233F"/>
    <w:rsid w:val="000524A8"/>
    <w:rsid w:val="0005275B"/>
    <w:rsid w:val="000538B9"/>
    <w:rsid w:val="00053B46"/>
    <w:rsid w:val="00053C08"/>
    <w:rsid w:val="00053D02"/>
    <w:rsid w:val="000542C5"/>
    <w:rsid w:val="00054625"/>
    <w:rsid w:val="00054835"/>
    <w:rsid w:val="00054865"/>
    <w:rsid w:val="00054F3B"/>
    <w:rsid w:val="00054FFF"/>
    <w:rsid w:val="000551F5"/>
    <w:rsid w:val="00055723"/>
    <w:rsid w:val="00055741"/>
    <w:rsid w:val="00055B4A"/>
    <w:rsid w:val="00055E41"/>
    <w:rsid w:val="000563B5"/>
    <w:rsid w:val="0005670C"/>
    <w:rsid w:val="000569AB"/>
    <w:rsid w:val="00056FE0"/>
    <w:rsid w:val="00057624"/>
    <w:rsid w:val="00057BAF"/>
    <w:rsid w:val="00060533"/>
    <w:rsid w:val="000607F5"/>
    <w:rsid w:val="0006092E"/>
    <w:rsid w:val="00060C21"/>
    <w:rsid w:val="0006180F"/>
    <w:rsid w:val="00061A16"/>
    <w:rsid w:val="00061E0B"/>
    <w:rsid w:val="00061F1F"/>
    <w:rsid w:val="0006248E"/>
    <w:rsid w:val="00062B59"/>
    <w:rsid w:val="00062E1D"/>
    <w:rsid w:val="0006407A"/>
    <w:rsid w:val="00064120"/>
    <w:rsid w:val="000642F2"/>
    <w:rsid w:val="0006466C"/>
    <w:rsid w:val="000649AA"/>
    <w:rsid w:val="00064C07"/>
    <w:rsid w:val="00064DA0"/>
    <w:rsid w:val="00064E25"/>
    <w:rsid w:val="00065DFE"/>
    <w:rsid w:val="00065E90"/>
    <w:rsid w:val="00066786"/>
    <w:rsid w:val="00066E70"/>
    <w:rsid w:val="00067731"/>
    <w:rsid w:val="000677C0"/>
    <w:rsid w:val="00067B73"/>
    <w:rsid w:val="000701CD"/>
    <w:rsid w:val="000702B5"/>
    <w:rsid w:val="00070743"/>
    <w:rsid w:val="00070BE4"/>
    <w:rsid w:val="00070F81"/>
    <w:rsid w:val="00071511"/>
    <w:rsid w:val="000723FF"/>
    <w:rsid w:val="0007256A"/>
    <w:rsid w:val="00072604"/>
    <w:rsid w:val="00072A9A"/>
    <w:rsid w:val="00072ACC"/>
    <w:rsid w:val="0007366E"/>
    <w:rsid w:val="00073707"/>
    <w:rsid w:val="00073796"/>
    <w:rsid w:val="000740D2"/>
    <w:rsid w:val="00074134"/>
    <w:rsid w:val="00074269"/>
    <w:rsid w:val="000742BE"/>
    <w:rsid w:val="000742CB"/>
    <w:rsid w:val="00074403"/>
    <w:rsid w:val="0007451D"/>
    <w:rsid w:val="000747E3"/>
    <w:rsid w:val="000748BE"/>
    <w:rsid w:val="0007497B"/>
    <w:rsid w:val="00074CA0"/>
    <w:rsid w:val="00075798"/>
    <w:rsid w:val="00075821"/>
    <w:rsid w:val="000762E3"/>
    <w:rsid w:val="00076859"/>
    <w:rsid w:val="0007691E"/>
    <w:rsid w:val="0007695C"/>
    <w:rsid w:val="000770FF"/>
    <w:rsid w:val="0007719F"/>
    <w:rsid w:val="00077A04"/>
    <w:rsid w:val="00077C6A"/>
    <w:rsid w:val="00077DAF"/>
    <w:rsid w:val="00080400"/>
    <w:rsid w:val="000804C0"/>
    <w:rsid w:val="000805C7"/>
    <w:rsid w:val="00080601"/>
    <w:rsid w:val="00080BA4"/>
    <w:rsid w:val="000810D5"/>
    <w:rsid w:val="00081478"/>
    <w:rsid w:val="000818D2"/>
    <w:rsid w:val="00081B07"/>
    <w:rsid w:val="00081C9E"/>
    <w:rsid w:val="00082394"/>
    <w:rsid w:val="000828AA"/>
    <w:rsid w:val="00082C28"/>
    <w:rsid w:val="00083A87"/>
    <w:rsid w:val="00083B1E"/>
    <w:rsid w:val="00083FF4"/>
    <w:rsid w:val="00084039"/>
    <w:rsid w:val="0008494D"/>
    <w:rsid w:val="0008537D"/>
    <w:rsid w:val="000856BB"/>
    <w:rsid w:val="00085DAC"/>
    <w:rsid w:val="0008653E"/>
    <w:rsid w:val="0008677C"/>
    <w:rsid w:val="00086800"/>
    <w:rsid w:val="00086FFF"/>
    <w:rsid w:val="00087937"/>
    <w:rsid w:val="00090657"/>
    <w:rsid w:val="00090DC9"/>
    <w:rsid w:val="00090FF8"/>
    <w:rsid w:val="00091190"/>
    <w:rsid w:val="0009152C"/>
    <w:rsid w:val="00091538"/>
    <w:rsid w:val="000917C2"/>
    <w:rsid w:val="00091D09"/>
    <w:rsid w:val="00092453"/>
    <w:rsid w:val="000925F3"/>
    <w:rsid w:val="00092946"/>
    <w:rsid w:val="000929D7"/>
    <w:rsid w:val="00092C79"/>
    <w:rsid w:val="00092DF7"/>
    <w:rsid w:val="00093F90"/>
    <w:rsid w:val="00094BE5"/>
    <w:rsid w:val="0009503D"/>
    <w:rsid w:val="0009565B"/>
    <w:rsid w:val="00095B94"/>
    <w:rsid w:val="000960F8"/>
    <w:rsid w:val="0009648F"/>
    <w:rsid w:val="00096E89"/>
    <w:rsid w:val="00096F89"/>
    <w:rsid w:val="00097005"/>
    <w:rsid w:val="00097FB4"/>
    <w:rsid w:val="00097FE6"/>
    <w:rsid w:val="000A090A"/>
    <w:rsid w:val="000A0913"/>
    <w:rsid w:val="000A0A87"/>
    <w:rsid w:val="000A0A89"/>
    <w:rsid w:val="000A0C5B"/>
    <w:rsid w:val="000A0FEF"/>
    <w:rsid w:val="000A17E8"/>
    <w:rsid w:val="000A17EB"/>
    <w:rsid w:val="000A21AE"/>
    <w:rsid w:val="000A225D"/>
    <w:rsid w:val="000A2410"/>
    <w:rsid w:val="000A2F90"/>
    <w:rsid w:val="000A30AF"/>
    <w:rsid w:val="000A363B"/>
    <w:rsid w:val="000A38FB"/>
    <w:rsid w:val="000A4092"/>
    <w:rsid w:val="000A40EE"/>
    <w:rsid w:val="000A40FE"/>
    <w:rsid w:val="000A49E1"/>
    <w:rsid w:val="000A4B7F"/>
    <w:rsid w:val="000A4ED8"/>
    <w:rsid w:val="000A532E"/>
    <w:rsid w:val="000A59E6"/>
    <w:rsid w:val="000A5FCE"/>
    <w:rsid w:val="000A5FD9"/>
    <w:rsid w:val="000A6123"/>
    <w:rsid w:val="000A6713"/>
    <w:rsid w:val="000A7027"/>
    <w:rsid w:val="000A71E4"/>
    <w:rsid w:val="000A7D40"/>
    <w:rsid w:val="000B02F2"/>
    <w:rsid w:val="000B040A"/>
    <w:rsid w:val="000B047F"/>
    <w:rsid w:val="000B0693"/>
    <w:rsid w:val="000B1400"/>
    <w:rsid w:val="000B176C"/>
    <w:rsid w:val="000B1D71"/>
    <w:rsid w:val="000B211A"/>
    <w:rsid w:val="000B2271"/>
    <w:rsid w:val="000B2306"/>
    <w:rsid w:val="000B2391"/>
    <w:rsid w:val="000B2513"/>
    <w:rsid w:val="000B27BC"/>
    <w:rsid w:val="000B3CB7"/>
    <w:rsid w:val="000B44DD"/>
    <w:rsid w:val="000B4F2C"/>
    <w:rsid w:val="000B516C"/>
    <w:rsid w:val="000B5A29"/>
    <w:rsid w:val="000B5F15"/>
    <w:rsid w:val="000B655C"/>
    <w:rsid w:val="000B6E35"/>
    <w:rsid w:val="000B6FA3"/>
    <w:rsid w:val="000B7036"/>
    <w:rsid w:val="000B70E6"/>
    <w:rsid w:val="000B7263"/>
    <w:rsid w:val="000B737F"/>
    <w:rsid w:val="000B743A"/>
    <w:rsid w:val="000B77B5"/>
    <w:rsid w:val="000B7FB2"/>
    <w:rsid w:val="000C02D8"/>
    <w:rsid w:val="000C0BF6"/>
    <w:rsid w:val="000C1334"/>
    <w:rsid w:val="000C19B4"/>
    <w:rsid w:val="000C1B4B"/>
    <w:rsid w:val="000C1B74"/>
    <w:rsid w:val="000C1EC9"/>
    <w:rsid w:val="000C1FB0"/>
    <w:rsid w:val="000C24DD"/>
    <w:rsid w:val="000C254A"/>
    <w:rsid w:val="000C285F"/>
    <w:rsid w:val="000C29BF"/>
    <w:rsid w:val="000C3282"/>
    <w:rsid w:val="000C3728"/>
    <w:rsid w:val="000C37D6"/>
    <w:rsid w:val="000C384B"/>
    <w:rsid w:val="000C3A76"/>
    <w:rsid w:val="000C3D53"/>
    <w:rsid w:val="000C42A7"/>
    <w:rsid w:val="000C4398"/>
    <w:rsid w:val="000C46D4"/>
    <w:rsid w:val="000C4E58"/>
    <w:rsid w:val="000C510F"/>
    <w:rsid w:val="000C541B"/>
    <w:rsid w:val="000C542A"/>
    <w:rsid w:val="000C5439"/>
    <w:rsid w:val="000C5473"/>
    <w:rsid w:val="000C69E9"/>
    <w:rsid w:val="000C7274"/>
    <w:rsid w:val="000C742D"/>
    <w:rsid w:val="000C74BF"/>
    <w:rsid w:val="000C7EFD"/>
    <w:rsid w:val="000D01A3"/>
    <w:rsid w:val="000D01BE"/>
    <w:rsid w:val="000D02FD"/>
    <w:rsid w:val="000D0462"/>
    <w:rsid w:val="000D12D1"/>
    <w:rsid w:val="000D2046"/>
    <w:rsid w:val="000D26B9"/>
    <w:rsid w:val="000D292F"/>
    <w:rsid w:val="000D293E"/>
    <w:rsid w:val="000D2EEF"/>
    <w:rsid w:val="000D36E7"/>
    <w:rsid w:val="000D4626"/>
    <w:rsid w:val="000D485C"/>
    <w:rsid w:val="000D4CAE"/>
    <w:rsid w:val="000D4CBF"/>
    <w:rsid w:val="000D500F"/>
    <w:rsid w:val="000D5412"/>
    <w:rsid w:val="000D5DCB"/>
    <w:rsid w:val="000D5E73"/>
    <w:rsid w:val="000D5EC8"/>
    <w:rsid w:val="000D608F"/>
    <w:rsid w:val="000D66B0"/>
    <w:rsid w:val="000D69B2"/>
    <w:rsid w:val="000D7D1E"/>
    <w:rsid w:val="000E0871"/>
    <w:rsid w:val="000E08ED"/>
    <w:rsid w:val="000E1DB9"/>
    <w:rsid w:val="000E2506"/>
    <w:rsid w:val="000E2912"/>
    <w:rsid w:val="000E2F05"/>
    <w:rsid w:val="000E3041"/>
    <w:rsid w:val="000E3049"/>
    <w:rsid w:val="000E320E"/>
    <w:rsid w:val="000E3C60"/>
    <w:rsid w:val="000E3EF7"/>
    <w:rsid w:val="000E4617"/>
    <w:rsid w:val="000E4FC4"/>
    <w:rsid w:val="000E5089"/>
    <w:rsid w:val="000E509F"/>
    <w:rsid w:val="000E52FD"/>
    <w:rsid w:val="000E541A"/>
    <w:rsid w:val="000E5646"/>
    <w:rsid w:val="000E58BA"/>
    <w:rsid w:val="000E5A1C"/>
    <w:rsid w:val="000E6461"/>
    <w:rsid w:val="000E6616"/>
    <w:rsid w:val="000E6973"/>
    <w:rsid w:val="000E6F5F"/>
    <w:rsid w:val="000E70E0"/>
    <w:rsid w:val="000E7F25"/>
    <w:rsid w:val="000E7F9A"/>
    <w:rsid w:val="000E7FC4"/>
    <w:rsid w:val="000F151F"/>
    <w:rsid w:val="000F1666"/>
    <w:rsid w:val="000F1ADA"/>
    <w:rsid w:val="000F1D7C"/>
    <w:rsid w:val="000F23E6"/>
    <w:rsid w:val="000F2A47"/>
    <w:rsid w:val="000F2C1F"/>
    <w:rsid w:val="000F2CA6"/>
    <w:rsid w:val="000F314E"/>
    <w:rsid w:val="000F3423"/>
    <w:rsid w:val="000F353E"/>
    <w:rsid w:val="000F3576"/>
    <w:rsid w:val="000F4863"/>
    <w:rsid w:val="000F49B2"/>
    <w:rsid w:val="000F4FE1"/>
    <w:rsid w:val="000F543F"/>
    <w:rsid w:val="000F5449"/>
    <w:rsid w:val="000F55F1"/>
    <w:rsid w:val="000F5631"/>
    <w:rsid w:val="000F58B3"/>
    <w:rsid w:val="000F6A98"/>
    <w:rsid w:val="000F718B"/>
    <w:rsid w:val="000F7306"/>
    <w:rsid w:val="000F760B"/>
    <w:rsid w:val="000F76D0"/>
    <w:rsid w:val="000F7A0F"/>
    <w:rsid w:val="00100717"/>
    <w:rsid w:val="00100BAE"/>
    <w:rsid w:val="00100F33"/>
    <w:rsid w:val="00101126"/>
    <w:rsid w:val="0010171C"/>
    <w:rsid w:val="00101F93"/>
    <w:rsid w:val="00102760"/>
    <w:rsid w:val="001028C4"/>
    <w:rsid w:val="00102B46"/>
    <w:rsid w:val="00102E9C"/>
    <w:rsid w:val="001030EF"/>
    <w:rsid w:val="0010339E"/>
    <w:rsid w:val="00104649"/>
    <w:rsid w:val="00104AB7"/>
    <w:rsid w:val="00104B49"/>
    <w:rsid w:val="00104C3A"/>
    <w:rsid w:val="00104E9E"/>
    <w:rsid w:val="00104F6F"/>
    <w:rsid w:val="00104FB9"/>
    <w:rsid w:val="001052DB"/>
    <w:rsid w:val="0010533C"/>
    <w:rsid w:val="001056BB"/>
    <w:rsid w:val="00105F26"/>
    <w:rsid w:val="001062C5"/>
    <w:rsid w:val="001062C6"/>
    <w:rsid w:val="00106703"/>
    <w:rsid w:val="00106A3C"/>
    <w:rsid w:val="0010783F"/>
    <w:rsid w:val="00107FE9"/>
    <w:rsid w:val="001100B8"/>
    <w:rsid w:val="001102EA"/>
    <w:rsid w:val="001107FF"/>
    <w:rsid w:val="00110891"/>
    <w:rsid w:val="00110A52"/>
    <w:rsid w:val="00110F54"/>
    <w:rsid w:val="001111CC"/>
    <w:rsid w:val="0011199A"/>
    <w:rsid w:val="00111C06"/>
    <w:rsid w:val="00111D63"/>
    <w:rsid w:val="00111EC3"/>
    <w:rsid w:val="0011245B"/>
    <w:rsid w:val="001127E9"/>
    <w:rsid w:val="0011312A"/>
    <w:rsid w:val="00113504"/>
    <w:rsid w:val="00113750"/>
    <w:rsid w:val="0011381A"/>
    <w:rsid w:val="00113A40"/>
    <w:rsid w:val="00113F33"/>
    <w:rsid w:val="00114062"/>
    <w:rsid w:val="00114100"/>
    <w:rsid w:val="001141F1"/>
    <w:rsid w:val="0011474D"/>
    <w:rsid w:val="0011480B"/>
    <w:rsid w:val="001148C6"/>
    <w:rsid w:val="00114F8F"/>
    <w:rsid w:val="00114F97"/>
    <w:rsid w:val="0011555D"/>
    <w:rsid w:val="00115ED7"/>
    <w:rsid w:val="001175AC"/>
    <w:rsid w:val="00117DF8"/>
    <w:rsid w:val="00117E37"/>
    <w:rsid w:val="00120079"/>
    <w:rsid w:val="00120A07"/>
    <w:rsid w:val="00120CD7"/>
    <w:rsid w:val="001210A2"/>
    <w:rsid w:val="0012124A"/>
    <w:rsid w:val="00121D58"/>
    <w:rsid w:val="001220F3"/>
    <w:rsid w:val="00122377"/>
    <w:rsid w:val="001224A7"/>
    <w:rsid w:val="0012267C"/>
    <w:rsid w:val="001228F7"/>
    <w:rsid w:val="00122ED1"/>
    <w:rsid w:val="00122FE3"/>
    <w:rsid w:val="001231EB"/>
    <w:rsid w:val="0012390D"/>
    <w:rsid w:val="00123EA4"/>
    <w:rsid w:val="001245BD"/>
    <w:rsid w:val="00124BD2"/>
    <w:rsid w:val="00125244"/>
    <w:rsid w:val="001253DB"/>
    <w:rsid w:val="00125534"/>
    <w:rsid w:val="00125B7F"/>
    <w:rsid w:val="0012632C"/>
    <w:rsid w:val="00126A77"/>
    <w:rsid w:val="00126CFA"/>
    <w:rsid w:val="00126E5E"/>
    <w:rsid w:val="00127010"/>
    <w:rsid w:val="001273A4"/>
    <w:rsid w:val="00127767"/>
    <w:rsid w:val="00127A9B"/>
    <w:rsid w:val="00127C52"/>
    <w:rsid w:val="00127D23"/>
    <w:rsid w:val="00130412"/>
    <w:rsid w:val="0013087A"/>
    <w:rsid w:val="00130B4E"/>
    <w:rsid w:val="00131099"/>
    <w:rsid w:val="0013141F"/>
    <w:rsid w:val="0013163C"/>
    <w:rsid w:val="00131B7D"/>
    <w:rsid w:val="00131BBF"/>
    <w:rsid w:val="00131CCE"/>
    <w:rsid w:val="001320BF"/>
    <w:rsid w:val="00132291"/>
    <w:rsid w:val="001324C3"/>
    <w:rsid w:val="001325A0"/>
    <w:rsid w:val="00132778"/>
    <w:rsid w:val="001327E6"/>
    <w:rsid w:val="00132EC9"/>
    <w:rsid w:val="00133904"/>
    <w:rsid w:val="00133D41"/>
    <w:rsid w:val="00134278"/>
    <w:rsid w:val="0013433D"/>
    <w:rsid w:val="001344F2"/>
    <w:rsid w:val="001349D8"/>
    <w:rsid w:val="00134F41"/>
    <w:rsid w:val="00135177"/>
    <w:rsid w:val="0013530D"/>
    <w:rsid w:val="00135AEE"/>
    <w:rsid w:val="00135D27"/>
    <w:rsid w:val="001363BD"/>
    <w:rsid w:val="0013651E"/>
    <w:rsid w:val="001374F9"/>
    <w:rsid w:val="00137907"/>
    <w:rsid w:val="00137BC6"/>
    <w:rsid w:val="00140BA2"/>
    <w:rsid w:val="00141C89"/>
    <w:rsid w:val="00141EDE"/>
    <w:rsid w:val="00142678"/>
    <w:rsid w:val="00142779"/>
    <w:rsid w:val="001429CD"/>
    <w:rsid w:val="00142E06"/>
    <w:rsid w:val="00142EF4"/>
    <w:rsid w:val="00143265"/>
    <w:rsid w:val="00143377"/>
    <w:rsid w:val="0014371E"/>
    <w:rsid w:val="00143C16"/>
    <w:rsid w:val="00143E74"/>
    <w:rsid w:val="001441CA"/>
    <w:rsid w:val="00144200"/>
    <w:rsid w:val="00144B26"/>
    <w:rsid w:val="001451BF"/>
    <w:rsid w:val="001454AA"/>
    <w:rsid w:val="00145675"/>
    <w:rsid w:val="00145A23"/>
    <w:rsid w:val="00145A5B"/>
    <w:rsid w:val="00145FB0"/>
    <w:rsid w:val="0014635B"/>
    <w:rsid w:val="0014693F"/>
    <w:rsid w:val="0014695D"/>
    <w:rsid w:val="00146D40"/>
    <w:rsid w:val="00147052"/>
    <w:rsid w:val="0014753D"/>
    <w:rsid w:val="00147987"/>
    <w:rsid w:val="00147A48"/>
    <w:rsid w:val="001507E7"/>
    <w:rsid w:val="00150C9C"/>
    <w:rsid w:val="00150F8B"/>
    <w:rsid w:val="00151130"/>
    <w:rsid w:val="0015176B"/>
    <w:rsid w:val="00151777"/>
    <w:rsid w:val="001520FB"/>
    <w:rsid w:val="00152601"/>
    <w:rsid w:val="001526C3"/>
    <w:rsid w:val="00152EDC"/>
    <w:rsid w:val="00153245"/>
    <w:rsid w:val="00153AC6"/>
    <w:rsid w:val="00153AD3"/>
    <w:rsid w:val="00153B73"/>
    <w:rsid w:val="00154640"/>
    <w:rsid w:val="00154C13"/>
    <w:rsid w:val="00154C97"/>
    <w:rsid w:val="00154D45"/>
    <w:rsid w:val="0015541A"/>
    <w:rsid w:val="00155785"/>
    <w:rsid w:val="0015578F"/>
    <w:rsid w:val="00155A2E"/>
    <w:rsid w:val="00156CA0"/>
    <w:rsid w:val="0015754C"/>
    <w:rsid w:val="00157767"/>
    <w:rsid w:val="0016094D"/>
    <w:rsid w:val="00161384"/>
    <w:rsid w:val="001619D9"/>
    <w:rsid w:val="00161E56"/>
    <w:rsid w:val="00161F16"/>
    <w:rsid w:val="0016267E"/>
    <w:rsid w:val="00163186"/>
    <w:rsid w:val="0016321F"/>
    <w:rsid w:val="00163736"/>
    <w:rsid w:val="001638B4"/>
    <w:rsid w:val="00163938"/>
    <w:rsid w:val="00163D6F"/>
    <w:rsid w:val="00163EC5"/>
    <w:rsid w:val="0016545D"/>
    <w:rsid w:val="001655FD"/>
    <w:rsid w:val="001664D0"/>
    <w:rsid w:val="00166550"/>
    <w:rsid w:val="001665FD"/>
    <w:rsid w:val="00166990"/>
    <w:rsid w:val="00166F45"/>
    <w:rsid w:val="001670FB"/>
    <w:rsid w:val="00167752"/>
    <w:rsid w:val="00167983"/>
    <w:rsid w:val="00170759"/>
    <w:rsid w:val="001709E4"/>
    <w:rsid w:val="00171715"/>
    <w:rsid w:val="001719BA"/>
    <w:rsid w:val="001719CC"/>
    <w:rsid w:val="00171A26"/>
    <w:rsid w:val="00171D15"/>
    <w:rsid w:val="00171EB6"/>
    <w:rsid w:val="00172104"/>
    <w:rsid w:val="00172239"/>
    <w:rsid w:val="001723A1"/>
    <w:rsid w:val="00172738"/>
    <w:rsid w:val="00172B3E"/>
    <w:rsid w:val="00172CB2"/>
    <w:rsid w:val="0017321E"/>
    <w:rsid w:val="0017333A"/>
    <w:rsid w:val="00173832"/>
    <w:rsid w:val="001738D9"/>
    <w:rsid w:val="00173A81"/>
    <w:rsid w:val="00173BBC"/>
    <w:rsid w:val="00173E4C"/>
    <w:rsid w:val="00173EE3"/>
    <w:rsid w:val="001744B2"/>
    <w:rsid w:val="00174A5C"/>
    <w:rsid w:val="0017537D"/>
    <w:rsid w:val="00175D63"/>
    <w:rsid w:val="00175E90"/>
    <w:rsid w:val="001761E2"/>
    <w:rsid w:val="00176E63"/>
    <w:rsid w:val="001772ED"/>
    <w:rsid w:val="00180147"/>
    <w:rsid w:val="0018016F"/>
    <w:rsid w:val="00180BE0"/>
    <w:rsid w:val="00180D4F"/>
    <w:rsid w:val="001815C3"/>
    <w:rsid w:val="001819ED"/>
    <w:rsid w:val="00181B39"/>
    <w:rsid w:val="00181CFB"/>
    <w:rsid w:val="00181DEF"/>
    <w:rsid w:val="0018232F"/>
    <w:rsid w:val="0018252F"/>
    <w:rsid w:val="0018266C"/>
    <w:rsid w:val="00182905"/>
    <w:rsid w:val="00182A5D"/>
    <w:rsid w:val="00182BAE"/>
    <w:rsid w:val="00182CF4"/>
    <w:rsid w:val="00183B5D"/>
    <w:rsid w:val="00183EFB"/>
    <w:rsid w:val="001847BC"/>
    <w:rsid w:val="00184E9D"/>
    <w:rsid w:val="0018531C"/>
    <w:rsid w:val="00185827"/>
    <w:rsid w:val="00185D29"/>
    <w:rsid w:val="00186AA1"/>
    <w:rsid w:val="00186ACF"/>
    <w:rsid w:val="00186AE1"/>
    <w:rsid w:val="00186C77"/>
    <w:rsid w:val="00190016"/>
    <w:rsid w:val="001900B3"/>
    <w:rsid w:val="001904A1"/>
    <w:rsid w:val="0019059D"/>
    <w:rsid w:val="00190665"/>
    <w:rsid w:val="0019068C"/>
    <w:rsid w:val="00191B4B"/>
    <w:rsid w:val="00191EDC"/>
    <w:rsid w:val="0019249F"/>
    <w:rsid w:val="00192AAC"/>
    <w:rsid w:val="00192C5D"/>
    <w:rsid w:val="00193563"/>
    <w:rsid w:val="00193584"/>
    <w:rsid w:val="00193977"/>
    <w:rsid w:val="00193F55"/>
    <w:rsid w:val="001941DE"/>
    <w:rsid w:val="00194449"/>
    <w:rsid w:val="0019454E"/>
    <w:rsid w:val="001946AB"/>
    <w:rsid w:val="00194817"/>
    <w:rsid w:val="00194AF8"/>
    <w:rsid w:val="00195028"/>
    <w:rsid w:val="00195208"/>
    <w:rsid w:val="001952F9"/>
    <w:rsid w:val="00195328"/>
    <w:rsid w:val="0019556E"/>
    <w:rsid w:val="00195CFC"/>
    <w:rsid w:val="00195F2C"/>
    <w:rsid w:val="00196083"/>
    <w:rsid w:val="00196329"/>
    <w:rsid w:val="00196683"/>
    <w:rsid w:val="00197589"/>
    <w:rsid w:val="00197916"/>
    <w:rsid w:val="001A00C2"/>
    <w:rsid w:val="001A03D3"/>
    <w:rsid w:val="001A0530"/>
    <w:rsid w:val="001A08BF"/>
    <w:rsid w:val="001A127B"/>
    <w:rsid w:val="001A142D"/>
    <w:rsid w:val="001A1A5E"/>
    <w:rsid w:val="001A2AF3"/>
    <w:rsid w:val="001A3039"/>
    <w:rsid w:val="001A3889"/>
    <w:rsid w:val="001A3D38"/>
    <w:rsid w:val="001A4833"/>
    <w:rsid w:val="001A6035"/>
    <w:rsid w:val="001A6B63"/>
    <w:rsid w:val="001A6F59"/>
    <w:rsid w:val="001A79FD"/>
    <w:rsid w:val="001A7C74"/>
    <w:rsid w:val="001A7F79"/>
    <w:rsid w:val="001B0126"/>
    <w:rsid w:val="001B0264"/>
    <w:rsid w:val="001B02FF"/>
    <w:rsid w:val="001B045A"/>
    <w:rsid w:val="001B0787"/>
    <w:rsid w:val="001B0823"/>
    <w:rsid w:val="001B0979"/>
    <w:rsid w:val="001B1102"/>
    <w:rsid w:val="001B14BD"/>
    <w:rsid w:val="001B1688"/>
    <w:rsid w:val="001B1769"/>
    <w:rsid w:val="001B17D3"/>
    <w:rsid w:val="001B19DB"/>
    <w:rsid w:val="001B1A7B"/>
    <w:rsid w:val="001B2009"/>
    <w:rsid w:val="001B23E8"/>
    <w:rsid w:val="001B24AB"/>
    <w:rsid w:val="001B2B01"/>
    <w:rsid w:val="001B31D6"/>
    <w:rsid w:val="001B3292"/>
    <w:rsid w:val="001B3B46"/>
    <w:rsid w:val="001B3FF5"/>
    <w:rsid w:val="001B47E5"/>
    <w:rsid w:val="001B48F0"/>
    <w:rsid w:val="001B4C32"/>
    <w:rsid w:val="001B4C3D"/>
    <w:rsid w:val="001B4E09"/>
    <w:rsid w:val="001B5CA9"/>
    <w:rsid w:val="001B5CD3"/>
    <w:rsid w:val="001B630D"/>
    <w:rsid w:val="001B6D8A"/>
    <w:rsid w:val="001B7135"/>
    <w:rsid w:val="001B71E1"/>
    <w:rsid w:val="001B7465"/>
    <w:rsid w:val="001B74CB"/>
    <w:rsid w:val="001B78BB"/>
    <w:rsid w:val="001B7B7D"/>
    <w:rsid w:val="001B7FD8"/>
    <w:rsid w:val="001C189F"/>
    <w:rsid w:val="001C1BD4"/>
    <w:rsid w:val="001C1D29"/>
    <w:rsid w:val="001C1EC8"/>
    <w:rsid w:val="001C204C"/>
    <w:rsid w:val="001C2519"/>
    <w:rsid w:val="001C2A7F"/>
    <w:rsid w:val="001C2C42"/>
    <w:rsid w:val="001C3600"/>
    <w:rsid w:val="001C3C8D"/>
    <w:rsid w:val="001C4848"/>
    <w:rsid w:val="001C4EC6"/>
    <w:rsid w:val="001C52C6"/>
    <w:rsid w:val="001C55E4"/>
    <w:rsid w:val="001C5791"/>
    <w:rsid w:val="001C5FE9"/>
    <w:rsid w:val="001C60CE"/>
    <w:rsid w:val="001C6D0C"/>
    <w:rsid w:val="001C704E"/>
    <w:rsid w:val="001D009D"/>
    <w:rsid w:val="001D0630"/>
    <w:rsid w:val="001D084A"/>
    <w:rsid w:val="001D0B41"/>
    <w:rsid w:val="001D0E8F"/>
    <w:rsid w:val="001D0F23"/>
    <w:rsid w:val="001D121D"/>
    <w:rsid w:val="001D137A"/>
    <w:rsid w:val="001D1C87"/>
    <w:rsid w:val="001D1F40"/>
    <w:rsid w:val="001D2656"/>
    <w:rsid w:val="001D2821"/>
    <w:rsid w:val="001D289D"/>
    <w:rsid w:val="001D2EB5"/>
    <w:rsid w:val="001D3398"/>
    <w:rsid w:val="001D372C"/>
    <w:rsid w:val="001D38A1"/>
    <w:rsid w:val="001D43F1"/>
    <w:rsid w:val="001D45EB"/>
    <w:rsid w:val="001D48DA"/>
    <w:rsid w:val="001D4FC0"/>
    <w:rsid w:val="001D5392"/>
    <w:rsid w:val="001D57A3"/>
    <w:rsid w:val="001D5939"/>
    <w:rsid w:val="001D594E"/>
    <w:rsid w:val="001D5BE2"/>
    <w:rsid w:val="001D5D7C"/>
    <w:rsid w:val="001D61A1"/>
    <w:rsid w:val="001D6584"/>
    <w:rsid w:val="001D6D61"/>
    <w:rsid w:val="001D6F07"/>
    <w:rsid w:val="001D780B"/>
    <w:rsid w:val="001D79ED"/>
    <w:rsid w:val="001D7C74"/>
    <w:rsid w:val="001E0199"/>
    <w:rsid w:val="001E02AA"/>
    <w:rsid w:val="001E0CE4"/>
    <w:rsid w:val="001E1008"/>
    <w:rsid w:val="001E1045"/>
    <w:rsid w:val="001E137C"/>
    <w:rsid w:val="001E17A3"/>
    <w:rsid w:val="001E2EA0"/>
    <w:rsid w:val="001E4157"/>
    <w:rsid w:val="001E4CCA"/>
    <w:rsid w:val="001E514B"/>
    <w:rsid w:val="001E51FB"/>
    <w:rsid w:val="001E553E"/>
    <w:rsid w:val="001E575F"/>
    <w:rsid w:val="001E57E9"/>
    <w:rsid w:val="001E6622"/>
    <w:rsid w:val="001E7294"/>
    <w:rsid w:val="001E7332"/>
    <w:rsid w:val="001E759E"/>
    <w:rsid w:val="001E7B26"/>
    <w:rsid w:val="001E7D46"/>
    <w:rsid w:val="001E7E95"/>
    <w:rsid w:val="001E7F6F"/>
    <w:rsid w:val="001F0191"/>
    <w:rsid w:val="001F0677"/>
    <w:rsid w:val="001F0DF3"/>
    <w:rsid w:val="001F107D"/>
    <w:rsid w:val="001F17B1"/>
    <w:rsid w:val="001F237B"/>
    <w:rsid w:val="001F2FA3"/>
    <w:rsid w:val="001F3AEE"/>
    <w:rsid w:val="001F3C9A"/>
    <w:rsid w:val="001F43FD"/>
    <w:rsid w:val="001F4DFE"/>
    <w:rsid w:val="001F4EF0"/>
    <w:rsid w:val="001F4F2D"/>
    <w:rsid w:val="001F5C58"/>
    <w:rsid w:val="001F621B"/>
    <w:rsid w:val="001F628C"/>
    <w:rsid w:val="001F648A"/>
    <w:rsid w:val="001F6621"/>
    <w:rsid w:val="001F7017"/>
    <w:rsid w:val="001F718E"/>
    <w:rsid w:val="001F7F37"/>
    <w:rsid w:val="002003A0"/>
    <w:rsid w:val="002007FF"/>
    <w:rsid w:val="00200AF2"/>
    <w:rsid w:val="00200EDF"/>
    <w:rsid w:val="00200F81"/>
    <w:rsid w:val="00201031"/>
    <w:rsid w:val="00201532"/>
    <w:rsid w:val="002017B1"/>
    <w:rsid w:val="00201CC5"/>
    <w:rsid w:val="002021B7"/>
    <w:rsid w:val="00202937"/>
    <w:rsid w:val="00202C0E"/>
    <w:rsid w:val="002031BA"/>
    <w:rsid w:val="00204284"/>
    <w:rsid w:val="002042BD"/>
    <w:rsid w:val="002044B9"/>
    <w:rsid w:val="00204659"/>
    <w:rsid w:val="00204CA2"/>
    <w:rsid w:val="00204D77"/>
    <w:rsid w:val="00204D90"/>
    <w:rsid w:val="00204EBA"/>
    <w:rsid w:val="00205187"/>
    <w:rsid w:val="0020529E"/>
    <w:rsid w:val="00205B1C"/>
    <w:rsid w:val="00205DCE"/>
    <w:rsid w:val="00206080"/>
    <w:rsid w:val="0020611C"/>
    <w:rsid w:val="0020614D"/>
    <w:rsid w:val="0020644D"/>
    <w:rsid w:val="00206B62"/>
    <w:rsid w:val="00206E8C"/>
    <w:rsid w:val="0020711C"/>
    <w:rsid w:val="0020780D"/>
    <w:rsid w:val="00207AE1"/>
    <w:rsid w:val="00207FA0"/>
    <w:rsid w:val="0021035D"/>
    <w:rsid w:val="0021038A"/>
    <w:rsid w:val="002104C6"/>
    <w:rsid w:val="00210939"/>
    <w:rsid w:val="00210B77"/>
    <w:rsid w:val="00211099"/>
    <w:rsid w:val="0021130F"/>
    <w:rsid w:val="00211485"/>
    <w:rsid w:val="00211FD7"/>
    <w:rsid w:val="00212464"/>
    <w:rsid w:val="002128D2"/>
    <w:rsid w:val="00212AD4"/>
    <w:rsid w:val="00213292"/>
    <w:rsid w:val="002134BE"/>
    <w:rsid w:val="00213BCD"/>
    <w:rsid w:val="00213DD2"/>
    <w:rsid w:val="0021404D"/>
    <w:rsid w:val="00214141"/>
    <w:rsid w:val="00214404"/>
    <w:rsid w:val="00214610"/>
    <w:rsid w:val="00214C80"/>
    <w:rsid w:val="00214ED5"/>
    <w:rsid w:val="0021538B"/>
    <w:rsid w:val="0021598E"/>
    <w:rsid w:val="00215C61"/>
    <w:rsid w:val="00215CFC"/>
    <w:rsid w:val="00216946"/>
    <w:rsid w:val="00216962"/>
    <w:rsid w:val="00216A32"/>
    <w:rsid w:val="00216BB6"/>
    <w:rsid w:val="0021737D"/>
    <w:rsid w:val="00220B21"/>
    <w:rsid w:val="00220CDC"/>
    <w:rsid w:val="00220E5D"/>
    <w:rsid w:val="00220E7A"/>
    <w:rsid w:val="00220F2B"/>
    <w:rsid w:val="0022126A"/>
    <w:rsid w:val="00221312"/>
    <w:rsid w:val="00222546"/>
    <w:rsid w:val="002227B4"/>
    <w:rsid w:val="0022281B"/>
    <w:rsid w:val="00222E35"/>
    <w:rsid w:val="00223262"/>
    <w:rsid w:val="002233F6"/>
    <w:rsid w:val="00223583"/>
    <w:rsid w:val="002236C5"/>
    <w:rsid w:val="00223C5F"/>
    <w:rsid w:val="00223C8C"/>
    <w:rsid w:val="00223E8B"/>
    <w:rsid w:val="00223FF8"/>
    <w:rsid w:val="0022442F"/>
    <w:rsid w:val="00224593"/>
    <w:rsid w:val="00224AF4"/>
    <w:rsid w:val="00224DA4"/>
    <w:rsid w:val="0022556A"/>
    <w:rsid w:val="00225662"/>
    <w:rsid w:val="00225676"/>
    <w:rsid w:val="002259A6"/>
    <w:rsid w:val="002259FB"/>
    <w:rsid w:val="00225AF4"/>
    <w:rsid w:val="00225F9D"/>
    <w:rsid w:val="002261EE"/>
    <w:rsid w:val="0022674E"/>
    <w:rsid w:val="002268AB"/>
    <w:rsid w:val="00226F63"/>
    <w:rsid w:val="002274A4"/>
    <w:rsid w:val="00227639"/>
    <w:rsid w:val="0023023D"/>
    <w:rsid w:val="00230456"/>
    <w:rsid w:val="002305A1"/>
    <w:rsid w:val="00230CE6"/>
    <w:rsid w:val="00230D81"/>
    <w:rsid w:val="002317EE"/>
    <w:rsid w:val="0023186C"/>
    <w:rsid w:val="00231A9A"/>
    <w:rsid w:val="002322B2"/>
    <w:rsid w:val="00232563"/>
    <w:rsid w:val="00232876"/>
    <w:rsid w:val="00232C9E"/>
    <w:rsid w:val="00232DDF"/>
    <w:rsid w:val="00233273"/>
    <w:rsid w:val="0023334A"/>
    <w:rsid w:val="002339CD"/>
    <w:rsid w:val="00233B92"/>
    <w:rsid w:val="00234027"/>
    <w:rsid w:val="0023429E"/>
    <w:rsid w:val="002345B1"/>
    <w:rsid w:val="0023503B"/>
    <w:rsid w:val="00235246"/>
    <w:rsid w:val="0023544F"/>
    <w:rsid w:val="00235534"/>
    <w:rsid w:val="00235543"/>
    <w:rsid w:val="002357BA"/>
    <w:rsid w:val="00235C1E"/>
    <w:rsid w:val="00235DF5"/>
    <w:rsid w:val="00237026"/>
    <w:rsid w:val="002370D4"/>
    <w:rsid w:val="00237597"/>
    <w:rsid w:val="00237D01"/>
    <w:rsid w:val="00237E5E"/>
    <w:rsid w:val="0024008C"/>
    <w:rsid w:val="00240138"/>
    <w:rsid w:val="0024034C"/>
    <w:rsid w:val="002405D1"/>
    <w:rsid w:val="002407B2"/>
    <w:rsid w:val="00240ACB"/>
    <w:rsid w:val="00240D6C"/>
    <w:rsid w:val="00240DE6"/>
    <w:rsid w:val="00241150"/>
    <w:rsid w:val="00241673"/>
    <w:rsid w:val="002417F2"/>
    <w:rsid w:val="002419EA"/>
    <w:rsid w:val="00242021"/>
    <w:rsid w:val="0024281E"/>
    <w:rsid w:val="00242A3B"/>
    <w:rsid w:val="00242C2C"/>
    <w:rsid w:val="00242D53"/>
    <w:rsid w:val="0024313F"/>
    <w:rsid w:val="002431ED"/>
    <w:rsid w:val="002435B3"/>
    <w:rsid w:val="0024402D"/>
    <w:rsid w:val="00244344"/>
    <w:rsid w:val="00244722"/>
    <w:rsid w:val="00244BA9"/>
    <w:rsid w:val="00244CD0"/>
    <w:rsid w:val="00245312"/>
    <w:rsid w:val="00245395"/>
    <w:rsid w:val="00245B99"/>
    <w:rsid w:val="0024612E"/>
    <w:rsid w:val="002461F8"/>
    <w:rsid w:val="00246FB1"/>
    <w:rsid w:val="002472BD"/>
    <w:rsid w:val="00247685"/>
    <w:rsid w:val="00247A0A"/>
    <w:rsid w:val="00247A4B"/>
    <w:rsid w:val="00247B8C"/>
    <w:rsid w:val="00247BD5"/>
    <w:rsid w:val="00250172"/>
    <w:rsid w:val="00250662"/>
    <w:rsid w:val="0025079E"/>
    <w:rsid w:val="002515F6"/>
    <w:rsid w:val="00251733"/>
    <w:rsid w:val="002517BE"/>
    <w:rsid w:val="0025187A"/>
    <w:rsid w:val="0025297D"/>
    <w:rsid w:val="00253280"/>
    <w:rsid w:val="0025350A"/>
    <w:rsid w:val="00253605"/>
    <w:rsid w:val="00253F51"/>
    <w:rsid w:val="00253FC2"/>
    <w:rsid w:val="00254129"/>
    <w:rsid w:val="0025488F"/>
    <w:rsid w:val="00254B50"/>
    <w:rsid w:val="00254EBC"/>
    <w:rsid w:val="0025520C"/>
    <w:rsid w:val="002552AB"/>
    <w:rsid w:val="002556B8"/>
    <w:rsid w:val="002558E9"/>
    <w:rsid w:val="00255C54"/>
    <w:rsid w:val="0025624F"/>
    <w:rsid w:val="0025626D"/>
    <w:rsid w:val="0025647A"/>
    <w:rsid w:val="00256A4C"/>
    <w:rsid w:val="00256C26"/>
    <w:rsid w:val="00256D0A"/>
    <w:rsid w:val="0025703E"/>
    <w:rsid w:val="0025714C"/>
    <w:rsid w:val="00257B32"/>
    <w:rsid w:val="00257E4D"/>
    <w:rsid w:val="0026020F"/>
    <w:rsid w:val="002605C3"/>
    <w:rsid w:val="00260D01"/>
    <w:rsid w:val="002616D4"/>
    <w:rsid w:val="00261CF0"/>
    <w:rsid w:val="002621C5"/>
    <w:rsid w:val="00262FB0"/>
    <w:rsid w:val="00262FE9"/>
    <w:rsid w:val="00263005"/>
    <w:rsid w:val="002630F6"/>
    <w:rsid w:val="00263175"/>
    <w:rsid w:val="002635C2"/>
    <w:rsid w:val="0026385C"/>
    <w:rsid w:val="00263F00"/>
    <w:rsid w:val="002642A3"/>
    <w:rsid w:val="0026435D"/>
    <w:rsid w:val="00264B95"/>
    <w:rsid w:val="00264D40"/>
    <w:rsid w:val="00265053"/>
    <w:rsid w:val="00265058"/>
    <w:rsid w:val="002659EE"/>
    <w:rsid w:val="00265FE4"/>
    <w:rsid w:val="00266141"/>
    <w:rsid w:val="00266746"/>
    <w:rsid w:val="00266B3D"/>
    <w:rsid w:val="00266CDE"/>
    <w:rsid w:val="0026778F"/>
    <w:rsid w:val="00267A9D"/>
    <w:rsid w:val="00267B2F"/>
    <w:rsid w:val="00267D5E"/>
    <w:rsid w:val="00270B39"/>
    <w:rsid w:val="00270B3E"/>
    <w:rsid w:val="00270D8C"/>
    <w:rsid w:val="00270E77"/>
    <w:rsid w:val="00270EE0"/>
    <w:rsid w:val="002717C7"/>
    <w:rsid w:val="00271C95"/>
    <w:rsid w:val="002720E5"/>
    <w:rsid w:val="0027242D"/>
    <w:rsid w:val="00272731"/>
    <w:rsid w:val="00272D95"/>
    <w:rsid w:val="00272F07"/>
    <w:rsid w:val="0027351F"/>
    <w:rsid w:val="00273956"/>
    <w:rsid w:val="00273BF1"/>
    <w:rsid w:val="002743B6"/>
    <w:rsid w:val="00274519"/>
    <w:rsid w:val="00274EC7"/>
    <w:rsid w:val="00275567"/>
    <w:rsid w:val="00275D69"/>
    <w:rsid w:val="00276833"/>
    <w:rsid w:val="00276B8A"/>
    <w:rsid w:val="00276D10"/>
    <w:rsid w:val="0027773D"/>
    <w:rsid w:val="002777F3"/>
    <w:rsid w:val="0027782E"/>
    <w:rsid w:val="00277835"/>
    <w:rsid w:val="00277945"/>
    <w:rsid w:val="00277CB8"/>
    <w:rsid w:val="00280218"/>
    <w:rsid w:val="00280301"/>
    <w:rsid w:val="00280A10"/>
    <w:rsid w:val="0028105F"/>
    <w:rsid w:val="002815D3"/>
    <w:rsid w:val="0028167F"/>
    <w:rsid w:val="00281A73"/>
    <w:rsid w:val="00281C71"/>
    <w:rsid w:val="00281D0C"/>
    <w:rsid w:val="002821D7"/>
    <w:rsid w:val="00282530"/>
    <w:rsid w:val="00282620"/>
    <w:rsid w:val="00282AA6"/>
    <w:rsid w:val="00282CBD"/>
    <w:rsid w:val="00282DBF"/>
    <w:rsid w:val="0028334E"/>
    <w:rsid w:val="00283FC5"/>
    <w:rsid w:val="0028459A"/>
    <w:rsid w:val="00284B63"/>
    <w:rsid w:val="00284D9C"/>
    <w:rsid w:val="002852D4"/>
    <w:rsid w:val="00285634"/>
    <w:rsid w:val="00285BB4"/>
    <w:rsid w:val="00285C54"/>
    <w:rsid w:val="00286755"/>
    <w:rsid w:val="00286CDF"/>
    <w:rsid w:val="0028792E"/>
    <w:rsid w:val="00287C2C"/>
    <w:rsid w:val="002900C1"/>
    <w:rsid w:val="0029014E"/>
    <w:rsid w:val="00290540"/>
    <w:rsid w:val="00290B98"/>
    <w:rsid w:val="00290DF8"/>
    <w:rsid w:val="00290E02"/>
    <w:rsid w:val="00290F17"/>
    <w:rsid w:val="00290FAB"/>
    <w:rsid w:val="0029136E"/>
    <w:rsid w:val="00291A78"/>
    <w:rsid w:val="00291F9E"/>
    <w:rsid w:val="00292D9B"/>
    <w:rsid w:val="00292FF6"/>
    <w:rsid w:val="002932A8"/>
    <w:rsid w:val="002934A4"/>
    <w:rsid w:val="0029360A"/>
    <w:rsid w:val="00293E91"/>
    <w:rsid w:val="00294276"/>
    <w:rsid w:val="0029437B"/>
    <w:rsid w:val="002944A7"/>
    <w:rsid w:val="002944AC"/>
    <w:rsid w:val="0029465F"/>
    <w:rsid w:val="002954FE"/>
    <w:rsid w:val="002958F0"/>
    <w:rsid w:val="00295C94"/>
    <w:rsid w:val="00296180"/>
    <w:rsid w:val="002962B2"/>
    <w:rsid w:val="0029646E"/>
    <w:rsid w:val="00296480"/>
    <w:rsid w:val="00297402"/>
    <w:rsid w:val="00297ADB"/>
    <w:rsid w:val="002A013E"/>
    <w:rsid w:val="002A101D"/>
    <w:rsid w:val="002A1BE1"/>
    <w:rsid w:val="002A2455"/>
    <w:rsid w:val="002A280F"/>
    <w:rsid w:val="002A28CE"/>
    <w:rsid w:val="002A2A41"/>
    <w:rsid w:val="002A2B92"/>
    <w:rsid w:val="002A308C"/>
    <w:rsid w:val="002A325B"/>
    <w:rsid w:val="002A353F"/>
    <w:rsid w:val="002A3898"/>
    <w:rsid w:val="002A40DB"/>
    <w:rsid w:val="002A415C"/>
    <w:rsid w:val="002A4759"/>
    <w:rsid w:val="002A4888"/>
    <w:rsid w:val="002A52A6"/>
    <w:rsid w:val="002A5597"/>
    <w:rsid w:val="002A55A1"/>
    <w:rsid w:val="002A571B"/>
    <w:rsid w:val="002A58D6"/>
    <w:rsid w:val="002A636C"/>
    <w:rsid w:val="002A644F"/>
    <w:rsid w:val="002A66EA"/>
    <w:rsid w:val="002A6748"/>
    <w:rsid w:val="002A69F1"/>
    <w:rsid w:val="002A6BAE"/>
    <w:rsid w:val="002A6EED"/>
    <w:rsid w:val="002A743F"/>
    <w:rsid w:val="002A75B0"/>
    <w:rsid w:val="002A7736"/>
    <w:rsid w:val="002A7F60"/>
    <w:rsid w:val="002B165B"/>
    <w:rsid w:val="002B1C31"/>
    <w:rsid w:val="002B1DE9"/>
    <w:rsid w:val="002B1F5E"/>
    <w:rsid w:val="002B20E5"/>
    <w:rsid w:val="002B297E"/>
    <w:rsid w:val="002B2A2E"/>
    <w:rsid w:val="002B2AFE"/>
    <w:rsid w:val="002B3707"/>
    <w:rsid w:val="002B3C64"/>
    <w:rsid w:val="002B3FCC"/>
    <w:rsid w:val="002B420D"/>
    <w:rsid w:val="002B4521"/>
    <w:rsid w:val="002B4939"/>
    <w:rsid w:val="002B4A07"/>
    <w:rsid w:val="002B4BE4"/>
    <w:rsid w:val="002B5294"/>
    <w:rsid w:val="002B542E"/>
    <w:rsid w:val="002B6765"/>
    <w:rsid w:val="002B6D06"/>
    <w:rsid w:val="002B6D86"/>
    <w:rsid w:val="002B6DE8"/>
    <w:rsid w:val="002B6E6A"/>
    <w:rsid w:val="002B764B"/>
    <w:rsid w:val="002B7C56"/>
    <w:rsid w:val="002B7E72"/>
    <w:rsid w:val="002C027D"/>
    <w:rsid w:val="002C02B6"/>
    <w:rsid w:val="002C04C0"/>
    <w:rsid w:val="002C062D"/>
    <w:rsid w:val="002C0BD2"/>
    <w:rsid w:val="002C10D2"/>
    <w:rsid w:val="002C1127"/>
    <w:rsid w:val="002C1B36"/>
    <w:rsid w:val="002C1C29"/>
    <w:rsid w:val="002C2120"/>
    <w:rsid w:val="002C29C1"/>
    <w:rsid w:val="002C324F"/>
    <w:rsid w:val="002C349E"/>
    <w:rsid w:val="002C371B"/>
    <w:rsid w:val="002C43E9"/>
    <w:rsid w:val="002C46A2"/>
    <w:rsid w:val="002C4941"/>
    <w:rsid w:val="002C497C"/>
    <w:rsid w:val="002C4F6D"/>
    <w:rsid w:val="002C55B5"/>
    <w:rsid w:val="002C585D"/>
    <w:rsid w:val="002C5886"/>
    <w:rsid w:val="002C5997"/>
    <w:rsid w:val="002C602D"/>
    <w:rsid w:val="002C6908"/>
    <w:rsid w:val="002C705D"/>
    <w:rsid w:val="002C726E"/>
    <w:rsid w:val="002C729D"/>
    <w:rsid w:val="002C75C8"/>
    <w:rsid w:val="002C777E"/>
    <w:rsid w:val="002C7B94"/>
    <w:rsid w:val="002C7F95"/>
    <w:rsid w:val="002D05A5"/>
    <w:rsid w:val="002D07AC"/>
    <w:rsid w:val="002D19AB"/>
    <w:rsid w:val="002D19B0"/>
    <w:rsid w:val="002D1BD5"/>
    <w:rsid w:val="002D1F3B"/>
    <w:rsid w:val="002D2059"/>
    <w:rsid w:val="002D267D"/>
    <w:rsid w:val="002D308D"/>
    <w:rsid w:val="002D370C"/>
    <w:rsid w:val="002D45FE"/>
    <w:rsid w:val="002D4683"/>
    <w:rsid w:val="002D46F4"/>
    <w:rsid w:val="002D4C7D"/>
    <w:rsid w:val="002D4DAC"/>
    <w:rsid w:val="002D5160"/>
    <w:rsid w:val="002D522D"/>
    <w:rsid w:val="002D5277"/>
    <w:rsid w:val="002D5BD5"/>
    <w:rsid w:val="002D5DDE"/>
    <w:rsid w:val="002D6079"/>
    <w:rsid w:val="002D650D"/>
    <w:rsid w:val="002D6F3B"/>
    <w:rsid w:val="002D6F78"/>
    <w:rsid w:val="002D6F8C"/>
    <w:rsid w:val="002D7069"/>
    <w:rsid w:val="002D7215"/>
    <w:rsid w:val="002D7448"/>
    <w:rsid w:val="002D7691"/>
    <w:rsid w:val="002D782E"/>
    <w:rsid w:val="002E1357"/>
    <w:rsid w:val="002E1758"/>
    <w:rsid w:val="002E1999"/>
    <w:rsid w:val="002E1BDC"/>
    <w:rsid w:val="002E1CF9"/>
    <w:rsid w:val="002E1F4D"/>
    <w:rsid w:val="002E1F71"/>
    <w:rsid w:val="002E2FBC"/>
    <w:rsid w:val="002E42E7"/>
    <w:rsid w:val="002E5B30"/>
    <w:rsid w:val="002E609E"/>
    <w:rsid w:val="002E6164"/>
    <w:rsid w:val="002E6278"/>
    <w:rsid w:val="002E63F8"/>
    <w:rsid w:val="002E6D6F"/>
    <w:rsid w:val="002E6FF1"/>
    <w:rsid w:val="002E75BA"/>
    <w:rsid w:val="002E7D43"/>
    <w:rsid w:val="002F01BA"/>
    <w:rsid w:val="002F0F5A"/>
    <w:rsid w:val="002F0F89"/>
    <w:rsid w:val="002F1032"/>
    <w:rsid w:val="002F1608"/>
    <w:rsid w:val="002F1870"/>
    <w:rsid w:val="002F18D6"/>
    <w:rsid w:val="002F1C21"/>
    <w:rsid w:val="002F2192"/>
    <w:rsid w:val="002F27A5"/>
    <w:rsid w:val="002F27D3"/>
    <w:rsid w:val="002F2B55"/>
    <w:rsid w:val="002F3074"/>
    <w:rsid w:val="002F3227"/>
    <w:rsid w:val="002F34A3"/>
    <w:rsid w:val="002F34B4"/>
    <w:rsid w:val="002F34CF"/>
    <w:rsid w:val="002F386E"/>
    <w:rsid w:val="002F391D"/>
    <w:rsid w:val="002F408D"/>
    <w:rsid w:val="002F4156"/>
    <w:rsid w:val="002F4B6A"/>
    <w:rsid w:val="002F4BC8"/>
    <w:rsid w:val="002F539B"/>
    <w:rsid w:val="002F5A09"/>
    <w:rsid w:val="002F5C53"/>
    <w:rsid w:val="002F5F5A"/>
    <w:rsid w:val="002F6126"/>
    <w:rsid w:val="002F6273"/>
    <w:rsid w:val="002F6ABE"/>
    <w:rsid w:val="002F6D2D"/>
    <w:rsid w:val="002F6D83"/>
    <w:rsid w:val="002F6E57"/>
    <w:rsid w:val="002F6F24"/>
    <w:rsid w:val="002F6FA6"/>
    <w:rsid w:val="002F74E1"/>
    <w:rsid w:val="002F78F3"/>
    <w:rsid w:val="002F7A7E"/>
    <w:rsid w:val="002F7E02"/>
    <w:rsid w:val="003000A5"/>
    <w:rsid w:val="0030035F"/>
    <w:rsid w:val="0030058B"/>
    <w:rsid w:val="00301E45"/>
    <w:rsid w:val="0030208F"/>
    <w:rsid w:val="003025BE"/>
    <w:rsid w:val="00302653"/>
    <w:rsid w:val="003029AA"/>
    <w:rsid w:val="00302B8D"/>
    <w:rsid w:val="00302D08"/>
    <w:rsid w:val="00302FC9"/>
    <w:rsid w:val="003035BE"/>
    <w:rsid w:val="00303726"/>
    <w:rsid w:val="003038AA"/>
    <w:rsid w:val="00303A91"/>
    <w:rsid w:val="00303D09"/>
    <w:rsid w:val="00303E95"/>
    <w:rsid w:val="00304320"/>
    <w:rsid w:val="00304435"/>
    <w:rsid w:val="003047B6"/>
    <w:rsid w:val="003050B2"/>
    <w:rsid w:val="00305442"/>
    <w:rsid w:val="0030551F"/>
    <w:rsid w:val="00305C73"/>
    <w:rsid w:val="00306098"/>
    <w:rsid w:val="003060E9"/>
    <w:rsid w:val="00306349"/>
    <w:rsid w:val="0030672E"/>
    <w:rsid w:val="003068AE"/>
    <w:rsid w:val="003069D4"/>
    <w:rsid w:val="00306F94"/>
    <w:rsid w:val="00307085"/>
    <w:rsid w:val="003073A6"/>
    <w:rsid w:val="00307451"/>
    <w:rsid w:val="0030745E"/>
    <w:rsid w:val="003077B4"/>
    <w:rsid w:val="003078B0"/>
    <w:rsid w:val="00307E22"/>
    <w:rsid w:val="00307E35"/>
    <w:rsid w:val="00307F7C"/>
    <w:rsid w:val="003109EA"/>
    <w:rsid w:val="00310B3D"/>
    <w:rsid w:val="00310CE1"/>
    <w:rsid w:val="0031116F"/>
    <w:rsid w:val="00311357"/>
    <w:rsid w:val="003114F1"/>
    <w:rsid w:val="00311880"/>
    <w:rsid w:val="003119AC"/>
    <w:rsid w:val="00311BC5"/>
    <w:rsid w:val="00311C8D"/>
    <w:rsid w:val="0031200A"/>
    <w:rsid w:val="00312075"/>
    <w:rsid w:val="00312204"/>
    <w:rsid w:val="0031227D"/>
    <w:rsid w:val="0031234F"/>
    <w:rsid w:val="00312D16"/>
    <w:rsid w:val="003131F1"/>
    <w:rsid w:val="00313205"/>
    <w:rsid w:val="00313834"/>
    <w:rsid w:val="00313E2C"/>
    <w:rsid w:val="00314491"/>
    <w:rsid w:val="00314D35"/>
    <w:rsid w:val="0031531E"/>
    <w:rsid w:val="00316B15"/>
    <w:rsid w:val="00316F80"/>
    <w:rsid w:val="00316F83"/>
    <w:rsid w:val="00317B4F"/>
    <w:rsid w:val="00317DD0"/>
    <w:rsid w:val="0032017A"/>
    <w:rsid w:val="003201BF"/>
    <w:rsid w:val="00320233"/>
    <w:rsid w:val="0032054F"/>
    <w:rsid w:val="0032056A"/>
    <w:rsid w:val="00320912"/>
    <w:rsid w:val="00320B03"/>
    <w:rsid w:val="00322364"/>
    <w:rsid w:val="00322490"/>
    <w:rsid w:val="0032261F"/>
    <w:rsid w:val="00322CF3"/>
    <w:rsid w:val="00322D98"/>
    <w:rsid w:val="00322F17"/>
    <w:rsid w:val="003232DA"/>
    <w:rsid w:val="0032350E"/>
    <w:rsid w:val="003237A8"/>
    <w:rsid w:val="00323D36"/>
    <w:rsid w:val="0032465C"/>
    <w:rsid w:val="00324BEF"/>
    <w:rsid w:val="00325192"/>
    <w:rsid w:val="00325DE0"/>
    <w:rsid w:val="003266D2"/>
    <w:rsid w:val="00326980"/>
    <w:rsid w:val="00326D5E"/>
    <w:rsid w:val="00327139"/>
    <w:rsid w:val="00327238"/>
    <w:rsid w:val="003275F1"/>
    <w:rsid w:val="00327862"/>
    <w:rsid w:val="00327C4A"/>
    <w:rsid w:val="0033090D"/>
    <w:rsid w:val="00330918"/>
    <w:rsid w:val="00330A28"/>
    <w:rsid w:val="00330B87"/>
    <w:rsid w:val="00331711"/>
    <w:rsid w:val="00331715"/>
    <w:rsid w:val="0033173A"/>
    <w:rsid w:val="00331854"/>
    <w:rsid w:val="00331B29"/>
    <w:rsid w:val="00331C25"/>
    <w:rsid w:val="00331DA0"/>
    <w:rsid w:val="003329F3"/>
    <w:rsid w:val="00332D23"/>
    <w:rsid w:val="0033300D"/>
    <w:rsid w:val="00333AC1"/>
    <w:rsid w:val="00333FC8"/>
    <w:rsid w:val="00334458"/>
    <w:rsid w:val="003345DE"/>
    <w:rsid w:val="00334678"/>
    <w:rsid w:val="00334827"/>
    <w:rsid w:val="003348EC"/>
    <w:rsid w:val="00334B49"/>
    <w:rsid w:val="00334CB6"/>
    <w:rsid w:val="00334D54"/>
    <w:rsid w:val="00334D75"/>
    <w:rsid w:val="00335742"/>
    <w:rsid w:val="003359AF"/>
    <w:rsid w:val="00335A91"/>
    <w:rsid w:val="003372CB"/>
    <w:rsid w:val="003378AD"/>
    <w:rsid w:val="003378DD"/>
    <w:rsid w:val="00337B37"/>
    <w:rsid w:val="00337B52"/>
    <w:rsid w:val="00337BE5"/>
    <w:rsid w:val="00337C04"/>
    <w:rsid w:val="00337FDD"/>
    <w:rsid w:val="003400C9"/>
    <w:rsid w:val="003408B8"/>
    <w:rsid w:val="003408F3"/>
    <w:rsid w:val="0034099A"/>
    <w:rsid w:val="00340A7C"/>
    <w:rsid w:val="00340CF3"/>
    <w:rsid w:val="003415B6"/>
    <w:rsid w:val="00341B88"/>
    <w:rsid w:val="00341CB9"/>
    <w:rsid w:val="00341F10"/>
    <w:rsid w:val="00342FE9"/>
    <w:rsid w:val="003430F9"/>
    <w:rsid w:val="00343355"/>
    <w:rsid w:val="003433BF"/>
    <w:rsid w:val="00343404"/>
    <w:rsid w:val="00343CE3"/>
    <w:rsid w:val="00344370"/>
    <w:rsid w:val="00344397"/>
    <w:rsid w:val="003443E2"/>
    <w:rsid w:val="00344402"/>
    <w:rsid w:val="003446CE"/>
    <w:rsid w:val="003453F1"/>
    <w:rsid w:val="00345650"/>
    <w:rsid w:val="0034567C"/>
    <w:rsid w:val="003457BB"/>
    <w:rsid w:val="003459E9"/>
    <w:rsid w:val="00345B93"/>
    <w:rsid w:val="00345C24"/>
    <w:rsid w:val="00345ED9"/>
    <w:rsid w:val="00346BBB"/>
    <w:rsid w:val="00346D63"/>
    <w:rsid w:val="00347076"/>
    <w:rsid w:val="0034721D"/>
    <w:rsid w:val="00347527"/>
    <w:rsid w:val="00350562"/>
    <w:rsid w:val="0035096A"/>
    <w:rsid w:val="00350EC8"/>
    <w:rsid w:val="003510DC"/>
    <w:rsid w:val="00351843"/>
    <w:rsid w:val="00352097"/>
    <w:rsid w:val="0035260B"/>
    <w:rsid w:val="0035329A"/>
    <w:rsid w:val="0035467A"/>
    <w:rsid w:val="0035489E"/>
    <w:rsid w:val="00354F0F"/>
    <w:rsid w:val="00354F60"/>
    <w:rsid w:val="00355762"/>
    <w:rsid w:val="00355E50"/>
    <w:rsid w:val="00356190"/>
    <w:rsid w:val="00356973"/>
    <w:rsid w:val="00356AFD"/>
    <w:rsid w:val="00356BCB"/>
    <w:rsid w:val="00356C1A"/>
    <w:rsid w:val="003571C5"/>
    <w:rsid w:val="0035794E"/>
    <w:rsid w:val="003600D7"/>
    <w:rsid w:val="003600E2"/>
    <w:rsid w:val="00360E94"/>
    <w:rsid w:val="00360F22"/>
    <w:rsid w:val="003611C1"/>
    <w:rsid w:val="003611F5"/>
    <w:rsid w:val="00361925"/>
    <w:rsid w:val="003619A7"/>
    <w:rsid w:val="00361A91"/>
    <w:rsid w:val="0036339A"/>
    <w:rsid w:val="00363682"/>
    <w:rsid w:val="00363761"/>
    <w:rsid w:val="003643F8"/>
    <w:rsid w:val="003646DF"/>
    <w:rsid w:val="003647D4"/>
    <w:rsid w:val="003649EB"/>
    <w:rsid w:val="003650B0"/>
    <w:rsid w:val="0036551A"/>
    <w:rsid w:val="00365957"/>
    <w:rsid w:val="003664CF"/>
    <w:rsid w:val="00366669"/>
    <w:rsid w:val="00366BBD"/>
    <w:rsid w:val="00366D49"/>
    <w:rsid w:val="00366D73"/>
    <w:rsid w:val="00366D88"/>
    <w:rsid w:val="003675D0"/>
    <w:rsid w:val="00367679"/>
    <w:rsid w:val="00367CCE"/>
    <w:rsid w:val="00367F33"/>
    <w:rsid w:val="00367F69"/>
    <w:rsid w:val="003701BD"/>
    <w:rsid w:val="00370375"/>
    <w:rsid w:val="00370450"/>
    <w:rsid w:val="00370660"/>
    <w:rsid w:val="00370863"/>
    <w:rsid w:val="00370C78"/>
    <w:rsid w:val="003710B8"/>
    <w:rsid w:val="0037130A"/>
    <w:rsid w:val="0037221C"/>
    <w:rsid w:val="00372296"/>
    <w:rsid w:val="003722AA"/>
    <w:rsid w:val="00372763"/>
    <w:rsid w:val="003729DF"/>
    <w:rsid w:val="0037313E"/>
    <w:rsid w:val="00373744"/>
    <w:rsid w:val="003739A7"/>
    <w:rsid w:val="00373AD5"/>
    <w:rsid w:val="00374B88"/>
    <w:rsid w:val="00375DC3"/>
    <w:rsid w:val="0037667D"/>
    <w:rsid w:val="0037667F"/>
    <w:rsid w:val="00376731"/>
    <w:rsid w:val="00376CF9"/>
    <w:rsid w:val="00377269"/>
    <w:rsid w:val="0037757C"/>
    <w:rsid w:val="003775C6"/>
    <w:rsid w:val="003779BD"/>
    <w:rsid w:val="00380C14"/>
    <w:rsid w:val="0038182D"/>
    <w:rsid w:val="003819D1"/>
    <w:rsid w:val="00381AB2"/>
    <w:rsid w:val="00381B77"/>
    <w:rsid w:val="00381FC2"/>
    <w:rsid w:val="00382880"/>
    <w:rsid w:val="00382ABF"/>
    <w:rsid w:val="00382CA5"/>
    <w:rsid w:val="003830B7"/>
    <w:rsid w:val="00383954"/>
    <w:rsid w:val="0038396F"/>
    <w:rsid w:val="003839A5"/>
    <w:rsid w:val="00383FAB"/>
    <w:rsid w:val="003840FC"/>
    <w:rsid w:val="00384255"/>
    <w:rsid w:val="00384401"/>
    <w:rsid w:val="003845B5"/>
    <w:rsid w:val="003845C4"/>
    <w:rsid w:val="003847FC"/>
    <w:rsid w:val="00384BE0"/>
    <w:rsid w:val="00384E36"/>
    <w:rsid w:val="003850E4"/>
    <w:rsid w:val="0038558B"/>
    <w:rsid w:val="00385824"/>
    <w:rsid w:val="00385959"/>
    <w:rsid w:val="00385F43"/>
    <w:rsid w:val="003868B6"/>
    <w:rsid w:val="00386AC9"/>
    <w:rsid w:val="00386CC8"/>
    <w:rsid w:val="00386DB2"/>
    <w:rsid w:val="00387005"/>
    <w:rsid w:val="00390482"/>
    <w:rsid w:val="003910F1"/>
    <w:rsid w:val="0039111A"/>
    <w:rsid w:val="003912BD"/>
    <w:rsid w:val="003913AA"/>
    <w:rsid w:val="0039158F"/>
    <w:rsid w:val="003926A2"/>
    <w:rsid w:val="003928AA"/>
    <w:rsid w:val="00392920"/>
    <w:rsid w:val="00392AA4"/>
    <w:rsid w:val="00392EE6"/>
    <w:rsid w:val="00392FC6"/>
    <w:rsid w:val="00392FF4"/>
    <w:rsid w:val="0039325D"/>
    <w:rsid w:val="00393946"/>
    <w:rsid w:val="003952D8"/>
    <w:rsid w:val="00395FA7"/>
    <w:rsid w:val="00396C99"/>
    <w:rsid w:val="00396DF8"/>
    <w:rsid w:val="003972DE"/>
    <w:rsid w:val="00397374"/>
    <w:rsid w:val="003974DC"/>
    <w:rsid w:val="00397F34"/>
    <w:rsid w:val="003A0239"/>
    <w:rsid w:val="003A04B0"/>
    <w:rsid w:val="003A04BE"/>
    <w:rsid w:val="003A04EB"/>
    <w:rsid w:val="003A05C2"/>
    <w:rsid w:val="003A06F4"/>
    <w:rsid w:val="003A07CD"/>
    <w:rsid w:val="003A08CB"/>
    <w:rsid w:val="003A0D36"/>
    <w:rsid w:val="003A0D39"/>
    <w:rsid w:val="003A15A2"/>
    <w:rsid w:val="003A1B9B"/>
    <w:rsid w:val="003A22C2"/>
    <w:rsid w:val="003A2552"/>
    <w:rsid w:val="003A25D3"/>
    <w:rsid w:val="003A26C7"/>
    <w:rsid w:val="003A2843"/>
    <w:rsid w:val="003A2A9E"/>
    <w:rsid w:val="003A2DEE"/>
    <w:rsid w:val="003A30DA"/>
    <w:rsid w:val="003A31F0"/>
    <w:rsid w:val="003A368E"/>
    <w:rsid w:val="003A3B2E"/>
    <w:rsid w:val="003A3E95"/>
    <w:rsid w:val="003A40AB"/>
    <w:rsid w:val="003A4E15"/>
    <w:rsid w:val="003A5171"/>
    <w:rsid w:val="003A5426"/>
    <w:rsid w:val="003A55A7"/>
    <w:rsid w:val="003A5B63"/>
    <w:rsid w:val="003A6258"/>
    <w:rsid w:val="003A64F4"/>
    <w:rsid w:val="003A6821"/>
    <w:rsid w:val="003A6BC3"/>
    <w:rsid w:val="003A6D61"/>
    <w:rsid w:val="003A6E2B"/>
    <w:rsid w:val="003A716E"/>
    <w:rsid w:val="003A773D"/>
    <w:rsid w:val="003A7DB4"/>
    <w:rsid w:val="003B02F5"/>
    <w:rsid w:val="003B052C"/>
    <w:rsid w:val="003B0539"/>
    <w:rsid w:val="003B09B4"/>
    <w:rsid w:val="003B1E17"/>
    <w:rsid w:val="003B2295"/>
    <w:rsid w:val="003B2D80"/>
    <w:rsid w:val="003B2F1F"/>
    <w:rsid w:val="003B2F9B"/>
    <w:rsid w:val="003B33E0"/>
    <w:rsid w:val="003B34EA"/>
    <w:rsid w:val="003B37F3"/>
    <w:rsid w:val="003B3D73"/>
    <w:rsid w:val="003B416F"/>
    <w:rsid w:val="003B46B7"/>
    <w:rsid w:val="003B4863"/>
    <w:rsid w:val="003B4BB4"/>
    <w:rsid w:val="003B4F58"/>
    <w:rsid w:val="003B52B7"/>
    <w:rsid w:val="003B5860"/>
    <w:rsid w:val="003B59FF"/>
    <w:rsid w:val="003B5B15"/>
    <w:rsid w:val="003B5E43"/>
    <w:rsid w:val="003B68FE"/>
    <w:rsid w:val="003B7031"/>
    <w:rsid w:val="003B765F"/>
    <w:rsid w:val="003C03ED"/>
    <w:rsid w:val="003C0AAF"/>
    <w:rsid w:val="003C0D7B"/>
    <w:rsid w:val="003C19A5"/>
    <w:rsid w:val="003C1AF0"/>
    <w:rsid w:val="003C1C0A"/>
    <w:rsid w:val="003C1CF4"/>
    <w:rsid w:val="003C1DFE"/>
    <w:rsid w:val="003C2A9A"/>
    <w:rsid w:val="003C3BCF"/>
    <w:rsid w:val="003C3C83"/>
    <w:rsid w:val="003C407F"/>
    <w:rsid w:val="003C40DC"/>
    <w:rsid w:val="003C434D"/>
    <w:rsid w:val="003C4668"/>
    <w:rsid w:val="003C494F"/>
    <w:rsid w:val="003C4A10"/>
    <w:rsid w:val="003C4C77"/>
    <w:rsid w:val="003C4CDA"/>
    <w:rsid w:val="003C591F"/>
    <w:rsid w:val="003C6350"/>
    <w:rsid w:val="003C63CD"/>
    <w:rsid w:val="003C659C"/>
    <w:rsid w:val="003C67C2"/>
    <w:rsid w:val="003C6906"/>
    <w:rsid w:val="003C6E2C"/>
    <w:rsid w:val="003C6FF3"/>
    <w:rsid w:val="003C7839"/>
    <w:rsid w:val="003C7967"/>
    <w:rsid w:val="003C7A31"/>
    <w:rsid w:val="003C7F35"/>
    <w:rsid w:val="003D01B8"/>
    <w:rsid w:val="003D04A7"/>
    <w:rsid w:val="003D0636"/>
    <w:rsid w:val="003D08B0"/>
    <w:rsid w:val="003D08C0"/>
    <w:rsid w:val="003D0C41"/>
    <w:rsid w:val="003D0EDC"/>
    <w:rsid w:val="003D12F2"/>
    <w:rsid w:val="003D15C5"/>
    <w:rsid w:val="003D2149"/>
    <w:rsid w:val="003D2C01"/>
    <w:rsid w:val="003D36B1"/>
    <w:rsid w:val="003D36C6"/>
    <w:rsid w:val="003D3B4A"/>
    <w:rsid w:val="003D403B"/>
    <w:rsid w:val="003D4324"/>
    <w:rsid w:val="003D4497"/>
    <w:rsid w:val="003D4602"/>
    <w:rsid w:val="003D48BC"/>
    <w:rsid w:val="003D4D88"/>
    <w:rsid w:val="003D4E31"/>
    <w:rsid w:val="003D5309"/>
    <w:rsid w:val="003D54D5"/>
    <w:rsid w:val="003D5554"/>
    <w:rsid w:val="003D58B6"/>
    <w:rsid w:val="003D5A4D"/>
    <w:rsid w:val="003D5AB2"/>
    <w:rsid w:val="003D6702"/>
    <w:rsid w:val="003D6BE5"/>
    <w:rsid w:val="003D6E95"/>
    <w:rsid w:val="003D6F54"/>
    <w:rsid w:val="003D7237"/>
    <w:rsid w:val="003D783D"/>
    <w:rsid w:val="003D7973"/>
    <w:rsid w:val="003D7B74"/>
    <w:rsid w:val="003D7D2F"/>
    <w:rsid w:val="003D7E59"/>
    <w:rsid w:val="003E0110"/>
    <w:rsid w:val="003E0745"/>
    <w:rsid w:val="003E11A4"/>
    <w:rsid w:val="003E1BF5"/>
    <w:rsid w:val="003E1FD5"/>
    <w:rsid w:val="003E25F8"/>
    <w:rsid w:val="003E2F2D"/>
    <w:rsid w:val="003E3222"/>
    <w:rsid w:val="003E3465"/>
    <w:rsid w:val="003E4E8D"/>
    <w:rsid w:val="003E580B"/>
    <w:rsid w:val="003E586E"/>
    <w:rsid w:val="003E5A6A"/>
    <w:rsid w:val="003E5C8D"/>
    <w:rsid w:val="003E624E"/>
    <w:rsid w:val="003E646D"/>
    <w:rsid w:val="003E6746"/>
    <w:rsid w:val="003E68FD"/>
    <w:rsid w:val="003E6E4F"/>
    <w:rsid w:val="003E7208"/>
    <w:rsid w:val="003E7545"/>
    <w:rsid w:val="003E79DD"/>
    <w:rsid w:val="003E7ED9"/>
    <w:rsid w:val="003F010E"/>
    <w:rsid w:val="003F0124"/>
    <w:rsid w:val="003F100A"/>
    <w:rsid w:val="003F1182"/>
    <w:rsid w:val="003F11C0"/>
    <w:rsid w:val="003F1A82"/>
    <w:rsid w:val="003F1CF8"/>
    <w:rsid w:val="003F1E02"/>
    <w:rsid w:val="003F201D"/>
    <w:rsid w:val="003F245A"/>
    <w:rsid w:val="003F257F"/>
    <w:rsid w:val="003F2A39"/>
    <w:rsid w:val="003F2AC1"/>
    <w:rsid w:val="003F2E42"/>
    <w:rsid w:val="003F2EE5"/>
    <w:rsid w:val="003F328B"/>
    <w:rsid w:val="003F48C4"/>
    <w:rsid w:val="003F4BEA"/>
    <w:rsid w:val="003F55BE"/>
    <w:rsid w:val="003F5E64"/>
    <w:rsid w:val="003F65FD"/>
    <w:rsid w:val="003F6E8C"/>
    <w:rsid w:val="003F6EB9"/>
    <w:rsid w:val="003F6F9C"/>
    <w:rsid w:val="003F6FB1"/>
    <w:rsid w:val="003F7344"/>
    <w:rsid w:val="003F7347"/>
    <w:rsid w:val="003F786F"/>
    <w:rsid w:val="003F7EE2"/>
    <w:rsid w:val="0040028C"/>
    <w:rsid w:val="004004C0"/>
    <w:rsid w:val="004007A8"/>
    <w:rsid w:val="00400B05"/>
    <w:rsid w:val="0040138D"/>
    <w:rsid w:val="004013C0"/>
    <w:rsid w:val="004015AA"/>
    <w:rsid w:val="00401A68"/>
    <w:rsid w:val="004021A8"/>
    <w:rsid w:val="00402708"/>
    <w:rsid w:val="00402C71"/>
    <w:rsid w:val="0040307C"/>
    <w:rsid w:val="004034EB"/>
    <w:rsid w:val="00403F28"/>
    <w:rsid w:val="00404437"/>
    <w:rsid w:val="0040499C"/>
    <w:rsid w:val="00404A49"/>
    <w:rsid w:val="0040530C"/>
    <w:rsid w:val="004061A4"/>
    <w:rsid w:val="004061DD"/>
    <w:rsid w:val="004064C6"/>
    <w:rsid w:val="00406833"/>
    <w:rsid w:val="00406C73"/>
    <w:rsid w:val="00407B00"/>
    <w:rsid w:val="0041062A"/>
    <w:rsid w:val="00410787"/>
    <w:rsid w:val="004107F7"/>
    <w:rsid w:val="004109AB"/>
    <w:rsid w:val="00410CD2"/>
    <w:rsid w:val="00410DBB"/>
    <w:rsid w:val="0041139A"/>
    <w:rsid w:val="0041158E"/>
    <w:rsid w:val="004119F3"/>
    <w:rsid w:val="00411BDA"/>
    <w:rsid w:val="00411D5C"/>
    <w:rsid w:val="004120DA"/>
    <w:rsid w:val="004122DC"/>
    <w:rsid w:val="00412C7F"/>
    <w:rsid w:val="004133A8"/>
    <w:rsid w:val="00413E57"/>
    <w:rsid w:val="004140A5"/>
    <w:rsid w:val="0041458B"/>
    <w:rsid w:val="00414852"/>
    <w:rsid w:val="00414DF2"/>
    <w:rsid w:val="0041526E"/>
    <w:rsid w:val="0041543D"/>
    <w:rsid w:val="00415DB1"/>
    <w:rsid w:val="00415DBD"/>
    <w:rsid w:val="00415E08"/>
    <w:rsid w:val="00415EFE"/>
    <w:rsid w:val="00416683"/>
    <w:rsid w:val="00417315"/>
    <w:rsid w:val="00417670"/>
    <w:rsid w:val="004176F9"/>
    <w:rsid w:val="004200FA"/>
    <w:rsid w:val="00420160"/>
    <w:rsid w:val="00420649"/>
    <w:rsid w:val="00420BC0"/>
    <w:rsid w:val="00420EA9"/>
    <w:rsid w:val="00420ED7"/>
    <w:rsid w:val="004211A1"/>
    <w:rsid w:val="00421233"/>
    <w:rsid w:val="00421353"/>
    <w:rsid w:val="00421A68"/>
    <w:rsid w:val="00421FD9"/>
    <w:rsid w:val="00422607"/>
    <w:rsid w:val="004227EA"/>
    <w:rsid w:val="00422CD7"/>
    <w:rsid w:val="00422DF8"/>
    <w:rsid w:val="00422F98"/>
    <w:rsid w:val="00424CEC"/>
    <w:rsid w:val="00424D32"/>
    <w:rsid w:val="004252AD"/>
    <w:rsid w:val="004255DD"/>
    <w:rsid w:val="00425906"/>
    <w:rsid w:val="00425DB6"/>
    <w:rsid w:val="0042670B"/>
    <w:rsid w:val="004267F9"/>
    <w:rsid w:val="00426854"/>
    <w:rsid w:val="004269DE"/>
    <w:rsid w:val="00426A78"/>
    <w:rsid w:val="00426B80"/>
    <w:rsid w:val="00426D69"/>
    <w:rsid w:val="00426EE3"/>
    <w:rsid w:val="0042700B"/>
    <w:rsid w:val="0042700F"/>
    <w:rsid w:val="00427349"/>
    <w:rsid w:val="0042738E"/>
    <w:rsid w:val="0042746A"/>
    <w:rsid w:val="004276EA"/>
    <w:rsid w:val="00427770"/>
    <w:rsid w:val="00427A09"/>
    <w:rsid w:val="00427AA5"/>
    <w:rsid w:val="00427ADF"/>
    <w:rsid w:val="00430381"/>
    <w:rsid w:val="00430C17"/>
    <w:rsid w:val="004312E8"/>
    <w:rsid w:val="0043147D"/>
    <w:rsid w:val="00431565"/>
    <w:rsid w:val="00431D49"/>
    <w:rsid w:val="00431F69"/>
    <w:rsid w:val="004332C7"/>
    <w:rsid w:val="004333A8"/>
    <w:rsid w:val="00433945"/>
    <w:rsid w:val="00433EF3"/>
    <w:rsid w:val="004353E7"/>
    <w:rsid w:val="00435C5F"/>
    <w:rsid w:val="00435CC4"/>
    <w:rsid w:val="00435F23"/>
    <w:rsid w:val="004368F1"/>
    <w:rsid w:val="004368F2"/>
    <w:rsid w:val="00436F0B"/>
    <w:rsid w:val="00437076"/>
    <w:rsid w:val="0043707F"/>
    <w:rsid w:val="00437350"/>
    <w:rsid w:val="004373F9"/>
    <w:rsid w:val="004374CC"/>
    <w:rsid w:val="00437BA6"/>
    <w:rsid w:val="00437DEF"/>
    <w:rsid w:val="00440206"/>
    <w:rsid w:val="0044055A"/>
    <w:rsid w:val="00440F47"/>
    <w:rsid w:val="00441520"/>
    <w:rsid w:val="004416D4"/>
    <w:rsid w:val="004418A9"/>
    <w:rsid w:val="0044202F"/>
    <w:rsid w:val="00442A52"/>
    <w:rsid w:val="00442EBF"/>
    <w:rsid w:val="00442F05"/>
    <w:rsid w:val="004430C3"/>
    <w:rsid w:val="004433AC"/>
    <w:rsid w:val="00443420"/>
    <w:rsid w:val="004435BA"/>
    <w:rsid w:val="0044457D"/>
    <w:rsid w:val="004447F1"/>
    <w:rsid w:val="00445093"/>
    <w:rsid w:val="004451DD"/>
    <w:rsid w:val="00445206"/>
    <w:rsid w:val="00445227"/>
    <w:rsid w:val="004456F8"/>
    <w:rsid w:val="004457EB"/>
    <w:rsid w:val="00445A42"/>
    <w:rsid w:val="00445F49"/>
    <w:rsid w:val="0044613E"/>
    <w:rsid w:val="00446C81"/>
    <w:rsid w:val="00446D2A"/>
    <w:rsid w:val="00446D9A"/>
    <w:rsid w:val="00446EA1"/>
    <w:rsid w:val="00446F78"/>
    <w:rsid w:val="004472D5"/>
    <w:rsid w:val="004474A7"/>
    <w:rsid w:val="004474FB"/>
    <w:rsid w:val="00447ED6"/>
    <w:rsid w:val="00450745"/>
    <w:rsid w:val="00450E24"/>
    <w:rsid w:val="00451131"/>
    <w:rsid w:val="0045122F"/>
    <w:rsid w:val="0045127D"/>
    <w:rsid w:val="0045179D"/>
    <w:rsid w:val="00451908"/>
    <w:rsid w:val="00451C3D"/>
    <w:rsid w:val="004524FB"/>
    <w:rsid w:val="00452D00"/>
    <w:rsid w:val="00452EC4"/>
    <w:rsid w:val="0045327A"/>
    <w:rsid w:val="00453292"/>
    <w:rsid w:val="0045339F"/>
    <w:rsid w:val="00453785"/>
    <w:rsid w:val="004537B2"/>
    <w:rsid w:val="00453C81"/>
    <w:rsid w:val="00453DF1"/>
    <w:rsid w:val="00454052"/>
    <w:rsid w:val="0045447B"/>
    <w:rsid w:val="00454712"/>
    <w:rsid w:val="0045591D"/>
    <w:rsid w:val="00455AEE"/>
    <w:rsid w:val="00455D2E"/>
    <w:rsid w:val="0045618C"/>
    <w:rsid w:val="00456948"/>
    <w:rsid w:val="0045695A"/>
    <w:rsid w:val="00456A38"/>
    <w:rsid w:val="00456D3D"/>
    <w:rsid w:val="00456D99"/>
    <w:rsid w:val="004571C3"/>
    <w:rsid w:val="0045755F"/>
    <w:rsid w:val="004576AD"/>
    <w:rsid w:val="00457713"/>
    <w:rsid w:val="004577B8"/>
    <w:rsid w:val="00457932"/>
    <w:rsid w:val="00457A68"/>
    <w:rsid w:val="00457B71"/>
    <w:rsid w:val="0046032F"/>
    <w:rsid w:val="004604A5"/>
    <w:rsid w:val="004604B4"/>
    <w:rsid w:val="00460541"/>
    <w:rsid w:val="004611A4"/>
    <w:rsid w:val="0046166E"/>
    <w:rsid w:val="00461899"/>
    <w:rsid w:val="00461DF1"/>
    <w:rsid w:val="00462774"/>
    <w:rsid w:val="004627E1"/>
    <w:rsid w:val="00462AB1"/>
    <w:rsid w:val="00462BF5"/>
    <w:rsid w:val="004633CA"/>
    <w:rsid w:val="004638C8"/>
    <w:rsid w:val="00463F04"/>
    <w:rsid w:val="00463FB2"/>
    <w:rsid w:val="004640C5"/>
    <w:rsid w:val="00464760"/>
    <w:rsid w:val="00464846"/>
    <w:rsid w:val="00464882"/>
    <w:rsid w:val="00464921"/>
    <w:rsid w:val="00464934"/>
    <w:rsid w:val="00464A1D"/>
    <w:rsid w:val="00464E15"/>
    <w:rsid w:val="00464FA4"/>
    <w:rsid w:val="004653D0"/>
    <w:rsid w:val="0046544E"/>
    <w:rsid w:val="00465624"/>
    <w:rsid w:val="0046562D"/>
    <w:rsid w:val="0046583B"/>
    <w:rsid w:val="00465924"/>
    <w:rsid w:val="00465D19"/>
    <w:rsid w:val="00465D9E"/>
    <w:rsid w:val="00465E64"/>
    <w:rsid w:val="004661F6"/>
    <w:rsid w:val="004662A7"/>
    <w:rsid w:val="00466888"/>
    <w:rsid w:val="0046737D"/>
    <w:rsid w:val="00467888"/>
    <w:rsid w:val="004679DF"/>
    <w:rsid w:val="004705DA"/>
    <w:rsid w:val="00470724"/>
    <w:rsid w:val="004707E0"/>
    <w:rsid w:val="0047085E"/>
    <w:rsid w:val="00471001"/>
    <w:rsid w:val="0047100D"/>
    <w:rsid w:val="0047117F"/>
    <w:rsid w:val="00471376"/>
    <w:rsid w:val="00471675"/>
    <w:rsid w:val="00471B80"/>
    <w:rsid w:val="00471FBB"/>
    <w:rsid w:val="00472334"/>
    <w:rsid w:val="004725D8"/>
    <w:rsid w:val="004728AC"/>
    <w:rsid w:val="004730DF"/>
    <w:rsid w:val="0047332A"/>
    <w:rsid w:val="004736F9"/>
    <w:rsid w:val="00474108"/>
    <w:rsid w:val="00474425"/>
    <w:rsid w:val="004747A4"/>
    <w:rsid w:val="0047542A"/>
    <w:rsid w:val="00475732"/>
    <w:rsid w:val="0047630C"/>
    <w:rsid w:val="0047686D"/>
    <w:rsid w:val="00476C25"/>
    <w:rsid w:val="004771CE"/>
    <w:rsid w:val="004777C3"/>
    <w:rsid w:val="0047789C"/>
    <w:rsid w:val="00477D03"/>
    <w:rsid w:val="00477D86"/>
    <w:rsid w:val="00477EEE"/>
    <w:rsid w:val="00477F30"/>
    <w:rsid w:val="00480927"/>
    <w:rsid w:val="00480FD4"/>
    <w:rsid w:val="00481182"/>
    <w:rsid w:val="00481546"/>
    <w:rsid w:val="00481809"/>
    <w:rsid w:val="0048188D"/>
    <w:rsid w:val="004819D2"/>
    <w:rsid w:val="00481C9D"/>
    <w:rsid w:val="00481E97"/>
    <w:rsid w:val="004820E2"/>
    <w:rsid w:val="004821DD"/>
    <w:rsid w:val="0048271E"/>
    <w:rsid w:val="00482C39"/>
    <w:rsid w:val="00482CF5"/>
    <w:rsid w:val="00482F89"/>
    <w:rsid w:val="004836EE"/>
    <w:rsid w:val="004838C5"/>
    <w:rsid w:val="00483AC7"/>
    <w:rsid w:val="00483AE5"/>
    <w:rsid w:val="00483BCB"/>
    <w:rsid w:val="004843E5"/>
    <w:rsid w:val="00484668"/>
    <w:rsid w:val="00485239"/>
    <w:rsid w:val="00485CE2"/>
    <w:rsid w:val="004861B7"/>
    <w:rsid w:val="0048665E"/>
    <w:rsid w:val="004868ED"/>
    <w:rsid w:val="004869E1"/>
    <w:rsid w:val="00486E49"/>
    <w:rsid w:val="004875EB"/>
    <w:rsid w:val="00487921"/>
    <w:rsid w:val="00487DCB"/>
    <w:rsid w:val="00487EC7"/>
    <w:rsid w:val="004906A9"/>
    <w:rsid w:val="0049091D"/>
    <w:rsid w:val="004913C8"/>
    <w:rsid w:val="00491683"/>
    <w:rsid w:val="00491736"/>
    <w:rsid w:val="00492547"/>
    <w:rsid w:val="0049273C"/>
    <w:rsid w:val="00493299"/>
    <w:rsid w:val="00493CDF"/>
    <w:rsid w:val="00493DD0"/>
    <w:rsid w:val="00493F96"/>
    <w:rsid w:val="0049433F"/>
    <w:rsid w:val="0049523F"/>
    <w:rsid w:val="004953C7"/>
    <w:rsid w:val="00495CFC"/>
    <w:rsid w:val="0049613C"/>
    <w:rsid w:val="00496204"/>
    <w:rsid w:val="004964D6"/>
    <w:rsid w:val="0049707C"/>
    <w:rsid w:val="004979F3"/>
    <w:rsid w:val="00497EFC"/>
    <w:rsid w:val="004A00FB"/>
    <w:rsid w:val="004A0DAB"/>
    <w:rsid w:val="004A102C"/>
    <w:rsid w:val="004A1050"/>
    <w:rsid w:val="004A116B"/>
    <w:rsid w:val="004A1281"/>
    <w:rsid w:val="004A1634"/>
    <w:rsid w:val="004A180A"/>
    <w:rsid w:val="004A22D6"/>
    <w:rsid w:val="004A260F"/>
    <w:rsid w:val="004A2839"/>
    <w:rsid w:val="004A2C9B"/>
    <w:rsid w:val="004A2E55"/>
    <w:rsid w:val="004A3025"/>
    <w:rsid w:val="004A325C"/>
    <w:rsid w:val="004A3420"/>
    <w:rsid w:val="004A347A"/>
    <w:rsid w:val="004A35C8"/>
    <w:rsid w:val="004A378C"/>
    <w:rsid w:val="004A3C04"/>
    <w:rsid w:val="004A3D00"/>
    <w:rsid w:val="004A425A"/>
    <w:rsid w:val="004A42D2"/>
    <w:rsid w:val="004A431C"/>
    <w:rsid w:val="004A46BD"/>
    <w:rsid w:val="004A5361"/>
    <w:rsid w:val="004A54E9"/>
    <w:rsid w:val="004A5AA4"/>
    <w:rsid w:val="004A6897"/>
    <w:rsid w:val="004A6A37"/>
    <w:rsid w:val="004A6D11"/>
    <w:rsid w:val="004A7592"/>
    <w:rsid w:val="004A7938"/>
    <w:rsid w:val="004A7DB7"/>
    <w:rsid w:val="004A7E5A"/>
    <w:rsid w:val="004A7FCF"/>
    <w:rsid w:val="004B0406"/>
    <w:rsid w:val="004B0407"/>
    <w:rsid w:val="004B0879"/>
    <w:rsid w:val="004B09D0"/>
    <w:rsid w:val="004B1BA4"/>
    <w:rsid w:val="004B2458"/>
    <w:rsid w:val="004B256A"/>
    <w:rsid w:val="004B25BA"/>
    <w:rsid w:val="004B2EA5"/>
    <w:rsid w:val="004B3B54"/>
    <w:rsid w:val="004B3C4B"/>
    <w:rsid w:val="004B413B"/>
    <w:rsid w:val="004B456F"/>
    <w:rsid w:val="004B4679"/>
    <w:rsid w:val="004B47BD"/>
    <w:rsid w:val="004B51ED"/>
    <w:rsid w:val="004B566D"/>
    <w:rsid w:val="004B584D"/>
    <w:rsid w:val="004B5AEC"/>
    <w:rsid w:val="004B5B38"/>
    <w:rsid w:val="004B5D43"/>
    <w:rsid w:val="004B65CE"/>
    <w:rsid w:val="004B65D9"/>
    <w:rsid w:val="004B6A6F"/>
    <w:rsid w:val="004B7432"/>
    <w:rsid w:val="004B7DC4"/>
    <w:rsid w:val="004C00B0"/>
    <w:rsid w:val="004C09D1"/>
    <w:rsid w:val="004C0E84"/>
    <w:rsid w:val="004C117A"/>
    <w:rsid w:val="004C1742"/>
    <w:rsid w:val="004C19A6"/>
    <w:rsid w:val="004C1E00"/>
    <w:rsid w:val="004C1E9A"/>
    <w:rsid w:val="004C2521"/>
    <w:rsid w:val="004C25C5"/>
    <w:rsid w:val="004C2A9D"/>
    <w:rsid w:val="004C2B25"/>
    <w:rsid w:val="004C30C1"/>
    <w:rsid w:val="004C3508"/>
    <w:rsid w:val="004C3616"/>
    <w:rsid w:val="004C3664"/>
    <w:rsid w:val="004C378D"/>
    <w:rsid w:val="004C4026"/>
    <w:rsid w:val="004C43EF"/>
    <w:rsid w:val="004C4469"/>
    <w:rsid w:val="004C4AA7"/>
    <w:rsid w:val="004C4B54"/>
    <w:rsid w:val="004C4DCE"/>
    <w:rsid w:val="004C4FA2"/>
    <w:rsid w:val="004C5128"/>
    <w:rsid w:val="004C5D77"/>
    <w:rsid w:val="004C6415"/>
    <w:rsid w:val="004C661D"/>
    <w:rsid w:val="004C6C45"/>
    <w:rsid w:val="004C6D9C"/>
    <w:rsid w:val="004C7228"/>
    <w:rsid w:val="004C72E9"/>
    <w:rsid w:val="004C757B"/>
    <w:rsid w:val="004C7BBE"/>
    <w:rsid w:val="004C7F0C"/>
    <w:rsid w:val="004D02E4"/>
    <w:rsid w:val="004D058A"/>
    <w:rsid w:val="004D0D1B"/>
    <w:rsid w:val="004D126D"/>
    <w:rsid w:val="004D1318"/>
    <w:rsid w:val="004D14D3"/>
    <w:rsid w:val="004D15FA"/>
    <w:rsid w:val="004D17EB"/>
    <w:rsid w:val="004D238A"/>
    <w:rsid w:val="004D240F"/>
    <w:rsid w:val="004D2687"/>
    <w:rsid w:val="004D2708"/>
    <w:rsid w:val="004D294F"/>
    <w:rsid w:val="004D2EA6"/>
    <w:rsid w:val="004D2ED4"/>
    <w:rsid w:val="004D31BD"/>
    <w:rsid w:val="004D339F"/>
    <w:rsid w:val="004D35A3"/>
    <w:rsid w:val="004D43AE"/>
    <w:rsid w:val="004D4892"/>
    <w:rsid w:val="004D4A7A"/>
    <w:rsid w:val="004D51B6"/>
    <w:rsid w:val="004D5782"/>
    <w:rsid w:val="004D661C"/>
    <w:rsid w:val="004D6B44"/>
    <w:rsid w:val="004D7BAA"/>
    <w:rsid w:val="004D7F55"/>
    <w:rsid w:val="004D7FE4"/>
    <w:rsid w:val="004E05F7"/>
    <w:rsid w:val="004E0703"/>
    <w:rsid w:val="004E0D22"/>
    <w:rsid w:val="004E1358"/>
    <w:rsid w:val="004E13A0"/>
    <w:rsid w:val="004E14C8"/>
    <w:rsid w:val="004E17D0"/>
    <w:rsid w:val="004E1E2A"/>
    <w:rsid w:val="004E1E4D"/>
    <w:rsid w:val="004E28AA"/>
    <w:rsid w:val="004E33FD"/>
    <w:rsid w:val="004E4038"/>
    <w:rsid w:val="004E41A9"/>
    <w:rsid w:val="004E487E"/>
    <w:rsid w:val="004E4B28"/>
    <w:rsid w:val="004E4F89"/>
    <w:rsid w:val="004E5295"/>
    <w:rsid w:val="004E54D1"/>
    <w:rsid w:val="004E5BE9"/>
    <w:rsid w:val="004E6096"/>
    <w:rsid w:val="004E60B6"/>
    <w:rsid w:val="004E66A0"/>
    <w:rsid w:val="004E67A1"/>
    <w:rsid w:val="004E67A6"/>
    <w:rsid w:val="004E6D84"/>
    <w:rsid w:val="004E770D"/>
    <w:rsid w:val="004E79C8"/>
    <w:rsid w:val="004E7BEB"/>
    <w:rsid w:val="004E7D34"/>
    <w:rsid w:val="004F0129"/>
    <w:rsid w:val="004F0361"/>
    <w:rsid w:val="004F06E2"/>
    <w:rsid w:val="004F1D33"/>
    <w:rsid w:val="004F25DC"/>
    <w:rsid w:val="004F26D0"/>
    <w:rsid w:val="004F2E3B"/>
    <w:rsid w:val="004F390C"/>
    <w:rsid w:val="004F3EF1"/>
    <w:rsid w:val="004F4B1B"/>
    <w:rsid w:val="004F4F2A"/>
    <w:rsid w:val="004F5196"/>
    <w:rsid w:val="004F59D1"/>
    <w:rsid w:val="004F5EBF"/>
    <w:rsid w:val="004F6735"/>
    <w:rsid w:val="004F67FE"/>
    <w:rsid w:val="004F68A7"/>
    <w:rsid w:val="004F7247"/>
    <w:rsid w:val="004F754D"/>
    <w:rsid w:val="004F784B"/>
    <w:rsid w:val="004F7F96"/>
    <w:rsid w:val="004F7FD1"/>
    <w:rsid w:val="005004CE"/>
    <w:rsid w:val="0050084C"/>
    <w:rsid w:val="005014F0"/>
    <w:rsid w:val="00501CB9"/>
    <w:rsid w:val="00501DC1"/>
    <w:rsid w:val="00502481"/>
    <w:rsid w:val="00502627"/>
    <w:rsid w:val="005029A5"/>
    <w:rsid w:val="00502B44"/>
    <w:rsid w:val="00502FAB"/>
    <w:rsid w:val="00503185"/>
    <w:rsid w:val="00503590"/>
    <w:rsid w:val="00503BF5"/>
    <w:rsid w:val="00503D47"/>
    <w:rsid w:val="00504104"/>
    <w:rsid w:val="00504115"/>
    <w:rsid w:val="00504401"/>
    <w:rsid w:val="00504BC5"/>
    <w:rsid w:val="00504E12"/>
    <w:rsid w:val="00504EB3"/>
    <w:rsid w:val="0050529D"/>
    <w:rsid w:val="005054A4"/>
    <w:rsid w:val="00505EA1"/>
    <w:rsid w:val="005067EA"/>
    <w:rsid w:val="00506A92"/>
    <w:rsid w:val="00506F5F"/>
    <w:rsid w:val="005070C6"/>
    <w:rsid w:val="0050712B"/>
    <w:rsid w:val="005074C4"/>
    <w:rsid w:val="005075A7"/>
    <w:rsid w:val="00507A1A"/>
    <w:rsid w:val="00507BEA"/>
    <w:rsid w:val="00507E05"/>
    <w:rsid w:val="00507EEC"/>
    <w:rsid w:val="0051013F"/>
    <w:rsid w:val="00510140"/>
    <w:rsid w:val="00510363"/>
    <w:rsid w:val="00510405"/>
    <w:rsid w:val="0051087D"/>
    <w:rsid w:val="005109A6"/>
    <w:rsid w:val="0051131A"/>
    <w:rsid w:val="0051151F"/>
    <w:rsid w:val="005116EA"/>
    <w:rsid w:val="005118D5"/>
    <w:rsid w:val="00511BBC"/>
    <w:rsid w:val="00511BBF"/>
    <w:rsid w:val="00511E57"/>
    <w:rsid w:val="00511E6F"/>
    <w:rsid w:val="00511E9C"/>
    <w:rsid w:val="00511F05"/>
    <w:rsid w:val="005121FF"/>
    <w:rsid w:val="00512658"/>
    <w:rsid w:val="005138AD"/>
    <w:rsid w:val="005139F8"/>
    <w:rsid w:val="00514088"/>
    <w:rsid w:val="005148F5"/>
    <w:rsid w:val="00514D73"/>
    <w:rsid w:val="0051528D"/>
    <w:rsid w:val="005155DC"/>
    <w:rsid w:val="00515819"/>
    <w:rsid w:val="0051581D"/>
    <w:rsid w:val="0051613E"/>
    <w:rsid w:val="00516D62"/>
    <w:rsid w:val="005177B6"/>
    <w:rsid w:val="0051788F"/>
    <w:rsid w:val="005201A4"/>
    <w:rsid w:val="00520492"/>
    <w:rsid w:val="00520DB2"/>
    <w:rsid w:val="00521355"/>
    <w:rsid w:val="005224F7"/>
    <w:rsid w:val="00522E20"/>
    <w:rsid w:val="005234F1"/>
    <w:rsid w:val="005236E0"/>
    <w:rsid w:val="00524169"/>
    <w:rsid w:val="005242E8"/>
    <w:rsid w:val="0052475F"/>
    <w:rsid w:val="00524954"/>
    <w:rsid w:val="00524A56"/>
    <w:rsid w:val="00524A8B"/>
    <w:rsid w:val="005253CA"/>
    <w:rsid w:val="0052553D"/>
    <w:rsid w:val="00525776"/>
    <w:rsid w:val="00525990"/>
    <w:rsid w:val="00525F66"/>
    <w:rsid w:val="00526368"/>
    <w:rsid w:val="005266BD"/>
    <w:rsid w:val="00526760"/>
    <w:rsid w:val="00526B70"/>
    <w:rsid w:val="00526F53"/>
    <w:rsid w:val="00527083"/>
    <w:rsid w:val="00527376"/>
    <w:rsid w:val="0052787E"/>
    <w:rsid w:val="0052796D"/>
    <w:rsid w:val="00527A22"/>
    <w:rsid w:val="00530D32"/>
    <w:rsid w:val="00530EA8"/>
    <w:rsid w:val="0053117C"/>
    <w:rsid w:val="00531F42"/>
    <w:rsid w:val="00531FC4"/>
    <w:rsid w:val="00531FF0"/>
    <w:rsid w:val="005323FC"/>
    <w:rsid w:val="00532A7A"/>
    <w:rsid w:val="00532C83"/>
    <w:rsid w:val="00532D81"/>
    <w:rsid w:val="00533D98"/>
    <w:rsid w:val="00534157"/>
    <w:rsid w:val="0053463C"/>
    <w:rsid w:val="00535054"/>
    <w:rsid w:val="005350B0"/>
    <w:rsid w:val="0053510F"/>
    <w:rsid w:val="005351C5"/>
    <w:rsid w:val="005351EA"/>
    <w:rsid w:val="0053541F"/>
    <w:rsid w:val="00535A47"/>
    <w:rsid w:val="00535B19"/>
    <w:rsid w:val="00535EBF"/>
    <w:rsid w:val="00535F7D"/>
    <w:rsid w:val="00536095"/>
    <w:rsid w:val="0053655C"/>
    <w:rsid w:val="00536A67"/>
    <w:rsid w:val="00537264"/>
    <w:rsid w:val="0053783F"/>
    <w:rsid w:val="00537A66"/>
    <w:rsid w:val="00537BC7"/>
    <w:rsid w:val="00537CB7"/>
    <w:rsid w:val="00540080"/>
    <w:rsid w:val="005401C9"/>
    <w:rsid w:val="0054035F"/>
    <w:rsid w:val="00540D55"/>
    <w:rsid w:val="00541130"/>
    <w:rsid w:val="0054120E"/>
    <w:rsid w:val="00541680"/>
    <w:rsid w:val="005416C9"/>
    <w:rsid w:val="00541A9A"/>
    <w:rsid w:val="005420D4"/>
    <w:rsid w:val="00542516"/>
    <w:rsid w:val="00542DD6"/>
    <w:rsid w:val="00543990"/>
    <w:rsid w:val="00543A1F"/>
    <w:rsid w:val="00543C69"/>
    <w:rsid w:val="00543F53"/>
    <w:rsid w:val="0054401F"/>
    <w:rsid w:val="00544394"/>
    <w:rsid w:val="0054482F"/>
    <w:rsid w:val="00544AF0"/>
    <w:rsid w:val="00544C43"/>
    <w:rsid w:val="0054523F"/>
    <w:rsid w:val="005452C3"/>
    <w:rsid w:val="005457B4"/>
    <w:rsid w:val="00545A53"/>
    <w:rsid w:val="00545B10"/>
    <w:rsid w:val="00545E97"/>
    <w:rsid w:val="005460D9"/>
    <w:rsid w:val="00546922"/>
    <w:rsid w:val="00546A3A"/>
    <w:rsid w:val="005500F5"/>
    <w:rsid w:val="0055010E"/>
    <w:rsid w:val="00550152"/>
    <w:rsid w:val="005501A3"/>
    <w:rsid w:val="00550A06"/>
    <w:rsid w:val="00551434"/>
    <w:rsid w:val="00551543"/>
    <w:rsid w:val="0055170A"/>
    <w:rsid w:val="005517C6"/>
    <w:rsid w:val="005517E0"/>
    <w:rsid w:val="0055242F"/>
    <w:rsid w:val="00552685"/>
    <w:rsid w:val="00552773"/>
    <w:rsid w:val="00552795"/>
    <w:rsid w:val="00552A9E"/>
    <w:rsid w:val="00552C02"/>
    <w:rsid w:val="00552C7F"/>
    <w:rsid w:val="00552DE8"/>
    <w:rsid w:val="00552F59"/>
    <w:rsid w:val="005535DE"/>
    <w:rsid w:val="00553625"/>
    <w:rsid w:val="005539EA"/>
    <w:rsid w:val="00553B15"/>
    <w:rsid w:val="00553F6F"/>
    <w:rsid w:val="00554598"/>
    <w:rsid w:val="00554FC0"/>
    <w:rsid w:val="005555AF"/>
    <w:rsid w:val="00556184"/>
    <w:rsid w:val="005562E9"/>
    <w:rsid w:val="005562EF"/>
    <w:rsid w:val="00556880"/>
    <w:rsid w:val="0055763C"/>
    <w:rsid w:val="0055790C"/>
    <w:rsid w:val="005607B3"/>
    <w:rsid w:val="00560D26"/>
    <w:rsid w:val="00561075"/>
    <w:rsid w:val="005611A2"/>
    <w:rsid w:val="0056133D"/>
    <w:rsid w:val="00561A4C"/>
    <w:rsid w:val="00561B3C"/>
    <w:rsid w:val="00561E2E"/>
    <w:rsid w:val="005624AF"/>
    <w:rsid w:val="00562974"/>
    <w:rsid w:val="0056346B"/>
    <w:rsid w:val="005635EE"/>
    <w:rsid w:val="00563DC9"/>
    <w:rsid w:val="00563DD7"/>
    <w:rsid w:val="00563ECE"/>
    <w:rsid w:val="00564E24"/>
    <w:rsid w:val="00564F96"/>
    <w:rsid w:val="00565929"/>
    <w:rsid w:val="005659D6"/>
    <w:rsid w:val="005661D9"/>
    <w:rsid w:val="00566A9C"/>
    <w:rsid w:val="00566C5D"/>
    <w:rsid w:val="00566CE8"/>
    <w:rsid w:val="00566D45"/>
    <w:rsid w:val="00566D9F"/>
    <w:rsid w:val="0056716D"/>
    <w:rsid w:val="0056719B"/>
    <w:rsid w:val="00567A06"/>
    <w:rsid w:val="00567AE0"/>
    <w:rsid w:val="00567F65"/>
    <w:rsid w:val="00570DCC"/>
    <w:rsid w:val="005733DB"/>
    <w:rsid w:val="0057357D"/>
    <w:rsid w:val="00573726"/>
    <w:rsid w:val="0057378F"/>
    <w:rsid w:val="005737D1"/>
    <w:rsid w:val="00573D15"/>
    <w:rsid w:val="005743CE"/>
    <w:rsid w:val="0057496D"/>
    <w:rsid w:val="00574BD1"/>
    <w:rsid w:val="00575778"/>
    <w:rsid w:val="00575B5A"/>
    <w:rsid w:val="00575BD6"/>
    <w:rsid w:val="00575BE2"/>
    <w:rsid w:val="00576BF9"/>
    <w:rsid w:val="00576E4A"/>
    <w:rsid w:val="00577412"/>
    <w:rsid w:val="00577569"/>
    <w:rsid w:val="00577B37"/>
    <w:rsid w:val="00577E5B"/>
    <w:rsid w:val="005801E0"/>
    <w:rsid w:val="005804D4"/>
    <w:rsid w:val="005807D4"/>
    <w:rsid w:val="00580C9A"/>
    <w:rsid w:val="0058147C"/>
    <w:rsid w:val="00581917"/>
    <w:rsid w:val="00581FDC"/>
    <w:rsid w:val="0058248B"/>
    <w:rsid w:val="005827BB"/>
    <w:rsid w:val="00582AAB"/>
    <w:rsid w:val="00582C90"/>
    <w:rsid w:val="00582D0F"/>
    <w:rsid w:val="0058317D"/>
    <w:rsid w:val="00583483"/>
    <w:rsid w:val="00583F0C"/>
    <w:rsid w:val="005843BC"/>
    <w:rsid w:val="005843FE"/>
    <w:rsid w:val="00584441"/>
    <w:rsid w:val="00584835"/>
    <w:rsid w:val="0058485F"/>
    <w:rsid w:val="005848C0"/>
    <w:rsid w:val="00584D0B"/>
    <w:rsid w:val="00584D73"/>
    <w:rsid w:val="00585098"/>
    <w:rsid w:val="005851D1"/>
    <w:rsid w:val="00585461"/>
    <w:rsid w:val="005855BE"/>
    <w:rsid w:val="00587226"/>
    <w:rsid w:val="00587599"/>
    <w:rsid w:val="00590063"/>
    <w:rsid w:val="005901F8"/>
    <w:rsid w:val="00590287"/>
    <w:rsid w:val="00590383"/>
    <w:rsid w:val="0059092D"/>
    <w:rsid w:val="005920E3"/>
    <w:rsid w:val="00592230"/>
    <w:rsid w:val="00592400"/>
    <w:rsid w:val="0059258D"/>
    <w:rsid w:val="00593321"/>
    <w:rsid w:val="00593357"/>
    <w:rsid w:val="005939CE"/>
    <w:rsid w:val="00593B63"/>
    <w:rsid w:val="00593F78"/>
    <w:rsid w:val="00594A5E"/>
    <w:rsid w:val="00595390"/>
    <w:rsid w:val="005962A2"/>
    <w:rsid w:val="00596333"/>
    <w:rsid w:val="00596B38"/>
    <w:rsid w:val="00596FBC"/>
    <w:rsid w:val="00597001"/>
    <w:rsid w:val="00597004"/>
    <w:rsid w:val="0059754D"/>
    <w:rsid w:val="00597608"/>
    <w:rsid w:val="00597E2D"/>
    <w:rsid w:val="005A075B"/>
    <w:rsid w:val="005A07B5"/>
    <w:rsid w:val="005A188D"/>
    <w:rsid w:val="005A1E5E"/>
    <w:rsid w:val="005A1FF8"/>
    <w:rsid w:val="005A2103"/>
    <w:rsid w:val="005A2143"/>
    <w:rsid w:val="005A2295"/>
    <w:rsid w:val="005A2C69"/>
    <w:rsid w:val="005A31F4"/>
    <w:rsid w:val="005A4D46"/>
    <w:rsid w:val="005A4DE1"/>
    <w:rsid w:val="005A4E96"/>
    <w:rsid w:val="005A5512"/>
    <w:rsid w:val="005A5CC9"/>
    <w:rsid w:val="005A628C"/>
    <w:rsid w:val="005A64B7"/>
    <w:rsid w:val="005A67EF"/>
    <w:rsid w:val="005A6984"/>
    <w:rsid w:val="005A6CD9"/>
    <w:rsid w:val="005A6F92"/>
    <w:rsid w:val="005A710F"/>
    <w:rsid w:val="005A7182"/>
    <w:rsid w:val="005A73E3"/>
    <w:rsid w:val="005A7931"/>
    <w:rsid w:val="005A7CA5"/>
    <w:rsid w:val="005B01E0"/>
    <w:rsid w:val="005B0B6C"/>
    <w:rsid w:val="005B0FA4"/>
    <w:rsid w:val="005B1018"/>
    <w:rsid w:val="005B14BD"/>
    <w:rsid w:val="005B1591"/>
    <w:rsid w:val="005B1665"/>
    <w:rsid w:val="005B1E05"/>
    <w:rsid w:val="005B25A2"/>
    <w:rsid w:val="005B25FC"/>
    <w:rsid w:val="005B2DAE"/>
    <w:rsid w:val="005B31BA"/>
    <w:rsid w:val="005B322C"/>
    <w:rsid w:val="005B323D"/>
    <w:rsid w:val="005B3381"/>
    <w:rsid w:val="005B34B5"/>
    <w:rsid w:val="005B3918"/>
    <w:rsid w:val="005B4113"/>
    <w:rsid w:val="005B526A"/>
    <w:rsid w:val="005B5426"/>
    <w:rsid w:val="005B5643"/>
    <w:rsid w:val="005B572D"/>
    <w:rsid w:val="005B587C"/>
    <w:rsid w:val="005B5A3D"/>
    <w:rsid w:val="005B5D42"/>
    <w:rsid w:val="005B6002"/>
    <w:rsid w:val="005B604B"/>
    <w:rsid w:val="005B6102"/>
    <w:rsid w:val="005B6218"/>
    <w:rsid w:val="005B62E3"/>
    <w:rsid w:val="005B6ADE"/>
    <w:rsid w:val="005B6C3B"/>
    <w:rsid w:val="005B6FF0"/>
    <w:rsid w:val="005B70D7"/>
    <w:rsid w:val="005B745D"/>
    <w:rsid w:val="005B7529"/>
    <w:rsid w:val="005B76C1"/>
    <w:rsid w:val="005B7854"/>
    <w:rsid w:val="005B7BBD"/>
    <w:rsid w:val="005B7F16"/>
    <w:rsid w:val="005C0AA4"/>
    <w:rsid w:val="005C0E00"/>
    <w:rsid w:val="005C107F"/>
    <w:rsid w:val="005C116C"/>
    <w:rsid w:val="005C1C80"/>
    <w:rsid w:val="005C1C9E"/>
    <w:rsid w:val="005C1D1A"/>
    <w:rsid w:val="005C2118"/>
    <w:rsid w:val="005C42C1"/>
    <w:rsid w:val="005C472B"/>
    <w:rsid w:val="005C47F4"/>
    <w:rsid w:val="005C4947"/>
    <w:rsid w:val="005C4B8A"/>
    <w:rsid w:val="005C4DE5"/>
    <w:rsid w:val="005C4E3E"/>
    <w:rsid w:val="005C4E4F"/>
    <w:rsid w:val="005C4EC7"/>
    <w:rsid w:val="005C5476"/>
    <w:rsid w:val="005C54FB"/>
    <w:rsid w:val="005C5653"/>
    <w:rsid w:val="005C57F3"/>
    <w:rsid w:val="005C5958"/>
    <w:rsid w:val="005C5CCB"/>
    <w:rsid w:val="005C668D"/>
    <w:rsid w:val="005C67BF"/>
    <w:rsid w:val="005C6A2B"/>
    <w:rsid w:val="005C6CC1"/>
    <w:rsid w:val="005C6FD6"/>
    <w:rsid w:val="005C7120"/>
    <w:rsid w:val="005C77B4"/>
    <w:rsid w:val="005C77C7"/>
    <w:rsid w:val="005C794D"/>
    <w:rsid w:val="005D02BE"/>
    <w:rsid w:val="005D05B9"/>
    <w:rsid w:val="005D063F"/>
    <w:rsid w:val="005D0F16"/>
    <w:rsid w:val="005D1003"/>
    <w:rsid w:val="005D1396"/>
    <w:rsid w:val="005D1472"/>
    <w:rsid w:val="005D1805"/>
    <w:rsid w:val="005D27D2"/>
    <w:rsid w:val="005D2A3F"/>
    <w:rsid w:val="005D3551"/>
    <w:rsid w:val="005D3776"/>
    <w:rsid w:val="005D3A59"/>
    <w:rsid w:val="005D3EEE"/>
    <w:rsid w:val="005D3FBA"/>
    <w:rsid w:val="005D4046"/>
    <w:rsid w:val="005D4213"/>
    <w:rsid w:val="005D43F0"/>
    <w:rsid w:val="005D4436"/>
    <w:rsid w:val="005D44FE"/>
    <w:rsid w:val="005D4773"/>
    <w:rsid w:val="005D483C"/>
    <w:rsid w:val="005D49A6"/>
    <w:rsid w:val="005D4A6F"/>
    <w:rsid w:val="005D4E53"/>
    <w:rsid w:val="005D552B"/>
    <w:rsid w:val="005D5B65"/>
    <w:rsid w:val="005D6166"/>
    <w:rsid w:val="005D6333"/>
    <w:rsid w:val="005D6576"/>
    <w:rsid w:val="005D6C93"/>
    <w:rsid w:val="005D6CE6"/>
    <w:rsid w:val="005D6E7D"/>
    <w:rsid w:val="005D719D"/>
    <w:rsid w:val="005D7216"/>
    <w:rsid w:val="005D72EC"/>
    <w:rsid w:val="005D72FC"/>
    <w:rsid w:val="005D7771"/>
    <w:rsid w:val="005E02E9"/>
    <w:rsid w:val="005E1265"/>
    <w:rsid w:val="005E1557"/>
    <w:rsid w:val="005E1580"/>
    <w:rsid w:val="005E15D6"/>
    <w:rsid w:val="005E16F0"/>
    <w:rsid w:val="005E1CF7"/>
    <w:rsid w:val="005E1DB8"/>
    <w:rsid w:val="005E1E8B"/>
    <w:rsid w:val="005E1F83"/>
    <w:rsid w:val="005E2175"/>
    <w:rsid w:val="005E2303"/>
    <w:rsid w:val="005E2B40"/>
    <w:rsid w:val="005E2F39"/>
    <w:rsid w:val="005E3115"/>
    <w:rsid w:val="005E3382"/>
    <w:rsid w:val="005E4513"/>
    <w:rsid w:val="005E474B"/>
    <w:rsid w:val="005E4BF3"/>
    <w:rsid w:val="005E4C6C"/>
    <w:rsid w:val="005E4C8A"/>
    <w:rsid w:val="005E4F18"/>
    <w:rsid w:val="005E5158"/>
    <w:rsid w:val="005E53C4"/>
    <w:rsid w:val="005E56C1"/>
    <w:rsid w:val="005E5AFA"/>
    <w:rsid w:val="005E5F5C"/>
    <w:rsid w:val="005E6B00"/>
    <w:rsid w:val="005E6F2A"/>
    <w:rsid w:val="005E7262"/>
    <w:rsid w:val="005E7835"/>
    <w:rsid w:val="005E7882"/>
    <w:rsid w:val="005E7C4B"/>
    <w:rsid w:val="005F0180"/>
    <w:rsid w:val="005F01C1"/>
    <w:rsid w:val="005F0845"/>
    <w:rsid w:val="005F0B34"/>
    <w:rsid w:val="005F0C91"/>
    <w:rsid w:val="005F0F95"/>
    <w:rsid w:val="005F11FA"/>
    <w:rsid w:val="005F154E"/>
    <w:rsid w:val="005F1B56"/>
    <w:rsid w:val="005F1CDE"/>
    <w:rsid w:val="005F20EE"/>
    <w:rsid w:val="005F23E0"/>
    <w:rsid w:val="005F2CD6"/>
    <w:rsid w:val="005F320D"/>
    <w:rsid w:val="005F3B83"/>
    <w:rsid w:val="005F3EC1"/>
    <w:rsid w:val="005F3EFD"/>
    <w:rsid w:val="005F3F1E"/>
    <w:rsid w:val="005F4001"/>
    <w:rsid w:val="005F456F"/>
    <w:rsid w:val="005F4918"/>
    <w:rsid w:val="005F54F5"/>
    <w:rsid w:val="005F5ACB"/>
    <w:rsid w:val="005F5BB1"/>
    <w:rsid w:val="005F5BF5"/>
    <w:rsid w:val="005F5C58"/>
    <w:rsid w:val="005F6382"/>
    <w:rsid w:val="005F689F"/>
    <w:rsid w:val="005F6BF9"/>
    <w:rsid w:val="005F6CF0"/>
    <w:rsid w:val="005F7A4C"/>
    <w:rsid w:val="005F7FF6"/>
    <w:rsid w:val="00600479"/>
    <w:rsid w:val="00600EA9"/>
    <w:rsid w:val="00601130"/>
    <w:rsid w:val="0060137E"/>
    <w:rsid w:val="0060192B"/>
    <w:rsid w:val="00601B57"/>
    <w:rsid w:val="00601BB2"/>
    <w:rsid w:val="00602266"/>
    <w:rsid w:val="006024EF"/>
    <w:rsid w:val="00602AB8"/>
    <w:rsid w:val="00602F4A"/>
    <w:rsid w:val="00603714"/>
    <w:rsid w:val="00603831"/>
    <w:rsid w:val="00603D5D"/>
    <w:rsid w:val="00603EF4"/>
    <w:rsid w:val="00603FBD"/>
    <w:rsid w:val="00603FEA"/>
    <w:rsid w:val="00603FF7"/>
    <w:rsid w:val="00604129"/>
    <w:rsid w:val="0060429D"/>
    <w:rsid w:val="006044FA"/>
    <w:rsid w:val="00604829"/>
    <w:rsid w:val="00604D61"/>
    <w:rsid w:val="00604E12"/>
    <w:rsid w:val="006058AD"/>
    <w:rsid w:val="00606511"/>
    <w:rsid w:val="00606794"/>
    <w:rsid w:val="00606CD0"/>
    <w:rsid w:val="00607254"/>
    <w:rsid w:val="0060740D"/>
    <w:rsid w:val="006078FD"/>
    <w:rsid w:val="00611784"/>
    <w:rsid w:val="00611A81"/>
    <w:rsid w:val="00611AA3"/>
    <w:rsid w:val="00611EA8"/>
    <w:rsid w:val="0061228E"/>
    <w:rsid w:val="00612D64"/>
    <w:rsid w:val="00612E72"/>
    <w:rsid w:val="00612F2D"/>
    <w:rsid w:val="0061304D"/>
    <w:rsid w:val="00613148"/>
    <w:rsid w:val="0061350C"/>
    <w:rsid w:val="00613740"/>
    <w:rsid w:val="006139B0"/>
    <w:rsid w:val="00613B64"/>
    <w:rsid w:val="00613BB9"/>
    <w:rsid w:val="00613F0E"/>
    <w:rsid w:val="006141C1"/>
    <w:rsid w:val="00614256"/>
    <w:rsid w:val="0061434C"/>
    <w:rsid w:val="00614455"/>
    <w:rsid w:val="0061461D"/>
    <w:rsid w:val="0061513F"/>
    <w:rsid w:val="00615380"/>
    <w:rsid w:val="006155FC"/>
    <w:rsid w:val="00615600"/>
    <w:rsid w:val="006161BD"/>
    <w:rsid w:val="006163C3"/>
    <w:rsid w:val="00616AF9"/>
    <w:rsid w:val="00617210"/>
    <w:rsid w:val="006172D4"/>
    <w:rsid w:val="006176F1"/>
    <w:rsid w:val="006178A9"/>
    <w:rsid w:val="00617A84"/>
    <w:rsid w:val="00617E55"/>
    <w:rsid w:val="0062006B"/>
    <w:rsid w:val="00620132"/>
    <w:rsid w:val="0062029E"/>
    <w:rsid w:val="006202A0"/>
    <w:rsid w:val="00620D89"/>
    <w:rsid w:val="00620F1D"/>
    <w:rsid w:val="006210AD"/>
    <w:rsid w:val="006214B0"/>
    <w:rsid w:val="006214F6"/>
    <w:rsid w:val="00621B2E"/>
    <w:rsid w:val="00621C33"/>
    <w:rsid w:val="00621DB5"/>
    <w:rsid w:val="00621EB7"/>
    <w:rsid w:val="006223C5"/>
    <w:rsid w:val="00622924"/>
    <w:rsid w:val="00622C78"/>
    <w:rsid w:val="00623237"/>
    <w:rsid w:val="006233CB"/>
    <w:rsid w:val="00623A3D"/>
    <w:rsid w:val="00623D04"/>
    <w:rsid w:val="00624053"/>
    <w:rsid w:val="00624F95"/>
    <w:rsid w:val="006254F1"/>
    <w:rsid w:val="00625CEF"/>
    <w:rsid w:val="00625D03"/>
    <w:rsid w:val="006265D1"/>
    <w:rsid w:val="0062662B"/>
    <w:rsid w:val="006266D1"/>
    <w:rsid w:val="006267E1"/>
    <w:rsid w:val="00626C81"/>
    <w:rsid w:val="006271DB"/>
    <w:rsid w:val="006273BC"/>
    <w:rsid w:val="00627EBB"/>
    <w:rsid w:val="00627FB1"/>
    <w:rsid w:val="0063085F"/>
    <w:rsid w:val="00630DBA"/>
    <w:rsid w:val="00631AF1"/>
    <w:rsid w:val="00631E83"/>
    <w:rsid w:val="00631F31"/>
    <w:rsid w:val="006323FA"/>
    <w:rsid w:val="00632670"/>
    <w:rsid w:val="00632C04"/>
    <w:rsid w:val="006332C3"/>
    <w:rsid w:val="0063394E"/>
    <w:rsid w:val="00633AD0"/>
    <w:rsid w:val="00633AE1"/>
    <w:rsid w:val="00634C1D"/>
    <w:rsid w:val="00635074"/>
    <w:rsid w:val="006352C2"/>
    <w:rsid w:val="006352FF"/>
    <w:rsid w:val="00635717"/>
    <w:rsid w:val="00635930"/>
    <w:rsid w:val="00635C9C"/>
    <w:rsid w:val="00636C2C"/>
    <w:rsid w:val="00636C92"/>
    <w:rsid w:val="00637451"/>
    <w:rsid w:val="0063764B"/>
    <w:rsid w:val="00637A7E"/>
    <w:rsid w:val="00637CA5"/>
    <w:rsid w:val="00637D7F"/>
    <w:rsid w:val="00640065"/>
    <w:rsid w:val="006400C9"/>
    <w:rsid w:val="006403CA"/>
    <w:rsid w:val="00640AB1"/>
    <w:rsid w:val="00640CF4"/>
    <w:rsid w:val="00640D32"/>
    <w:rsid w:val="0064139E"/>
    <w:rsid w:val="006418AE"/>
    <w:rsid w:val="006419B9"/>
    <w:rsid w:val="00641B07"/>
    <w:rsid w:val="00641B16"/>
    <w:rsid w:val="00642B22"/>
    <w:rsid w:val="00642FBD"/>
    <w:rsid w:val="006433F3"/>
    <w:rsid w:val="006435B0"/>
    <w:rsid w:val="00643B89"/>
    <w:rsid w:val="00643D56"/>
    <w:rsid w:val="00644017"/>
    <w:rsid w:val="006441F7"/>
    <w:rsid w:val="0064426F"/>
    <w:rsid w:val="006443B8"/>
    <w:rsid w:val="006449DE"/>
    <w:rsid w:val="00644FCA"/>
    <w:rsid w:val="006450FB"/>
    <w:rsid w:val="00645171"/>
    <w:rsid w:val="006452B9"/>
    <w:rsid w:val="0064557E"/>
    <w:rsid w:val="0064575B"/>
    <w:rsid w:val="00645902"/>
    <w:rsid w:val="00646404"/>
    <w:rsid w:val="00646555"/>
    <w:rsid w:val="00646568"/>
    <w:rsid w:val="006465C2"/>
    <w:rsid w:val="00646A33"/>
    <w:rsid w:val="00646B82"/>
    <w:rsid w:val="00646E0E"/>
    <w:rsid w:val="00647AE5"/>
    <w:rsid w:val="00647DA8"/>
    <w:rsid w:val="006500D1"/>
    <w:rsid w:val="00650258"/>
    <w:rsid w:val="0065074F"/>
    <w:rsid w:val="00650A0D"/>
    <w:rsid w:val="00650A7C"/>
    <w:rsid w:val="00651009"/>
    <w:rsid w:val="006511CC"/>
    <w:rsid w:val="006516CA"/>
    <w:rsid w:val="0065185C"/>
    <w:rsid w:val="006519CF"/>
    <w:rsid w:val="00651BBE"/>
    <w:rsid w:val="00652812"/>
    <w:rsid w:val="00652AEE"/>
    <w:rsid w:val="00652C07"/>
    <w:rsid w:val="00653358"/>
    <w:rsid w:val="00653386"/>
    <w:rsid w:val="006538FF"/>
    <w:rsid w:val="0065390B"/>
    <w:rsid w:val="00653978"/>
    <w:rsid w:val="00653A1B"/>
    <w:rsid w:val="00653B2C"/>
    <w:rsid w:val="00653B76"/>
    <w:rsid w:val="00653FF4"/>
    <w:rsid w:val="00654048"/>
    <w:rsid w:val="006541C3"/>
    <w:rsid w:val="006541CF"/>
    <w:rsid w:val="006547FA"/>
    <w:rsid w:val="00654874"/>
    <w:rsid w:val="0065487C"/>
    <w:rsid w:val="00654B9F"/>
    <w:rsid w:val="006551AE"/>
    <w:rsid w:val="006552A8"/>
    <w:rsid w:val="006554A4"/>
    <w:rsid w:val="00655675"/>
    <w:rsid w:val="006557EB"/>
    <w:rsid w:val="00655886"/>
    <w:rsid w:val="006558E6"/>
    <w:rsid w:val="00655AE4"/>
    <w:rsid w:val="00655AE5"/>
    <w:rsid w:val="00656022"/>
    <w:rsid w:val="006560E8"/>
    <w:rsid w:val="006561A2"/>
    <w:rsid w:val="0065621D"/>
    <w:rsid w:val="0065650C"/>
    <w:rsid w:val="00656552"/>
    <w:rsid w:val="00656646"/>
    <w:rsid w:val="00656F59"/>
    <w:rsid w:val="00656F84"/>
    <w:rsid w:val="006570FD"/>
    <w:rsid w:val="00657BCF"/>
    <w:rsid w:val="00657FC4"/>
    <w:rsid w:val="00660195"/>
    <w:rsid w:val="006606EB"/>
    <w:rsid w:val="0066074D"/>
    <w:rsid w:val="00660B1C"/>
    <w:rsid w:val="00660C21"/>
    <w:rsid w:val="00661396"/>
    <w:rsid w:val="006613C3"/>
    <w:rsid w:val="00661758"/>
    <w:rsid w:val="006619F2"/>
    <w:rsid w:val="006619FC"/>
    <w:rsid w:val="00661A83"/>
    <w:rsid w:val="006629A6"/>
    <w:rsid w:val="00663318"/>
    <w:rsid w:val="00663585"/>
    <w:rsid w:val="00663A22"/>
    <w:rsid w:val="00663AB4"/>
    <w:rsid w:val="006641E4"/>
    <w:rsid w:val="00664314"/>
    <w:rsid w:val="00664530"/>
    <w:rsid w:val="00664716"/>
    <w:rsid w:val="006647A7"/>
    <w:rsid w:val="00664AB0"/>
    <w:rsid w:val="00664E88"/>
    <w:rsid w:val="00664F18"/>
    <w:rsid w:val="006650C4"/>
    <w:rsid w:val="0066523D"/>
    <w:rsid w:val="00665E4A"/>
    <w:rsid w:val="0066629B"/>
    <w:rsid w:val="006663D5"/>
    <w:rsid w:val="0066697A"/>
    <w:rsid w:val="00666E2B"/>
    <w:rsid w:val="00666E6D"/>
    <w:rsid w:val="006675E1"/>
    <w:rsid w:val="00667D23"/>
    <w:rsid w:val="00667E45"/>
    <w:rsid w:val="006703B4"/>
    <w:rsid w:val="0067045B"/>
    <w:rsid w:val="00670747"/>
    <w:rsid w:val="006709A5"/>
    <w:rsid w:val="00670EA3"/>
    <w:rsid w:val="00671406"/>
    <w:rsid w:val="00671828"/>
    <w:rsid w:val="006718A1"/>
    <w:rsid w:val="00671D92"/>
    <w:rsid w:val="006722B3"/>
    <w:rsid w:val="00672B95"/>
    <w:rsid w:val="0067320E"/>
    <w:rsid w:val="0067330F"/>
    <w:rsid w:val="00673732"/>
    <w:rsid w:val="00673DD0"/>
    <w:rsid w:val="00675069"/>
    <w:rsid w:val="00675257"/>
    <w:rsid w:val="006752AC"/>
    <w:rsid w:val="00675599"/>
    <w:rsid w:val="006761BB"/>
    <w:rsid w:val="00676242"/>
    <w:rsid w:val="00676313"/>
    <w:rsid w:val="00676322"/>
    <w:rsid w:val="00676484"/>
    <w:rsid w:val="006765D7"/>
    <w:rsid w:val="00676988"/>
    <w:rsid w:val="006769F1"/>
    <w:rsid w:val="00676B18"/>
    <w:rsid w:val="00676BD1"/>
    <w:rsid w:val="00676D14"/>
    <w:rsid w:val="0067706B"/>
    <w:rsid w:val="0067744B"/>
    <w:rsid w:val="0067766C"/>
    <w:rsid w:val="00677DB5"/>
    <w:rsid w:val="00677F7B"/>
    <w:rsid w:val="0068008B"/>
    <w:rsid w:val="0068067A"/>
    <w:rsid w:val="0068072D"/>
    <w:rsid w:val="006809AC"/>
    <w:rsid w:val="00680D28"/>
    <w:rsid w:val="00680DC1"/>
    <w:rsid w:val="00681056"/>
    <w:rsid w:val="006810B9"/>
    <w:rsid w:val="00681180"/>
    <w:rsid w:val="006811E6"/>
    <w:rsid w:val="00681405"/>
    <w:rsid w:val="00681725"/>
    <w:rsid w:val="00681A27"/>
    <w:rsid w:val="00681EC2"/>
    <w:rsid w:val="0068228B"/>
    <w:rsid w:val="006828A1"/>
    <w:rsid w:val="006828B4"/>
    <w:rsid w:val="00682C50"/>
    <w:rsid w:val="00682D3B"/>
    <w:rsid w:val="006835C0"/>
    <w:rsid w:val="006836A5"/>
    <w:rsid w:val="00683918"/>
    <w:rsid w:val="00684406"/>
    <w:rsid w:val="00685541"/>
    <w:rsid w:val="006855BB"/>
    <w:rsid w:val="00685E0E"/>
    <w:rsid w:val="00685E1A"/>
    <w:rsid w:val="0068644C"/>
    <w:rsid w:val="00686548"/>
    <w:rsid w:val="0068670B"/>
    <w:rsid w:val="00686B12"/>
    <w:rsid w:val="00686B7A"/>
    <w:rsid w:val="00686BCC"/>
    <w:rsid w:val="00686E98"/>
    <w:rsid w:val="0068731D"/>
    <w:rsid w:val="0068737E"/>
    <w:rsid w:val="006878E2"/>
    <w:rsid w:val="00687A68"/>
    <w:rsid w:val="00687C4C"/>
    <w:rsid w:val="00687CBB"/>
    <w:rsid w:val="00690281"/>
    <w:rsid w:val="006902F7"/>
    <w:rsid w:val="006915EE"/>
    <w:rsid w:val="00691722"/>
    <w:rsid w:val="006918F9"/>
    <w:rsid w:val="006919A6"/>
    <w:rsid w:val="00691C99"/>
    <w:rsid w:val="00691D3E"/>
    <w:rsid w:val="006920AC"/>
    <w:rsid w:val="00692456"/>
    <w:rsid w:val="006929FA"/>
    <w:rsid w:val="00692DAB"/>
    <w:rsid w:val="00692F51"/>
    <w:rsid w:val="00693275"/>
    <w:rsid w:val="00693A14"/>
    <w:rsid w:val="00693E34"/>
    <w:rsid w:val="00693EDD"/>
    <w:rsid w:val="0069407C"/>
    <w:rsid w:val="0069408C"/>
    <w:rsid w:val="0069509B"/>
    <w:rsid w:val="00695171"/>
    <w:rsid w:val="00695197"/>
    <w:rsid w:val="006955C5"/>
    <w:rsid w:val="00695C5D"/>
    <w:rsid w:val="00695F34"/>
    <w:rsid w:val="00696501"/>
    <w:rsid w:val="00696614"/>
    <w:rsid w:val="00696E65"/>
    <w:rsid w:val="0069717E"/>
    <w:rsid w:val="006973B0"/>
    <w:rsid w:val="00697500"/>
    <w:rsid w:val="00697D87"/>
    <w:rsid w:val="00697EA0"/>
    <w:rsid w:val="006A00AA"/>
    <w:rsid w:val="006A0287"/>
    <w:rsid w:val="006A030C"/>
    <w:rsid w:val="006A043E"/>
    <w:rsid w:val="006A052A"/>
    <w:rsid w:val="006A059E"/>
    <w:rsid w:val="006A0D5E"/>
    <w:rsid w:val="006A0DC2"/>
    <w:rsid w:val="006A0E74"/>
    <w:rsid w:val="006A0F29"/>
    <w:rsid w:val="006A18A3"/>
    <w:rsid w:val="006A190E"/>
    <w:rsid w:val="006A1F0A"/>
    <w:rsid w:val="006A311C"/>
    <w:rsid w:val="006A3587"/>
    <w:rsid w:val="006A3881"/>
    <w:rsid w:val="006A4391"/>
    <w:rsid w:val="006A46ED"/>
    <w:rsid w:val="006A49A2"/>
    <w:rsid w:val="006A4BEF"/>
    <w:rsid w:val="006A4C00"/>
    <w:rsid w:val="006A4D7F"/>
    <w:rsid w:val="006A4E70"/>
    <w:rsid w:val="006A4E9C"/>
    <w:rsid w:val="006A524B"/>
    <w:rsid w:val="006A5314"/>
    <w:rsid w:val="006A534D"/>
    <w:rsid w:val="006A55FF"/>
    <w:rsid w:val="006A570A"/>
    <w:rsid w:val="006A5800"/>
    <w:rsid w:val="006A59AC"/>
    <w:rsid w:val="006A67FF"/>
    <w:rsid w:val="006A682F"/>
    <w:rsid w:val="006A696E"/>
    <w:rsid w:val="006A6A5C"/>
    <w:rsid w:val="006A6B42"/>
    <w:rsid w:val="006A714F"/>
    <w:rsid w:val="006A739C"/>
    <w:rsid w:val="006A7568"/>
    <w:rsid w:val="006A78E2"/>
    <w:rsid w:val="006A78F4"/>
    <w:rsid w:val="006A7E20"/>
    <w:rsid w:val="006A7EA9"/>
    <w:rsid w:val="006A7FB3"/>
    <w:rsid w:val="006B0421"/>
    <w:rsid w:val="006B04A4"/>
    <w:rsid w:val="006B0645"/>
    <w:rsid w:val="006B0AFE"/>
    <w:rsid w:val="006B121B"/>
    <w:rsid w:val="006B1BF6"/>
    <w:rsid w:val="006B2053"/>
    <w:rsid w:val="006B20B1"/>
    <w:rsid w:val="006B2A76"/>
    <w:rsid w:val="006B3831"/>
    <w:rsid w:val="006B396A"/>
    <w:rsid w:val="006B453E"/>
    <w:rsid w:val="006B4FB6"/>
    <w:rsid w:val="006B4FC6"/>
    <w:rsid w:val="006B51AD"/>
    <w:rsid w:val="006B527A"/>
    <w:rsid w:val="006B5A74"/>
    <w:rsid w:val="006B5DAE"/>
    <w:rsid w:val="006B6248"/>
    <w:rsid w:val="006B625A"/>
    <w:rsid w:val="006B7087"/>
    <w:rsid w:val="006B7863"/>
    <w:rsid w:val="006C0820"/>
    <w:rsid w:val="006C0D0A"/>
    <w:rsid w:val="006C0F4C"/>
    <w:rsid w:val="006C1237"/>
    <w:rsid w:val="006C1BD8"/>
    <w:rsid w:val="006C1FEA"/>
    <w:rsid w:val="006C203D"/>
    <w:rsid w:val="006C297A"/>
    <w:rsid w:val="006C2F17"/>
    <w:rsid w:val="006C344E"/>
    <w:rsid w:val="006C36FD"/>
    <w:rsid w:val="006C3747"/>
    <w:rsid w:val="006C3E0D"/>
    <w:rsid w:val="006C46D2"/>
    <w:rsid w:val="006C4F43"/>
    <w:rsid w:val="006C5476"/>
    <w:rsid w:val="006C5495"/>
    <w:rsid w:val="006C5B26"/>
    <w:rsid w:val="006C5C51"/>
    <w:rsid w:val="006C615B"/>
    <w:rsid w:val="006C63E2"/>
    <w:rsid w:val="006C7412"/>
    <w:rsid w:val="006C75BD"/>
    <w:rsid w:val="006C7A56"/>
    <w:rsid w:val="006C7AC9"/>
    <w:rsid w:val="006C7B19"/>
    <w:rsid w:val="006C7D2D"/>
    <w:rsid w:val="006D02C8"/>
    <w:rsid w:val="006D047F"/>
    <w:rsid w:val="006D0574"/>
    <w:rsid w:val="006D0822"/>
    <w:rsid w:val="006D09C2"/>
    <w:rsid w:val="006D0D03"/>
    <w:rsid w:val="006D0E41"/>
    <w:rsid w:val="006D10CC"/>
    <w:rsid w:val="006D208C"/>
    <w:rsid w:val="006D20CC"/>
    <w:rsid w:val="006D27A9"/>
    <w:rsid w:val="006D28A1"/>
    <w:rsid w:val="006D2C28"/>
    <w:rsid w:val="006D3621"/>
    <w:rsid w:val="006D36E4"/>
    <w:rsid w:val="006D399B"/>
    <w:rsid w:val="006D3C3A"/>
    <w:rsid w:val="006D3F2F"/>
    <w:rsid w:val="006D4617"/>
    <w:rsid w:val="006D46D7"/>
    <w:rsid w:val="006D563B"/>
    <w:rsid w:val="006D5724"/>
    <w:rsid w:val="006D5898"/>
    <w:rsid w:val="006D5DCC"/>
    <w:rsid w:val="006D6BDE"/>
    <w:rsid w:val="006D7764"/>
    <w:rsid w:val="006D7DA7"/>
    <w:rsid w:val="006D7F11"/>
    <w:rsid w:val="006E048B"/>
    <w:rsid w:val="006E05CA"/>
    <w:rsid w:val="006E0650"/>
    <w:rsid w:val="006E0B3C"/>
    <w:rsid w:val="006E0D7E"/>
    <w:rsid w:val="006E0EDB"/>
    <w:rsid w:val="006E10D2"/>
    <w:rsid w:val="006E1535"/>
    <w:rsid w:val="006E157A"/>
    <w:rsid w:val="006E1A17"/>
    <w:rsid w:val="006E1DFE"/>
    <w:rsid w:val="006E1E81"/>
    <w:rsid w:val="006E1EC7"/>
    <w:rsid w:val="006E1F38"/>
    <w:rsid w:val="006E2131"/>
    <w:rsid w:val="006E2554"/>
    <w:rsid w:val="006E30E5"/>
    <w:rsid w:val="006E36EC"/>
    <w:rsid w:val="006E37C0"/>
    <w:rsid w:val="006E3A1D"/>
    <w:rsid w:val="006E3AC7"/>
    <w:rsid w:val="006E4571"/>
    <w:rsid w:val="006E494D"/>
    <w:rsid w:val="006E4BB4"/>
    <w:rsid w:val="006E4F31"/>
    <w:rsid w:val="006E5ABE"/>
    <w:rsid w:val="006E5BA9"/>
    <w:rsid w:val="006E5C71"/>
    <w:rsid w:val="006E5C75"/>
    <w:rsid w:val="006E5E28"/>
    <w:rsid w:val="006E6006"/>
    <w:rsid w:val="006E6193"/>
    <w:rsid w:val="006E6297"/>
    <w:rsid w:val="006E6669"/>
    <w:rsid w:val="006E6E62"/>
    <w:rsid w:val="006E734A"/>
    <w:rsid w:val="006E772E"/>
    <w:rsid w:val="006E7D33"/>
    <w:rsid w:val="006E7D4D"/>
    <w:rsid w:val="006E7EFA"/>
    <w:rsid w:val="006F0420"/>
    <w:rsid w:val="006F0699"/>
    <w:rsid w:val="006F11AE"/>
    <w:rsid w:val="006F14E2"/>
    <w:rsid w:val="006F1978"/>
    <w:rsid w:val="006F1B51"/>
    <w:rsid w:val="006F1E1A"/>
    <w:rsid w:val="006F1F0B"/>
    <w:rsid w:val="006F23EA"/>
    <w:rsid w:val="006F28DF"/>
    <w:rsid w:val="006F2B41"/>
    <w:rsid w:val="006F30A0"/>
    <w:rsid w:val="006F35BF"/>
    <w:rsid w:val="006F3886"/>
    <w:rsid w:val="006F3CC1"/>
    <w:rsid w:val="006F3E66"/>
    <w:rsid w:val="006F430D"/>
    <w:rsid w:val="006F4603"/>
    <w:rsid w:val="006F4646"/>
    <w:rsid w:val="006F4680"/>
    <w:rsid w:val="006F4B0D"/>
    <w:rsid w:val="006F4C69"/>
    <w:rsid w:val="006F4D9E"/>
    <w:rsid w:val="006F50E7"/>
    <w:rsid w:val="006F5623"/>
    <w:rsid w:val="006F5D6C"/>
    <w:rsid w:val="006F6397"/>
    <w:rsid w:val="006F69EA"/>
    <w:rsid w:val="006F6DF7"/>
    <w:rsid w:val="006F7483"/>
    <w:rsid w:val="006F7714"/>
    <w:rsid w:val="006F7A39"/>
    <w:rsid w:val="00700259"/>
    <w:rsid w:val="007002E9"/>
    <w:rsid w:val="007008CE"/>
    <w:rsid w:val="00700FBB"/>
    <w:rsid w:val="00701AB9"/>
    <w:rsid w:val="00701AC2"/>
    <w:rsid w:val="00702880"/>
    <w:rsid w:val="00702C3C"/>
    <w:rsid w:val="00703F10"/>
    <w:rsid w:val="00704826"/>
    <w:rsid w:val="00704D14"/>
    <w:rsid w:val="007060D5"/>
    <w:rsid w:val="0070635B"/>
    <w:rsid w:val="00706565"/>
    <w:rsid w:val="00706C78"/>
    <w:rsid w:val="007073E7"/>
    <w:rsid w:val="00707727"/>
    <w:rsid w:val="00707AE6"/>
    <w:rsid w:val="00707F95"/>
    <w:rsid w:val="00710775"/>
    <w:rsid w:val="0071084D"/>
    <w:rsid w:val="0071126E"/>
    <w:rsid w:val="00711272"/>
    <w:rsid w:val="00711828"/>
    <w:rsid w:val="00711AA4"/>
    <w:rsid w:val="00712346"/>
    <w:rsid w:val="007123C4"/>
    <w:rsid w:val="007131A0"/>
    <w:rsid w:val="007136C4"/>
    <w:rsid w:val="00713F4C"/>
    <w:rsid w:val="00714182"/>
    <w:rsid w:val="007148EE"/>
    <w:rsid w:val="00714AA6"/>
    <w:rsid w:val="00714E0B"/>
    <w:rsid w:val="00714E3D"/>
    <w:rsid w:val="00715148"/>
    <w:rsid w:val="00715734"/>
    <w:rsid w:val="00715C75"/>
    <w:rsid w:val="00715DFE"/>
    <w:rsid w:val="00716478"/>
    <w:rsid w:val="007168B5"/>
    <w:rsid w:val="00716E4F"/>
    <w:rsid w:val="00717915"/>
    <w:rsid w:val="00717943"/>
    <w:rsid w:val="00720002"/>
    <w:rsid w:val="0072004D"/>
    <w:rsid w:val="00720609"/>
    <w:rsid w:val="00720888"/>
    <w:rsid w:val="00720BF9"/>
    <w:rsid w:val="00721B83"/>
    <w:rsid w:val="00722090"/>
    <w:rsid w:val="00722094"/>
    <w:rsid w:val="00722789"/>
    <w:rsid w:val="00722F86"/>
    <w:rsid w:val="007231C6"/>
    <w:rsid w:val="00723706"/>
    <w:rsid w:val="0072532E"/>
    <w:rsid w:val="007255C1"/>
    <w:rsid w:val="007259D2"/>
    <w:rsid w:val="00725E2F"/>
    <w:rsid w:val="007260E1"/>
    <w:rsid w:val="0072636A"/>
    <w:rsid w:val="007273A8"/>
    <w:rsid w:val="0072781E"/>
    <w:rsid w:val="00727827"/>
    <w:rsid w:val="00727A7C"/>
    <w:rsid w:val="00727B3F"/>
    <w:rsid w:val="007304AB"/>
    <w:rsid w:val="00730FC7"/>
    <w:rsid w:val="007328FC"/>
    <w:rsid w:val="00732B12"/>
    <w:rsid w:val="00732F40"/>
    <w:rsid w:val="00732FBF"/>
    <w:rsid w:val="00733017"/>
    <w:rsid w:val="007335F3"/>
    <w:rsid w:val="00733C9E"/>
    <w:rsid w:val="00733FC9"/>
    <w:rsid w:val="0073410D"/>
    <w:rsid w:val="00734191"/>
    <w:rsid w:val="00734660"/>
    <w:rsid w:val="00734941"/>
    <w:rsid w:val="00734E0E"/>
    <w:rsid w:val="00734ECC"/>
    <w:rsid w:val="007351EB"/>
    <w:rsid w:val="007354FC"/>
    <w:rsid w:val="00735978"/>
    <w:rsid w:val="00735E5C"/>
    <w:rsid w:val="0073620E"/>
    <w:rsid w:val="0073628C"/>
    <w:rsid w:val="0073648F"/>
    <w:rsid w:val="00736D72"/>
    <w:rsid w:val="00736DC8"/>
    <w:rsid w:val="00736F51"/>
    <w:rsid w:val="00737267"/>
    <w:rsid w:val="0073729B"/>
    <w:rsid w:val="00740331"/>
    <w:rsid w:val="00740C45"/>
    <w:rsid w:val="00740F50"/>
    <w:rsid w:val="00741A65"/>
    <w:rsid w:val="00741E4C"/>
    <w:rsid w:val="00742257"/>
    <w:rsid w:val="0074230D"/>
    <w:rsid w:val="00742362"/>
    <w:rsid w:val="0074257F"/>
    <w:rsid w:val="00742B27"/>
    <w:rsid w:val="00742E43"/>
    <w:rsid w:val="007431A3"/>
    <w:rsid w:val="0074332D"/>
    <w:rsid w:val="00743340"/>
    <w:rsid w:val="00743687"/>
    <w:rsid w:val="00743851"/>
    <w:rsid w:val="00743F29"/>
    <w:rsid w:val="00744274"/>
    <w:rsid w:val="00744790"/>
    <w:rsid w:val="00745171"/>
    <w:rsid w:val="00745533"/>
    <w:rsid w:val="00745EC1"/>
    <w:rsid w:val="007460DC"/>
    <w:rsid w:val="007462C4"/>
    <w:rsid w:val="00746887"/>
    <w:rsid w:val="007468BD"/>
    <w:rsid w:val="00746A8D"/>
    <w:rsid w:val="00746E37"/>
    <w:rsid w:val="007479D0"/>
    <w:rsid w:val="00747EF5"/>
    <w:rsid w:val="00750A48"/>
    <w:rsid w:val="00750DCD"/>
    <w:rsid w:val="00751116"/>
    <w:rsid w:val="0075137F"/>
    <w:rsid w:val="00751991"/>
    <w:rsid w:val="00751AB7"/>
    <w:rsid w:val="00751DB7"/>
    <w:rsid w:val="00751E70"/>
    <w:rsid w:val="0075289F"/>
    <w:rsid w:val="00752CE6"/>
    <w:rsid w:val="007531AD"/>
    <w:rsid w:val="00753266"/>
    <w:rsid w:val="0075381B"/>
    <w:rsid w:val="00753C79"/>
    <w:rsid w:val="007541CB"/>
    <w:rsid w:val="00754441"/>
    <w:rsid w:val="007546ED"/>
    <w:rsid w:val="007549CB"/>
    <w:rsid w:val="00754E24"/>
    <w:rsid w:val="007553AA"/>
    <w:rsid w:val="00755A7C"/>
    <w:rsid w:val="00755CD4"/>
    <w:rsid w:val="00755CDB"/>
    <w:rsid w:val="00755DFD"/>
    <w:rsid w:val="00755EB0"/>
    <w:rsid w:val="007565EC"/>
    <w:rsid w:val="00756634"/>
    <w:rsid w:val="007572EB"/>
    <w:rsid w:val="0075762F"/>
    <w:rsid w:val="00757715"/>
    <w:rsid w:val="007578CA"/>
    <w:rsid w:val="00757954"/>
    <w:rsid w:val="0075795C"/>
    <w:rsid w:val="00757A91"/>
    <w:rsid w:val="00757C81"/>
    <w:rsid w:val="00760220"/>
    <w:rsid w:val="00761169"/>
    <w:rsid w:val="00761419"/>
    <w:rsid w:val="00761689"/>
    <w:rsid w:val="00761716"/>
    <w:rsid w:val="00762739"/>
    <w:rsid w:val="00762E13"/>
    <w:rsid w:val="00762F02"/>
    <w:rsid w:val="007632BE"/>
    <w:rsid w:val="00763724"/>
    <w:rsid w:val="00763BFC"/>
    <w:rsid w:val="00763CAA"/>
    <w:rsid w:val="00763D1F"/>
    <w:rsid w:val="00763F22"/>
    <w:rsid w:val="0076443C"/>
    <w:rsid w:val="00765469"/>
    <w:rsid w:val="007657F2"/>
    <w:rsid w:val="00765917"/>
    <w:rsid w:val="00765BA8"/>
    <w:rsid w:val="00765F7D"/>
    <w:rsid w:val="00766285"/>
    <w:rsid w:val="007663B5"/>
    <w:rsid w:val="007664AE"/>
    <w:rsid w:val="00766918"/>
    <w:rsid w:val="00766E25"/>
    <w:rsid w:val="00767F9A"/>
    <w:rsid w:val="00770038"/>
    <w:rsid w:val="0077129C"/>
    <w:rsid w:val="0077157D"/>
    <w:rsid w:val="00771592"/>
    <w:rsid w:val="00771AB8"/>
    <w:rsid w:val="00771CA5"/>
    <w:rsid w:val="00771D56"/>
    <w:rsid w:val="00772356"/>
    <w:rsid w:val="0077282B"/>
    <w:rsid w:val="007728A6"/>
    <w:rsid w:val="0077294C"/>
    <w:rsid w:val="00773151"/>
    <w:rsid w:val="00773244"/>
    <w:rsid w:val="007737F9"/>
    <w:rsid w:val="00773AE0"/>
    <w:rsid w:val="00773F87"/>
    <w:rsid w:val="0077400F"/>
    <w:rsid w:val="00774E36"/>
    <w:rsid w:val="00775050"/>
    <w:rsid w:val="00775188"/>
    <w:rsid w:val="00776376"/>
    <w:rsid w:val="00776439"/>
    <w:rsid w:val="00776489"/>
    <w:rsid w:val="0077648E"/>
    <w:rsid w:val="007765DC"/>
    <w:rsid w:val="007766A7"/>
    <w:rsid w:val="00776E26"/>
    <w:rsid w:val="00777607"/>
    <w:rsid w:val="00777686"/>
    <w:rsid w:val="0077769B"/>
    <w:rsid w:val="007778A0"/>
    <w:rsid w:val="00777A3B"/>
    <w:rsid w:val="00777AA6"/>
    <w:rsid w:val="0078036D"/>
    <w:rsid w:val="00780582"/>
    <w:rsid w:val="0078063A"/>
    <w:rsid w:val="00780CB2"/>
    <w:rsid w:val="0078184C"/>
    <w:rsid w:val="007818D5"/>
    <w:rsid w:val="007821B8"/>
    <w:rsid w:val="00782A3E"/>
    <w:rsid w:val="00782ADB"/>
    <w:rsid w:val="00783373"/>
    <w:rsid w:val="00783A46"/>
    <w:rsid w:val="007842D2"/>
    <w:rsid w:val="0078438B"/>
    <w:rsid w:val="00784458"/>
    <w:rsid w:val="00784B2B"/>
    <w:rsid w:val="00784BDF"/>
    <w:rsid w:val="00785186"/>
    <w:rsid w:val="00785476"/>
    <w:rsid w:val="00785A51"/>
    <w:rsid w:val="00785D57"/>
    <w:rsid w:val="00786165"/>
    <w:rsid w:val="007861AF"/>
    <w:rsid w:val="0078620C"/>
    <w:rsid w:val="007867C9"/>
    <w:rsid w:val="0078695D"/>
    <w:rsid w:val="00786E46"/>
    <w:rsid w:val="00786EEB"/>
    <w:rsid w:val="007871D7"/>
    <w:rsid w:val="00787E11"/>
    <w:rsid w:val="00787E93"/>
    <w:rsid w:val="0079013D"/>
    <w:rsid w:val="0079066A"/>
    <w:rsid w:val="00790728"/>
    <w:rsid w:val="00790951"/>
    <w:rsid w:val="0079129E"/>
    <w:rsid w:val="00791B0A"/>
    <w:rsid w:val="00791CA2"/>
    <w:rsid w:val="00792D6A"/>
    <w:rsid w:val="007933EE"/>
    <w:rsid w:val="007936A1"/>
    <w:rsid w:val="00793CD3"/>
    <w:rsid w:val="007941A7"/>
    <w:rsid w:val="00794856"/>
    <w:rsid w:val="00794866"/>
    <w:rsid w:val="00794FE4"/>
    <w:rsid w:val="0079503C"/>
    <w:rsid w:val="00795216"/>
    <w:rsid w:val="00795C49"/>
    <w:rsid w:val="0079620F"/>
    <w:rsid w:val="00796B00"/>
    <w:rsid w:val="007975DF"/>
    <w:rsid w:val="0079780A"/>
    <w:rsid w:val="00797858"/>
    <w:rsid w:val="00797BA7"/>
    <w:rsid w:val="007A0645"/>
    <w:rsid w:val="007A09E4"/>
    <w:rsid w:val="007A0C71"/>
    <w:rsid w:val="007A0D50"/>
    <w:rsid w:val="007A1090"/>
    <w:rsid w:val="007A1091"/>
    <w:rsid w:val="007A18AB"/>
    <w:rsid w:val="007A1BE8"/>
    <w:rsid w:val="007A1CC2"/>
    <w:rsid w:val="007A2111"/>
    <w:rsid w:val="007A2817"/>
    <w:rsid w:val="007A2D4D"/>
    <w:rsid w:val="007A2F85"/>
    <w:rsid w:val="007A30A1"/>
    <w:rsid w:val="007A3503"/>
    <w:rsid w:val="007A3690"/>
    <w:rsid w:val="007A3BFF"/>
    <w:rsid w:val="007A43F2"/>
    <w:rsid w:val="007A4614"/>
    <w:rsid w:val="007A49A2"/>
    <w:rsid w:val="007A4F6B"/>
    <w:rsid w:val="007A549A"/>
    <w:rsid w:val="007A54BD"/>
    <w:rsid w:val="007A5566"/>
    <w:rsid w:val="007A55D7"/>
    <w:rsid w:val="007A567F"/>
    <w:rsid w:val="007A712E"/>
    <w:rsid w:val="007A725B"/>
    <w:rsid w:val="007A7F27"/>
    <w:rsid w:val="007B0813"/>
    <w:rsid w:val="007B0A11"/>
    <w:rsid w:val="007B0ED5"/>
    <w:rsid w:val="007B0F3B"/>
    <w:rsid w:val="007B1374"/>
    <w:rsid w:val="007B1379"/>
    <w:rsid w:val="007B1703"/>
    <w:rsid w:val="007B1B5F"/>
    <w:rsid w:val="007B1F55"/>
    <w:rsid w:val="007B22B0"/>
    <w:rsid w:val="007B2531"/>
    <w:rsid w:val="007B30E3"/>
    <w:rsid w:val="007B34C9"/>
    <w:rsid w:val="007B3812"/>
    <w:rsid w:val="007B3AF9"/>
    <w:rsid w:val="007B3D82"/>
    <w:rsid w:val="007B3E32"/>
    <w:rsid w:val="007B4451"/>
    <w:rsid w:val="007B481E"/>
    <w:rsid w:val="007B4B1D"/>
    <w:rsid w:val="007B53B7"/>
    <w:rsid w:val="007B5502"/>
    <w:rsid w:val="007B5743"/>
    <w:rsid w:val="007B5863"/>
    <w:rsid w:val="007B64E6"/>
    <w:rsid w:val="007B6870"/>
    <w:rsid w:val="007B6D00"/>
    <w:rsid w:val="007B6ED0"/>
    <w:rsid w:val="007B728C"/>
    <w:rsid w:val="007B797E"/>
    <w:rsid w:val="007B7A93"/>
    <w:rsid w:val="007B7CD9"/>
    <w:rsid w:val="007C08B5"/>
    <w:rsid w:val="007C13C5"/>
    <w:rsid w:val="007C19E0"/>
    <w:rsid w:val="007C1F6E"/>
    <w:rsid w:val="007C205B"/>
    <w:rsid w:val="007C21BB"/>
    <w:rsid w:val="007C225F"/>
    <w:rsid w:val="007C226F"/>
    <w:rsid w:val="007C270C"/>
    <w:rsid w:val="007C28F7"/>
    <w:rsid w:val="007C291D"/>
    <w:rsid w:val="007C2968"/>
    <w:rsid w:val="007C337E"/>
    <w:rsid w:val="007C33BD"/>
    <w:rsid w:val="007C351B"/>
    <w:rsid w:val="007C3529"/>
    <w:rsid w:val="007C3600"/>
    <w:rsid w:val="007C3713"/>
    <w:rsid w:val="007C382E"/>
    <w:rsid w:val="007C3987"/>
    <w:rsid w:val="007C3F22"/>
    <w:rsid w:val="007C408D"/>
    <w:rsid w:val="007C4C4B"/>
    <w:rsid w:val="007C50C0"/>
    <w:rsid w:val="007C5303"/>
    <w:rsid w:val="007C5B4C"/>
    <w:rsid w:val="007C60A9"/>
    <w:rsid w:val="007C615A"/>
    <w:rsid w:val="007C6D5A"/>
    <w:rsid w:val="007C73F3"/>
    <w:rsid w:val="007C7502"/>
    <w:rsid w:val="007C77B5"/>
    <w:rsid w:val="007D099C"/>
    <w:rsid w:val="007D0A53"/>
    <w:rsid w:val="007D0EDF"/>
    <w:rsid w:val="007D1954"/>
    <w:rsid w:val="007D1B7A"/>
    <w:rsid w:val="007D23AE"/>
    <w:rsid w:val="007D2997"/>
    <w:rsid w:val="007D2B11"/>
    <w:rsid w:val="007D2CC2"/>
    <w:rsid w:val="007D31EC"/>
    <w:rsid w:val="007D3769"/>
    <w:rsid w:val="007D3ACC"/>
    <w:rsid w:val="007D3ED5"/>
    <w:rsid w:val="007D4042"/>
    <w:rsid w:val="007D5119"/>
    <w:rsid w:val="007D5251"/>
    <w:rsid w:val="007D5587"/>
    <w:rsid w:val="007D5597"/>
    <w:rsid w:val="007D5788"/>
    <w:rsid w:val="007D5945"/>
    <w:rsid w:val="007D63C6"/>
    <w:rsid w:val="007D6A6B"/>
    <w:rsid w:val="007D701A"/>
    <w:rsid w:val="007D72CA"/>
    <w:rsid w:val="007D75CC"/>
    <w:rsid w:val="007E0416"/>
    <w:rsid w:val="007E0424"/>
    <w:rsid w:val="007E04D0"/>
    <w:rsid w:val="007E0B72"/>
    <w:rsid w:val="007E0EA0"/>
    <w:rsid w:val="007E167B"/>
    <w:rsid w:val="007E1FE7"/>
    <w:rsid w:val="007E21D7"/>
    <w:rsid w:val="007E2444"/>
    <w:rsid w:val="007E28D1"/>
    <w:rsid w:val="007E2A2D"/>
    <w:rsid w:val="007E318F"/>
    <w:rsid w:val="007E36B2"/>
    <w:rsid w:val="007E4538"/>
    <w:rsid w:val="007E4E71"/>
    <w:rsid w:val="007E5254"/>
    <w:rsid w:val="007E52E4"/>
    <w:rsid w:val="007E5427"/>
    <w:rsid w:val="007E5D1D"/>
    <w:rsid w:val="007E5D57"/>
    <w:rsid w:val="007E64C2"/>
    <w:rsid w:val="007E6737"/>
    <w:rsid w:val="007E6931"/>
    <w:rsid w:val="007E6F15"/>
    <w:rsid w:val="007E87AF"/>
    <w:rsid w:val="007F0230"/>
    <w:rsid w:val="007F0B0C"/>
    <w:rsid w:val="007F0BA1"/>
    <w:rsid w:val="007F0F8B"/>
    <w:rsid w:val="007F16BE"/>
    <w:rsid w:val="007F19D6"/>
    <w:rsid w:val="007F1AC0"/>
    <w:rsid w:val="007F1BF0"/>
    <w:rsid w:val="007F219A"/>
    <w:rsid w:val="007F2673"/>
    <w:rsid w:val="007F2C95"/>
    <w:rsid w:val="007F2DBA"/>
    <w:rsid w:val="007F3419"/>
    <w:rsid w:val="007F344B"/>
    <w:rsid w:val="007F3A93"/>
    <w:rsid w:val="007F3E12"/>
    <w:rsid w:val="007F40B5"/>
    <w:rsid w:val="007F4AC6"/>
    <w:rsid w:val="007F4D47"/>
    <w:rsid w:val="007F4F4E"/>
    <w:rsid w:val="007F5100"/>
    <w:rsid w:val="007F578B"/>
    <w:rsid w:val="007F5E35"/>
    <w:rsid w:val="007F5E95"/>
    <w:rsid w:val="007F60ED"/>
    <w:rsid w:val="007F63B4"/>
    <w:rsid w:val="007F687D"/>
    <w:rsid w:val="007F69C6"/>
    <w:rsid w:val="007F6CF3"/>
    <w:rsid w:val="007F6E0E"/>
    <w:rsid w:val="007F6E90"/>
    <w:rsid w:val="007F6EEA"/>
    <w:rsid w:val="007F71C3"/>
    <w:rsid w:val="007F71EC"/>
    <w:rsid w:val="007F77C8"/>
    <w:rsid w:val="008003DB"/>
    <w:rsid w:val="0080041E"/>
    <w:rsid w:val="008005A5"/>
    <w:rsid w:val="00800842"/>
    <w:rsid w:val="008008D6"/>
    <w:rsid w:val="00800C9D"/>
    <w:rsid w:val="00800DC0"/>
    <w:rsid w:val="00800F43"/>
    <w:rsid w:val="00800F6E"/>
    <w:rsid w:val="00801B5A"/>
    <w:rsid w:val="00801E60"/>
    <w:rsid w:val="00801EC9"/>
    <w:rsid w:val="00802944"/>
    <w:rsid w:val="00802DCB"/>
    <w:rsid w:val="00803994"/>
    <w:rsid w:val="00803B3E"/>
    <w:rsid w:val="00803CCD"/>
    <w:rsid w:val="00803E41"/>
    <w:rsid w:val="008041A0"/>
    <w:rsid w:val="008044F9"/>
    <w:rsid w:val="008047A9"/>
    <w:rsid w:val="00805ADE"/>
    <w:rsid w:val="00805D12"/>
    <w:rsid w:val="00805EEF"/>
    <w:rsid w:val="0080603D"/>
    <w:rsid w:val="008062AC"/>
    <w:rsid w:val="0080644B"/>
    <w:rsid w:val="0080680B"/>
    <w:rsid w:val="00806A31"/>
    <w:rsid w:val="00807233"/>
    <w:rsid w:val="008072ED"/>
    <w:rsid w:val="00807574"/>
    <w:rsid w:val="008075C1"/>
    <w:rsid w:val="008078B3"/>
    <w:rsid w:val="00807A25"/>
    <w:rsid w:val="00807B44"/>
    <w:rsid w:val="00807C74"/>
    <w:rsid w:val="00810790"/>
    <w:rsid w:val="008108D1"/>
    <w:rsid w:val="00810A26"/>
    <w:rsid w:val="00810C5A"/>
    <w:rsid w:val="00810C9D"/>
    <w:rsid w:val="008115B2"/>
    <w:rsid w:val="00813AC9"/>
    <w:rsid w:val="00814304"/>
    <w:rsid w:val="008143E9"/>
    <w:rsid w:val="00814693"/>
    <w:rsid w:val="008146B7"/>
    <w:rsid w:val="008146F8"/>
    <w:rsid w:val="008149D5"/>
    <w:rsid w:val="00814EA0"/>
    <w:rsid w:val="00815143"/>
    <w:rsid w:val="008152A6"/>
    <w:rsid w:val="00815E38"/>
    <w:rsid w:val="0081668C"/>
    <w:rsid w:val="00816967"/>
    <w:rsid w:val="00816B6B"/>
    <w:rsid w:val="00817181"/>
    <w:rsid w:val="008175D0"/>
    <w:rsid w:val="00817A0A"/>
    <w:rsid w:val="00817DB6"/>
    <w:rsid w:val="0082017A"/>
    <w:rsid w:val="0082042F"/>
    <w:rsid w:val="00820EBC"/>
    <w:rsid w:val="008210F3"/>
    <w:rsid w:val="008212C7"/>
    <w:rsid w:val="008223DD"/>
    <w:rsid w:val="00822546"/>
    <w:rsid w:val="00822780"/>
    <w:rsid w:val="00822969"/>
    <w:rsid w:val="00823263"/>
    <w:rsid w:val="00823874"/>
    <w:rsid w:val="008238B7"/>
    <w:rsid w:val="008239DE"/>
    <w:rsid w:val="00823DD8"/>
    <w:rsid w:val="0082431C"/>
    <w:rsid w:val="00824581"/>
    <w:rsid w:val="00824B17"/>
    <w:rsid w:val="00824DF0"/>
    <w:rsid w:val="00825233"/>
    <w:rsid w:val="00825431"/>
    <w:rsid w:val="008257B6"/>
    <w:rsid w:val="008257C2"/>
    <w:rsid w:val="00826615"/>
    <w:rsid w:val="0082682E"/>
    <w:rsid w:val="008268DB"/>
    <w:rsid w:val="00826D89"/>
    <w:rsid w:val="00827813"/>
    <w:rsid w:val="00830B29"/>
    <w:rsid w:val="00830B63"/>
    <w:rsid w:val="00830EF0"/>
    <w:rsid w:val="008312B2"/>
    <w:rsid w:val="0083131E"/>
    <w:rsid w:val="008316B8"/>
    <w:rsid w:val="00831798"/>
    <w:rsid w:val="008317D7"/>
    <w:rsid w:val="008318A2"/>
    <w:rsid w:val="00831A9A"/>
    <w:rsid w:val="00831EC3"/>
    <w:rsid w:val="008323DA"/>
    <w:rsid w:val="00832F0C"/>
    <w:rsid w:val="0083310D"/>
    <w:rsid w:val="0083331F"/>
    <w:rsid w:val="00833793"/>
    <w:rsid w:val="008338B9"/>
    <w:rsid w:val="00833A40"/>
    <w:rsid w:val="00833BED"/>
    <w:rsid w:val="00834029"/>
    <w:rsid w:val="00834465"/>
    <w:rsid w:val="008346FB"/>
    <w:rsid w:val="0083493D"/>
    <w:rsid w:val="00834B84"/>
    <w:rsid w:val="00834D1A"/>
    <w:rsid w:val="00834DF1"/>
    <w:rsid w:val="00834EDB"/>
    <w:rsid w:val="00834FB8"/>
    <w:rsid w:val="008355CB"/>
    <w:rsid w:val="0083576F"/>
    <w:rsid w:val="00835996"/>
    <w:rsid w:val="00836462"/>
    <w:rsid w:val="008368C4"/>
    <w:rsid w:val="00836C08"/>
    <w:rsid w:val="00837182"/>
    <w:rsid w:val="00837D3F"/>
    <w:rsid w:val="00837FD8"/>
    <w:rsid w:val="00840024"/>
    <w:rsid w:val="00840975"/>
    <w:rsid w:val="00840C1A"/>
    <w:rsid w:val="00840C3B"/>
    <w:rsid w:val="008410F0"/>
    <w:rsid w:val="0084165E"/>
    <w:rsid w:val="00841941"/>
    <w:rsid w:val="008419B1"/>
    <w:rsid w:val="00841A6A"/>
    <w:rsid w:val="00841DCB"/>
    <w:rsid w:val="008420CD"/>
    <w:rsid w:val="008431F0"/>
    <w:rsid w:val="008433EE"/>
    <w:rsid w:val="00843654"/>
    <w:rsid w:val="0084367E"/>
    <w:rsid w:val="00843710"/>
    <w:rsid w:val="0084421F"/>
    <w:rsid w:val="00844342"/>
    <w:rsid w:val="00844558"/>
    <w:rsid w:val="008445CD"/>
    <w:rsid w:val="008448B2"/>
    <w:rsid w:val="00844ED6"/>
    <w:rsid w:val="0084517B"/>
    <w:rsid w:val="00845636"/>
    <w:rsid w:val="00846021"/>
    <w:rsid w:val="0084654A"/>
    <w:rsid w:val="0084680D"/>
    <w:rsid w:val="00846A9F"/>
    <w:rsid w:val="00846E43"/>
    <w:rsid w:val="0084725F"/>
    <w:rsid w:val="00847C8A"/>
    <w:rsid w:val="00850B0C"/>
    <w:rsid w:val="00850BC6"/>
    <w:rsid w:val="00850E10"/>
    <w:rsid w:val="008514D9"/>
    <w:rsid w:val="00851904"/>
    <w:rsid w:val="00851B8A"/>
    <w:rsid w:val="00851D07"/>
    <w:rsid w:val="0085234E"/>
    <w:rsid w:val="00852BCE"/>
    <w:rsid w:val="00852E8E"/>
    <w:rsid w:val="00852F76"/>
    <w:rsid w:val="008533FE"/>
    <w:rsid w:val="00853424"/>
    <w:rsid w:val="008537EF"/>
    <w:rsid w:val="00853C1A"/>
    <w:rsid w:val="00853FA8"/>
    <w:rsid w:val="0085404D"/>
    <w:rsid w:val="008547FC"/>
    <w:rsid w:val="00854836"/>
    <w:rsid w:val="00854F76"/>
    <w:rsid w:val="00855247"/>
    <w:rsid w:val="008553BB"/>
    <w:rsid w:val="0085542A"/>
    <w:rsid w:val="0085594A"/>
    <w:rsid w:val="008565C6"/>
    <w:rsid w:val="00856602"/>
    <w:rsid w:val="00856775"/>
    <w:rsid w:val="00856A00"/>
    <w:rsid w:val="00856BE8"/>
    <w:rsid w:val="00856EAD"/>
    <w:rsid w:val="00857751"/>
    <w:rsid w:val="00857A56"/>
    <w:rsid w:val="00857D2D"/>
    <w:rsid w:val="008602AB"/>
    <w:rsid w:val="008602D1"/>
    <w:rsid w:val="008603A7"/>
    <w:rsid w:val="00860779"/>
    <w:rsid w:val="0086085B"/>
    <w:rsid w:val="00860E86"/>
    <w:rsid w:val="00861BC8"/>
    <w:rsid w:val="00861BF0"/>
    <w:rsid w:val="00862185"/>
    <w:rsid w:val="00862443"/>
    <w:rsid w:val="00862634"/>
    <w:rsid w:val="00862C6D"/>
    <w:rsid w:val="00862E59"/>
    <w:rsid w:val="0086302E"/>
    <w:rsid w:val="00863771"/>
    <w:rsid w:val="00863F37"/>
    <w:rsid w:val="0086462D"/>
    <w:rsid w:val="00864647"/>
    <w:rsid w:val="008649EA"/>
    <w:rsid w:val="008652B1"/>
    <w:rsid w:val="00865333"/>
    <w:rsid w:val="0086584B"/>
    <w:rsid w:val="0086597A"/>
    <w:rsid w:val="008659FE"/>
    <w:rsid w:val="00865BE0"/>
    <w:rsid w:val="008668E1"/>
    <w:rsid w:val="008672AF"/>
    <w:rsid w:val="00867817"/>
    <w:rsid w:val="00867857"/>
    <w:rsid w:val="008678E0"/>
    <w:rsid w:val="008679D6"/>
    <w:rsid w:val="00867D0B"/>
    <w:rsid w:val="00867F58"/>
    <w:rsid w:val="0087048D"/>
    <w:rsid w:val="00870B07"/>
    <w:rsid w:val="008711DA"/>
    <w:rsid w:val="008716AB"/>
    <w:rsid w:val="00871869"/>
    <w:rsid w:val="00871A7B"/>
    <w:rsid w:val="00871F91"/>
    <w:rsid w:val="00872180"/>
    <w:rsid w:val="008725C1"/>
    <w:rsid w:val="008732B7"/>
    <w:rsid w:val="00873885"/>
    <w:rsid w:val="0087468A"/>
    <w:rsid w:val="00874987"/>
    <w:rsid w:val="00874A76"/>
    <w:rsid w:val="00874C6A"/>
    <w:rsid w:val="00874ED9"/>
    <w:rsid w:val="0087504A"/>
    <w:rsid w:val="008751BB"/>
    <w:rsid w:val="0087552D"/>
    <w:rsid w:val="00875D01"/>
    <w:rsid w:val="00876383"/>
    <w:rsid w:val="0087647F"/>
    <w:rsid w:val="0087675D"/>
    <w:rsid w:val="008767D0"/>
    <w:rsid w:val="00877789"/>
    <w:rsid w:val="0087782C"/>
    <w:rsid w:val="008778A2"/>
    <w:rsid w:val="0088082E"/>
    <w:rsid w:val="008808D3"/>
    <w:rsid w:val="00880B4C"/>
    <w:rsid w:val="00880F33"/>
    <w:rsid w:val="0088104A"/>
    <w:rsid w:val="008810CB"/>
    <w:rsid w:val="00881764"/>
    <w:rsid w:val="0088195E"/>
    <w:rsid w:val="00881A75"/>
    <w:rsid w:val="00881BB4"/>
    <w:rsid w:val="00881C62"/>
    <w:rsid w:val="00881D2A"/>
    <w:rsid w:val="00881D47"/>
    <w:rsid w:val="00881F1F"/>
    <w:rsid w:val="00882194"/>
    <w:rsid w:val="0088238E"/>
    <w:rsid w:val="0088289C"/>
    <w:rsid w:val="00882C52"/>
    <w:rsid w:val="00882E31"/>
    <w:rsid w:val="008838E7"/>
    <w:rsid w:val="00883E3E"/>
    <w:rsid w:val="0088475F"/>
    <w:rsid w:val="00884813"/>
    <w:rsid w:val="00884AB0"/>
    <w:rsid w:val="00884B1E"/>
    <w:rsid w:val="00884CFE"/>
    <w:rsid w:val="00884F83"/>
    <w:rsid w:val="008867A4"/>
    <w:rsid w:val="008867B1"/>
    <w:rsid w:val="00886BC9"/>
    <w:rsid w:val="00887388"/>
    <w:rsid w:val="008877C3"/>
    <w:rsid w:val="00887F5A"/>
    <w:rsid w:val="00887F6E"/>
    <w:rsid w:val="008902B5"/>
    <w:rsid w:val="00890432"/>
    <w:rsid w:val="00890539"/>
    <w:rsid w:val="00890902"/>
    <w:rsid w:val="00890AFB"/>
    <w:rsid w:val="0089114B"/>
    <w:rsid w:val="0089150C"/>
    <w:rsid w:val="0089290C"/>
    <w:rsid w:val="00892A2B"/>
    <w:rsid w:val="008934FD"/>
    <w:rsid w:val="00893E26"/>
    <w:rsid w:val="00894552"/>
    <w:rsid w:val="00894781"/>
    <w:rsid w:val="00894906"/>
    <w:rsid w:val="00895426"/>
    <w:rsid w:val="00895FFD"/>
    <w:rsid w:val="008967C0"/>
    <w:rsid w:val="00896A31"/>
    <w:rsid w:val="00896B47"/>
    <w:rsid w:val="00896C57"/>
    <w:rsid w:val="00896E26"/>
    <w:rsid w:val="0089700A"/>
    <w:rsid w:val="00897282"/>
    <w:rsid w:val="00897780"/>
    <w:rsid w:val="008978B6"/>
    <w:rsid w:val="00897B83"/>
    <w:rsid w:val="008A0486"/>
    <w:rsid w:val="008A085B"/>
    <w:rsid w:val="008A10D5"/>
    <w:rsid w:val="008A1183"/>
    <w:rsid w:val="008A11C5"/>
    <w:rsid w:val="008A12ED"/>
    <w:rsid w:val="008A1423"/>
    <w:rsid w:val="008A1994"/>
    <w:rsid w:val="008A1995"/>
    <w:rsid w:val="008A211B"/>
    <w:rsid w:val="008A224E"/>
    <w:rsid w:val="008A25AB"/>
    <w:rsid w:val="008A2A3F"/>
    <w:rsid w:val="008A2E1B"/>
    <w:rsid w:val="008A312E"/>
    <w:rsid w:val="008A332A"/>
    <w:rsid w:val="008A3353"/>
    <w:rsid w:val="008A4372"/>
    <w:rsid w:val="008A4734"/>
    <w:rsid w:val="008A48DB"/>
    <w:rsid w:val="008A5199"/>
    <w:rsid w:val="008A6050"/>
    <w:rsid w:val="008A645F"/>
    <w:rsid w:val="008A64CE"/>
    <w:rsid w:val="008A67AB"/>
    <w:rsid w:val="008A7144"/>
    <w:rsid w:val="008A72C8"/>
    <w:rsid w:val="008A7613"/>
    <w:rsid w:val="008A78CC"/>
    <w:rsid w:val="008A7AEE"/>
    <w:rsid w:val="008B01BD"/>
    <w:rsid w:val="008B02A7"/>
    <w:rsid w:val="008B08D3"/>
    <w:rsid w:val="008B0B30"/>
    <w:rsid w:val="008B10DB"/>
    <w:rsid w:val="008B175E"/>
    <w:rsid w:val="008B1811"/>
    <w:rsid w:val="008B2280"/>
    <w:rsid w:val="008B2643"/>
    <w:rsid w:val="008B28EF"/>
    <w:rsid w:val="008B2F94"/>
    <w:rsid w:val="008B407B"/>
    <w:rsid w:val="008B4273"/>
    <w:rsid w:val="008B500C"/>
    <w:rsid w:val="008B50FB"/>
    <w:rsid w:val="008B53DF"/>
    <w:rsid w:val="008B558B"/>
    <w:rsid w:val="008B55CC"/>
    <w:rsid w:val="008B57C2"/>
    <w:rsid w:val="008B5DB2"/>
    <w:rsid w:val="008B6093"/>
    <w:rsid w:val="008B61AD"/>
    <w:rsid w:val="008B62B4"/>
    <w:rsid w:val="008B65AD"/>
    <w:rsid w:val="008B665A"/>
    <w:rsid w:val="008B66D9"/>
    <w:rsid w:val="008B6A85"/>
    <w:rsid w:val="008B6ACD"/>
    <w:rsid w:val="008B6E4E"/>
    <w:rsid w:val="008B6F1A"/>
    <w:rsid w:val="008B7400"/>
    <w:rsid w:val="008B771D"/>
    <w:rsid w:val="008B782B"/>
    <w:rsid w:val="008B784F"/>
    <w:rsid w:val="008C06BC"/>
    <w:rsid w:val="008C093D"/>
    <w:rsid w:val="008C0AB1"/>
    <w:rsid w:val="008C0BA4"/>
    <w:rsid w:val="008C157E"/>
    <w:rsid w:val="008C1760"/>
    <w:rsid w:val="008C1884"/>
    <w:rsid w:val="008C2B12"/>
    <w:rsid w:val="008C2C87"/>
    <w:rsid w:val="008C2D2E"/>
    <w:rsid w:val="008C2F13"/>
    <w:rsid w:val="008C31A8"/>
    <w:rsid w:val="008C37AC"/>
    <w:rsid w:val="008C3C99"/>
    <w:rsid w:val="008C442A"/>
    <w:rsid w:val="008C51B0"/>
    <w:rsid w:val="008C525F"/>
    <w:rsid w:val="008C5295"/>
    <w:rsid w:val="008C5C78"/>
    <w:rsid w:val="008C5D54"/>
    <w:rsid w:val="008C5F92"/>
    <w:rsid w:val="008C5FB5"/>
    <w:rsid w:val="008C605F"/>
    <w:rsid w:val="008C6303"/>
    <w:rsid w:val="008C631C"/>
    <w:rsid w:val="008C6345"/>
    <w:rsid w:val="008C63A6"/>
    <w:rsid w:val="008C6433"/>
    <w:rsid w:val="008C6732"/>
    <w:rsid w:val="008C6B13"/>
    <w:rsid w:val="008C6B56"/>
    <w:rsid w:val="008C6D17"/>
    <w:rsid w:val="008C6E7B"/>
    <w:rsid w:val="008C72BE"/>
    <w:rsid w:val="008C78BB"/>
    <w:rsid w:val="008C7B07"/>
    <w:rsid w:val="008C7F29"/>
    <w:rsid w:val="008D05B0"/>
    <w:rsid w:val="008D062C"/>
    <w:rsid w:val="008D0974"/>
    <w:rsid w:val="008D0D87"/>
    <w:rsid w:val="008D0DE7"/>
    <w:rsid w:val="008D1493"/>
    <w:rsid w:val="008D18B1"/>
    <w:rsid w:val="008D19C4"/>
    <w:rsid w:val="008D19FD"/>
    <w:rsid w:val="008D22EB"/>
    <w:rsid w:val="008D2628"/>
    <w:rsid w:val="008D2932"/>
    <w:rsid w:val="008D2E59"/>
    <w:rsid w:val="008D382B"/>
    <w:rsid w:val="008D3CE1"/>
    <w:rsid w:val="008D3D8A"/>
    <w:rsid w:val="008D3F93"/>
    <w:rsid w:val="008D4190"/>
    <w:rsid w:val="008D47B5"/>
    <w:rsid w:val="008D4937"/>
    <w:rsid w:val="008D4C7D"/>
    <w:rsid w:val="008D4DFE"/>
    <w:rsid w:val="008D53BE"/>
    <w:rsid w:val="008D572A"/>
    <w:rsid w:val="008D57D1"/>
    <w:rsid w:val="008D58D4"/>
    <w:rsid w:val="008D5DBB"/>
    <w:rsid w:val="008D6379"/>
    <w:rsid w:val="008D6715"/>
    <w:rsid w:val="008D716A"/>
    <w:rsid w:val="008D7FFE"/>
    <w:rsid w:val="008E00CB"/>
    <w:rsid w:val="008E0F9D"/>
    <w:rsid w:val="008E13E0"/>
    <w:rsid w:val="008E1501"/>
    <w:rsid w:val="008E1814"/>
    <w:rsid w:val="008E2517"/>
    <w:rsid w:val="008E2994"/>
    <w:rsid w:val="008E319D"/>
    <w:rsid w:val="008E35B0"/>
    <w:rsid w:val="008E404C"/>
    <w:rsid w:val="008E449C"/>
    <w:rsid w:val="008E4628"/>
    <w:rsid w:val="008E53F7"/>
    <w:rsid w:val="008E5FD7"/>
    <w:rsid w:val="008E6064"/>
    <w:rsid w:val="008E6235"/>
    <w:rsid w:val="008E637F"/>
    <w:rsid w:val="008E6BB3"/>
    <w:rsid w:val="008E6D99"/>
    <w:rsid w:val="008E7027"/>
    <w:rsid w:val="008E7108"/>
    <w:rsid w:val="008E7144"/>
    <w:rsid w:val="008E7403"/>
    <w:rsid w:val="008E77F0"/>
    <w:rsid w:val="008E7AC0"/>
    <w:rsid w:val="008F025C"/>
    <w:rsid w:val="008F03EF"/>
    <w:rsid w:val="008F0597"/>
    <w:rsid w:val="008F078D"/>
    <w:rsid w:val="008F07CB"/>
    <w:rsid w:val="008F08A5"/>
    <w:rsid w:val="008F0E88"/>
    <w:rsid w:val="008F1384"/>
    <w:rsid w:val="008F17F2"/>
    <w:rsid w:val="008F1992"/>
    <w:rsid w:val="008F1D18"/>
    <w:rsid w:val="008F2416"/>
    <w:rsid w:val="008F28B1"/>
    <w:rsid w:val="008F32AE"/>
    <w:rsid w:val="008F3AB0"/>
    <w:rsid w:val="008F4401"/>
    <w:rsid w:val="008F46AE"/>
    <w:rsid w:val="008F472B"/>
    <w:rsid w:val="008F4E28"/>
    <w:rsid w:val="008F5017"/>
    <w:rsid w:val="008F5089"/>
    <w:rsid w:val="008F5528"/>
    <w:rsid w:val="008F58FA"/>
    <w:rsid w:val="008F5CA9"/>
    <w:rsid w:val="008F60F2"/>
    <w:rsid w:val="008F6516"/>
    <w:rsid w:val="008F69D8"/>
    <w:rsid w:val="008F6B49"/>
    <w:rsid w:val="008F7769"/>
    <w:rsid w:val="008F7AA4"/>
    <w:rsid w:val="00900B40"/>
    <w:rsid w:val="009018D7"/>
    <w:rsid w:val="00901DF8"/>
    <w:rsid w:val="00902150"/>
    <w:rsid w:val="009026C1"/>
    <w:rsid w:val="0090293A"/>
    <w:rsid w:val="00902D00"/>
    <w:rsid w:val="00903B5B"/>
    <w:rsid w:val="00903D41"/>
    <w:rsid w:val="00904029"/>
    <w:rsid w:val="00904637"/>
    <w:rsid w:val="00904C61"/>
    <w:rsid w:val="00905529"/>
    <w:rsid w:val="0090590A"/>
    <w:rsid w:val="0090594C"/>
    <w:rsid w:val="00905D74"/>
    <w:rsid w:val="00906139"/>
    <w:rsid w:val="0090630E"/>
    <w:rsid w:val="00906572"/>
    <w:rsid w:val="009069DE"/>
    <w:rsid w:val="00906DEA"/>
    <w:rsid w:val="00906EA2"/>
    <w:rsid w:val="00907121"/>
    <w:rsid w:val="009072DA"/>
    <w:rsid w:val="0090798A"/>
    <w:rsid w:val="00907F0D"/>
    <w:rsid w:val="00910A2C"/>
    <w:rsid w:val="00910ADB"/>
    <w:rsid w:val="00910B8B"/>
    <w:rsid w:val="00910E18"/>
    <w:rsid w:val="00910F32"/>
    <w:rsid w:val="0091118E"/>
    <w:rsid w:val="00911637"/>
    <w:rsid w:val="00911B43"/>
    <w:rsid w:val="00912140"/>
    <w:rsid w:val="00912238"/>
    <w:rsid w:val="009128C7"/>
    <w:rsid w:val="0091298E"/>
    <w:rsid w:val="00912D37"/>
    <w:rsid w:val="00913040"/>
    <w:rsid w:val="009132DB"/>
    <w:rsid w:val="00913720"/>
    <w:rsid w:val="009145B0"/>
    <w:rsid w:val="009146A9"/>
    <w:rsid w:val="00915520"/>
    <w:rsid w:val="009155B3"/>
    <w:rsid w:val="00915638"/>
    <w:rsid w:val="009157DA"/>
    <w:rsid w:val="00915944"/>
    <w:rsid w:val="00915C10"/>
    <w:rsid w:val="00915FA4"/>
    <w:rsid w:val="009165DF"/>
    <w:rsid w:val="00916A46"/>
    <w:rsid w:val="00916BD4"/>
    <w:rsid w:val="00916C1A"/>
    <w:rsid w:val="009173AA"/>
    <w:rsid w:val="009173E2"/>
    <w:rsid w:val="0091789E"/>
    <w:rsid w:val="009178B5"/>
    <w:rsid w:val="00917ACD"/>
    <w:rsid w:val="00920474"/>
    <w:rsid w:val="00920544"/>
    <w:rsid w:val="00920B60"/>
    <w:rsid w:val="00920D45"/>
    <w:rsid w:val="00920D5C"/>
    <w:rsid w:val="009210A6"/>
    <w:rsid w:val="00921BE1"/>
    <w:rsid w:val="00921F11"/>
    <w:rsid w:val="0092239D"/>
    <w:rsid w:val="00922563"/>
    <w:rsid w:val="00922AA4"/>
    <w:rsid w:val="0092329D"/>
    <w:rsid w:val="009232F8"/>
    <w:rsid w:val="00923529"/>
    <w:rsid w:val="00923EDF"/>
    <w:rsid w:val="00924423"/>
    <w:rsid w:val="00924629"/>
    <w:rsid w:val="00924AD5"/>
    <w:rsid w:val="0092507D"/>
    <w:rsid w:val="009252AF"/>
    <w:rsid w:val="0092536B"/>
    <w:rsid w:val="009257D4"/>
    <w:rsid w:val="009259E8"/>
    <w:rsid w:val="009260DB"/>
    <w:rsid w:val="00926104"/>
    <w:rsid w:val="00926629"/>
    <w:rsid w:val="00926632"/>
    <w:rsid w:val="00926C8D"/>
    <w:rsid w:val="00926D17"/>
    <w:rsid w:val="009278FC"/>
    <w:rsid w:val="00927E14"/>
    <w:rsid w:val="00927E68"/>
    <w:rsid w:val="0093031F"/>
    <w:rsid w:val="00930D63"/>
    <w:rsid w:val="0093160C"/>
    <w:rsid w:val="009317BA"/>
    <w:rsid w:val="00931C68"/>
    <w:rsid w:val="00931C94"/>
    <w:rsid w:val="0093222C"/>
    <w:rsid w:val="00932498"/>
    <w:rsid w:val="009325D1"/>
    <w:rsid w:val="00932780"/>
    <w:rsid w:val="00932AE1"/>
    <w:rsid w:val="00932B32"/>
    <w:rsid w:val="0093335E"/>
    <w:rsid w:val="009335D7"/>
    <w:rsid w:val="00933BFD"/>
    <w:rsid w:val="00933C08"/>
    <w:rsid w:val="00933D02"/>
    <w:rsid w:val="00933E7E"/>
    <w:rsid w:val="0093437A"/>
    <w:rsid w:val="0093507E"/>
    <w:rsid w:val="009351B0"/>
    <w:rsid w:val="009359A7"/>
    <w:rsid w:val="00935FEB"/>
    <w:rsid w:val="009367A8"/>
    <w:rsid w:val="00936DA9"/>
    <w:rsid w:val="0093728B"/>
    <w:rsid w:val="009373B2"/>
    <w:rsid w:val="009374E7"/>
    <w:rsid w:val="00937929"/>
    <w:rsid w:val="00940039"/>
    <w:rsid w:val="0094048D"/>
    <w:rsid w:val="0094053B"/>
    <w:rsid w:val="00940716"/>
    <w:rsid w:val="009407D8"/>
    <w:rsid w:val="009407E4"/>
    <w:rsid w:val="00940830"/>
    <w:rsid w:val="00940A6A"/>
    <w:rsid w:val="00940B3E"/>
    <w:rsid w:val="00940C76"/>
    <w:rsid w:val="00940E33"/>
    <w:rsid w:val="0094107C"/>
    <w:rsid w:val="009411B3"/>
    <w:rsid w:val="009412CD"/>
    <w:rsid w:val="00941A02"/>
    <w:rsid w:val="00941A0F"/>
    <w:rsid w:val="00941C35"/>
    <w:rsid w:val="009423F2"/>
    <w:rsid w:val="00942AB8"/>
    <w:rsid w:val="00942B05"/>
    <w:rsid w:val="00942D2E"/>
    <w:rsid w:val="00942E7B"/>
    <w:rsid w:val="00942ECE"/>
    <w:rsid w:val="00943443"/>
    <w:rsid w:val="00943639"/>
    <w:rsid w:val="00943AF8"/>
    <w:rsid w:val="00943C40"/>
    <w:rsid w:val="0094408F"/>
    <w:rsid w:val="009442CD"/>
    <w:rsid w:val="00944C04"/>
    <w:rsid w:val="00944D8D"/>
    <w:rsid w:val="00944EAF"/>
    <w:rsid w:val="009452A9"/>
    <w:rsid w:val="009452D6"/>
    <w:rsid w:val="00945386"/>
    <w:rsid w:val="00945CE7"/>
    <w:rsid w:val="00945EDE"/>
    <w:rsid w:val="00946157"/>
    <w:rsid w:val="00946CBC"/>
    <w:rsid w:val="009470EA"/>
    <w:rsid w:val="0094749A"/>
    <w:rsid w:val="00947FA0"/>
    <w:rsid w:val="009500C6"/>
    <w:rsid w:val="00950252"/>
    <w:rsid w:val="00950401"/>
    <w:rsid w:val="00950494"/>
    <w:rsid w:val="00950647"/>
    <w:rsid w:val="0095074B"/>
    <w:rsid w:val="009510F4"/>
    <w:rsid w:val="00951651"/>
    <w:rsid w:val="009519AC"/>
    <w:rsid w:val="00952A27"/>
    <w:rsid w:val="00952CD1"/>
    <w:rsid w:val="00952F32"/>
    <w:rsid w:val="00953827"/>
    <w:rsid w:val="009539CB"/>
    <w:rsid w:val="00954384"/>
    <w:rsid w:val="0095441F"/>
    <w:rsid w:val="00954E8B"/>
    <w:rsid w:val="00955207"/>
    <w:rsid w:val="00955C2B"/>
    <w:rsid w:val="00956226"/>
    <w:rsid w:val="0095657D"/>
    <w:rsid w:val="009567C3"/>
    <w:rsid w:val="00956B7E"/>
    <w:rsid w:val="00956EAE"/>
    <w:rsid w:val="0095782D"/>
    <w:rsid w:val="00957F76"/>
    <w:rsid w:val="0096080F"/>
    <w:rsid w:val="00960D51"/>
    <w:rsid w:val="009610C1"/>
    <w:rsid w:val="00961608"/>
    <w:rsid w:val="00961648"/>
    <w:rsid w:val="00961D49"/>
    <w:rsid w:val="0096244D"/>
    <w:rsid w:val="009625C3"/>
    <w:rsid w:val="00962621"/>
    <w:rsid w:val="009627FF"/>
    <w:rsid w:val="009628F6"/>
    <w:rsid w:val="00962999"/>
    <w:rsid w:val="00962F8D"/>
    <w:rsid w:val="009630CB"/>
    <w:rsid w:val="009632A3"/>
    <w:rsid w:val="00963CB6"/>
    <w:rsid w:val="00963E53"/>
    <w:rsid w:val="00964247"/>
    <w:rsid w:val="009642EA"/>
    <w:rsid w:val="009643CE"/>
    <w:rsid w:val="00965205"/>
    <w:rsid w:val="00965552"/>
    <w:rsid w:val="00965C74"/>
    <w:rsid w:val="00965DAE"/>
    <w:rsid w:val="00965F3B"/>
    <w:rsid w:val="00965F46"/>
    <w:rsid w:val="00966681"/>
    <w:rsid w:val="0096685C"/>
    <w:rsid w:val="00966931"/>
    <w:rsid w:val="00966D07"/>
    <w:rsid w:val="00966F5C"/>
    <w:rsid w:val="00966F86"/>
    <w:rsid w:val="00966FE7"/>
    <w:rsid w:val="00967046"/>
    <w:rsid w:val="009670BD"/>
    <w:rsid w:val="00967627"/>
    <w:rsid w:val="00967A46"/>
    <w:rsid w:val="00967A96"/>
    <w:rsid w:val="00970207"/>
    <w:rsid w:val="00970390"/>
    <w:rsid w:val="009703F7"/>
    <w:rsid w:val="00970B0E"/>
    <w:rsid w:val="00971190"/>
    <w:rsid w:val="009719BB"/>
    <w:rsid w:val="009721DA"/>
    <w:rsid w:val="00972A78"/>
    <w:rsid w:val="00972C71"/>
    <w:rsid w:val="00973372"/>
    <w:rsid w:val="00973BC4"/>
    <w:rsid w:val="00973C56"/>
    <w:rsid w:val="00973CF2"/>
    <w:rsid w:val="00973E0D"/>
    <w:rsid w:val="00973FC1"/>
    <w:rsid w:val="00974E04"/>
    <w:rsid w:val="00975F13"/>
    <w:rsid w:val="0097661B"/>
    <w:rsid w:val="00976A83"/>
    <w:rsid w:val="00976FBE"/>
    <w:rsid w:val="00977137"/>
    <w:rsid w:val="00977689"/>
    <w:rsid w:val="0097776F"/>
    <w:rsid w:val="00977D67"/>
    <w:rsid w:val="00977E7A"/>
    <w:rsid w:val="009803E3"/>
    <w:rsid w:val="0098040D"/>
    <w:rsid w:val="00980538"/>
    <w:rsid w:val="00980686"/>
    <w:rsid w:val="00980EB2"/>
    <w:rsid w:val="00980F7B"/>
    <w:rsid w:val="00981207"/>
    <w:rsid w:val="00981608"/>
    <w:rsid w:val="00981E03"/>
    <w:rsid w:val="00981E1F"/>
    <w:rsid w:val="00982402"/>
    <w:rsid w:val="009824FF"/>
    <w:rsid w:val="00982849"/>
    <w:rsid w:val="00982917"/>
    <w:rsid w:val="0098365D"/>
    <w:rsid w:val="00983BD3"/>
    <w:rsid w:val="00983DAE"/>
    <w:rsid w:val="00984126"/>
    <w:rsid w:val="009845B8"/>
    <w:rsid w:val="009847D8"/>
    <w:rsid w:val="00984998"/>
    <w:rsid w:val="00985446"/>
    <w:rsid w:val="00985DDD"/>
    <w:rsid w:val="0098607F"/>
    <w:rsid w:val="0098621A"/>
    <w:rsid w:val="009865AE"/>
    <w:rsid w:val="009865D6"/>
    <w:rsid w:val="00986A2D"/>
    <w:rsid w:val="009871C8"/>
    <w:rsid w:val="009873E5"/>
    <w:rsid w:val="0098747F"/>
    <w:rsid w:val="009874CF"/>
    <w:rsid w:val="009875CB"/>
    <w:rsid w:val="00987645"/>
    <w:rsid w:val="00987B23"/>
    <w:rsid w:val="00987DC6"/>
    <w:rsid w:val="00987FF8"/>
    <w:rsid w:val="0099021B"/>
    <w:rsid w:val="00990449"/>
    <w:rsid w:val="0099052E"/>
    <w:rsid w:val="009906BC"/>
    <w:rsid w:val="0099070B"/>
    <w:rsid w:val="00990A32"/>
    <w:rsid w:val="00991BC7"/>
    <w:rsid w:val="00991DA5"/>
    <w:rsid w:val="00991DC0"/>
    <w:rsid w:val="009924E6"/>
    <w:rsid w:val="0099271B"/>
    <w:rsid w:val="00992B9D"/>
    <w:rsid w:val="00993418"/>
    <w:rsid w:val="00993542"/>
    <w:rsid w:val="00993600"/>
    <w:rsid w:val="00993667"/>
    <w:rsid w:val="00993CCE"/>
    <w:rsid w:val="00993F5B"/>
    <w:rsid w:val="009947F1"/>
    <w:rsid w:val="00994CC2"/>
    <w:rsid w:val="0099523D"/>
    <w:rsid w:val="00995363"/>
    <w:rsid w:val="00995395"/>
    <w:rsid w:val="009957F4"/>
    <w:rsid w:val="009958E5"/>
    <w:rsid w:val="0099611D"/>
    <w:rsid w:val="009965AA"/>
    <w:rsid w:val="009966D2"/>
    <w:rsid w:val="00996C8C"/>
    <w:rsid w:val="0099715E"/>
    <w:rsid w:val="00997496"/>
    <w:rsid w:val="00997DCE"/>
    <w:rsid w:val="009A0932"/>
    <w:rsid w:val="009A0A35"/>
    <w:rsid w:val="009A0CCB"/>
    <w:rsid w:val="009A0D51"/>
    <w:rsid w:val="009A0FA4"/>
    <w:rsid w:val="009A135A"/>
    <w:rsid w:val="009A1918"/>
    <w:rsid w:val="009A1D60"/>
    <w:rsid w:val="009A1E3E"/>
    <w:rsid w:val="009A2332"/>
    <w:rsid w:val="009A2780"/>
    <w:rsid w:val="009A27FF"/>
    <w:rsid w:val="009A2946"/>
    <w:rsid w:val="009A296E"/>
    <w:rsid w:val="009A2F74"/>
    <w:rsid w:val="009A31C2"/>
    <w:rsid w:val="009A355C"/>
    <w:rsid w:val="009A3ABB"/>
    <w:rsid w:val="009A410F"/>
    <w:rsid w:val="009A4203"/>
    <w:rsid w:val="009A467C"/>
    <w:rsid w:val="009A4A42"/>
    <w:rsid w:val="009A50A4"/>
    <w:rsid w:val="009A53D5"/>
    <w:rsid w:val="009A5B29"/>
    <w:rsid w:val="009A625C"/>
    <w:rsid w:val="009A6C11"/>
    <w:rsid w:val="009A707E"/>
    <w:rsid w:val="009A742E"/>
    <w:rsid w:val="009A7696"/>
    <w:rsid w:val="009A76FB"/>
    <w:rsid w:val="009B1229"/>
    <w:rsid w:val="009B1BE7"/>
    <w:rsid w:val="009B1C64"/>
    <w:rsid w:val="009B1D4D"/>
    <w:rsid w:val="009B1DAE"/>
    <w:rsid w:val="009B20E2"/>
    <w:rsid w:val="009B2354"/>
    <w:rsid w:val="009B23A5"/>
    <w:rsid w:val="009B2425"/>
    <w:rsid w:val="009B2E0B"/>
    <w:rsid w:val="009B2F2D"/>
    <w:rsid w:val="009B33DD"/>
    <w:rsid w:val="009B350F"/>
    <w:rsid w:val="009B39EB"/>
    <w:rsid w:val="009B3F1F"/>
    <w:rsid w:val="009B4068"/>
    <w:rsid w:val="009B4175"/>
    <w:rsid w:val="009B4B09"/>
    <w:rsid w:val="009B4B8C"/>
    <w:rsid w:val="009B4D8E"/>
    <w:rsid w:val="009B4F28"/>
    <w:rsid w:val="009B505A"/>
    <w:rsid w:val="009B629C"/>
    <w:rsid w:val="009B6B65"/>
    <w:rsid w:val="009B6E16"/>
    <w:rsid w:val="009B70E8"/>
    <w:rsid w:val="009B77E2"/>
    <w:rsid w:val="009B791C"/>
    <w:rsid w:val="009B7C08"/>
    <w:rsid w:val="009C0204"/>
    <w:rsid w:val="009C057C"/>
    <w:rsid w:val="009C0B32"/>
    <w:rsid w:val="009C0BA9"/>
    <w:rsid w:val="009C0BDB"/>
    <w:rsid w:val="009C1027"/>
    <w:rsid w:val="009C105A"/>
    <w:rsid w:val="009C130D"/>
    <w:rsid w:val="009C159A"/>
    <w:rsid w:val="009C1C1D"/>
    <w:rsid w:val="009C1D1B"/>
    <w:rsid w:val="009C1FD5"/>
    <w:rsid w:val="009C208F"/>
    <w:rsid w:val="009C2B78"/>
    <w:rsid w:val="009C32AE"/>
    <w:rsid w:val="009C32E7"/>
    <w:rsid w:val="009C3368"/>
    <w:rsid w:val="009C3B90"/>
    <w:rsid w:val="009C3EB2"/>
    <w:rsid w:val="009C440A"/>
    <w:rsid w:val="009C47CA"/>
    <w:rsid w:val="009C4B9B"/>
    <w:rsid w:val="009C548A"/>
    <w:rsid w:val="009C556F"/>
    <w:rsid w:val="009C5E5D"/>
    <w:rsid w:val="009C6813"/>
    <w:rsid w:val="009C6CDE"/>
    <w:rsid w:val="009C763D"/>
    <w:rsid w:val="009C792F"/>
    <w:rsid w:val="009C793E"/>
    <w:rsid w:val="009C7BE3"/>
    <w:rsid w:val="009C7D39"/>
    <w:rsid w:val="009C7F63"/>
    <w:rsid w:val="009D0311"/>
    <w:rsid w:val="009D03C6"/>
    <w:rsid w:val="009D1122"/>
    <w:rsid w:val="009D1130"/>
    <w:rsid w:val="009D1620"/>
    <w:rsid w:val="009D18FF"/>
    <w:rsid w:val="009D1B8B"/>
    <w:rsid w:val="009D2518"/>
    <w:rsid w:val="009D2648"/>
    <w:rsid w:val="009D2778"/>
    <w:rsid w:val="009D2F78"/>
    <w:rsid w:val="009D3A6E"/>
    <w:rsid w:val="009D3ACA"/>
    <w:rsid w:val="009D3BA2"/>
    <w:rsid w:val="009D3E67"/>
    <w:rsid w:val="009D3EA4"/>
    <w:rsid w:val="009D4129"/>
    <w:rsid w:val="009D4494"/>
    <w:rsid w:val="009D45A8"/>
    <w:rsid w:val="009D4680"/>
    <w:rsid w:val="009D4864"/>
    <w:rsid w:val="009D4FF6"/>
    <w:rsid w:val="009D54EB"/>
    <w:rsid w:val="009D5A7C"/>
    <w:rsid w:val="009D5DB8"/>
    <w:rsid w:val="009D5FF4"/>
    <w:rsid w:val="009D6086"/>
    <w:rsid w:val="009D61C8"/>
    <w:rsid w:val="009D640D"/>
    <w:rsid w:val="009D671B"/>
    <w:rsid w:val="009D699A"/>
    <w:rsid w:val="009D6C1D"/>
    <w:rsid w:val="009D7256"/>
    <w:rsid w:val="009D7333"/>
    <w:rsid w:val="009D7C02"/>
    <w:rsid w:val="009D7CBF"/>
    <w:rsid w:val="009D7E87"/>
    <w:rsid w:val="009E07D4"/>
    <w:rsid w:val="009E1179"/>
    <w:rsid w:val="009E1331"/>
    <w:rsid w:val="009E1834"/>
    <w:rsid w:val="009E19B9"/>
    <w:rsid w:val="009E1D6E"/>
    <w:rsid w:val="009E1DD3"/>
    <w:rsid w:val="009E1E62"/>
    <w:rsid w:val="009E1EB7"/>
    <w:rsid w:val="009E24E0"/>
    <w:rsid w:val="009E29EF"/>
    <w:rsid w:val="009E38EE"/>
    <w:rsid w:val="009E3CFA"/>
    <w:rsid w:val="009E3D4B"/>
    <w:rsid w:val="009E42CD"/>
    <w:rsid w:val="009E442C"/>
    <w:rsid w:val="009E52CD"/>
    <w:rsid w:val="009E58DA"/>
    <w:rsid w:val="009E5F17"/>
    <w:rsid w:val="009E6094"/>
    <w:rsid w:val="009E6EEF"/>
    <w:rsid w:val="009E72D9"/>
    <w:rsid w:val="009E72F1"/>
    <w:rsid w:val="009E7B64"/>
    <w:rsid w:val="009E7C99"/>
    <w:rsid w:val="009F1170"/>
    <w:rsid w:val="009F15C6"/>
    <w:rsid w:val="009F1939"/>
    <w:rsid w:val="009F1B5B"/>
    <w:rsid w:val="009F1E1B"/>
    <w:rsid w:val="009F1FF7"/>
    <w:rsid w:val="009F2604"/>
    <w:rsid w:val="009F270C"/>
    <w:rsid w:val="009F2745"/>
    <w:rsid w:val="009F2BE9"/>
    <w:rsid w:val="009F392D"/>
    <w:rsid w:val="009F3AF9"/>
    <w:rsid w:val="009F3FCA"/>
    <w:rsid w:val="009F4494"/>
    <w:rsid w:val="009F4598"/>
    <w:rsid w:val="009F4738"/>
    <w:rsid w:val="009F5093"/>
    <w:rsid w:val="009F50DB"/>
    <w:rsid w:val="009F5DB8"/>
    <w:rsid w:val="009F64E6"/>
    <w:rsid w:val="009F66E7"/>
    <w:rsid w:val="009F69E0"/>
    <w:rsid w:val="009F6DC3"/>
    <w:rsid w:val="009F762C"/>
    <w:rsid w:val="009F7B4D"/>
    <w:rsid w:val="009F7E39"/>
    <w:rsid w:val="009F7EB1"/>
    <w:rsid w:val="00A003A4"/>
    <w:rsid w:val="00A0054A"/>
    <w:rsid w:val="00A008F6"/>
    <w:rsid w:val="00A0092E"/>
    <w:rsid w:val="00A00A27"/>
    <w:rsid w:val="00A01555"/>
    <w:rsid w:val="00A01F37"/>
    <w:rsid w:val="00A02466"/>
    <w:rsid w:val="00A026B7"/>
    <w:rsid w:val="00A02732"/>
    <w:rsid w:val="00A02B88"/>
    <w:rsid w:val="00A02D81"/>
    <w:rsid w:val="00A041CD"/>
    <w:rsid w:val="00A04777"/>
    <w:rsid w:val="00A05038"/>
    <w:rsid w:val="00A051B9"/>
    <w:rsid w:val="00A056D3"/>
    <w:rsid w:val="00A05EA4"/>
    <w:rsid w:val="00A066FE"/>
    <w:rsid w:val="00A06795"/>
    <w:rsid w:val="00A06A09"/>
    <w:rsid w:val="00A0765E"/>
    <w:rsid w:val="00A079D2"/>
    <w:rsid w:val="00A07D67"/>
    <w:rsid w:val="00A10796"/>
    <w:rsid w:val="00A10ED8"/>
    <w:rsid w:val="00A11319"/>
    <w:rsid w:val="00A11BBB"/>
    <w:rsid w:val="00A11D38"/>
    <w:rsid w:val="00A120FC"/>
    <w:rsid w:val="00A12168"/>
    <w:rsid w:val="00A1244A"/>
    <w:rsid w:val="00A12A4F"/>
    <w:rsid w:val="00A12A87"/>
    <w:rsid w:val="00A13575"/>
    <w:rsid w:val="00A13A26"/>
    <w:rsid w:val="00A13C55"/>
    <w:rsid w:val="00A13D71"/>
    <w:rsid w:val="00A13F05"/>
    <w:rsid w:val="00A141A9"/>
    <w:rsid w:val="00A1463F"/>
    <w:rsid w:val="00A146B4"/>
    <w:rsid w:val="00A146D4"/>
    <w:rsid w:val="00A14923"/>
    <w:rsid w:val="00A14DD3"/>
    <w:rsid w:val="00A14E39"/>
    <w:rsid w:val="00A14EA3"/>
    <w:rsid w:val="00A1516B"/>
    <w:rsid w:val="00A15592"/>
    <w:rsid w:val="00A155EF"/>
    <w:rsid w:val="00A15E0D"/>
    <w:rsid w:val="00A15E22"/>
    <w:rsid w:val="00A15E7D"/>
    <w:rsid w:val="00A160EE"/>
    <w:rsid w:val="00A16709"/>
    <w:rsid w:val="00A167C8"/>
    <w:rsid w:val="00A1697F"/>
    <w:rsid w:val="00A16BC1"/>
    <w:rsid w:val="00A1799E"/>
    <w:rsid w:val="00A17D7B"/>
    <w:rsid w:val="00A2036A"/>
    <w:rsid w:val="00A203DC"/>
    <w:rsid w:val="00A204FC"/>
    <w:rsid w:val="00A206D4"/>
    <w:rsid w:val="00A20C84"/>
    <w:rsid w:val="00A21039"/>
    <w:rsid w:val="00A21A73"/>
    <w:rsid w:val="00A21A89"/>
    <w:rsid w:val="00A21BC9"/>
    <w:rsid w:val="00A222BB"/>
    <w:rsid w:val="00A22394"/>
    <w:rsid w:val="00A22593"/>
    <w:rsid w:val="00A2268C"/>
    <w:rsid w:val="00A22B09"/>
    <w:rsid w:val="00A233D2"/>
    <w:rsid w:val="00A23448"/>
    <w:rsid w:val="00A234F4"/>
    <w:rsid w:val="00A23560"/>
    <w:rsid w:val="00A239AA"/>
    <w:rsid w:val="00A24090"/>
    <w:rsid w:val="00A242EC"/>
    <w:rsid w:val="00A2470A"/>
    <w:rsid w:val="00A24DC3"/>
    <w:rsid w:val="00A2545C"/>
    <w:rsid w:val="00A2592B"/>
    <w:rsid w:val="00A259EE"/>
    <w:rsid w:val="00A2609E"/>
    <w:rsid w:val="00A2641C"/>
    <w:rsid w:val="00A264F1"/>
    <w:rsid w:val="00A267B0"/>
    <w:rsid w:val="00A26B18"/>
    <w:rsid w:val="00A26E49"/>
    <w:rsid w:val="00A274E9"/>
    <w:rsid w:val="00A27691"/>
    <w:rsid w:val="00A27A8A"/>
    <w:rsid w:val="00A30092"/>
    <w:rsid w:val="00A302CC"/>
    <w:rsid w:val="00A31738"/>
    <w:rsid w:val="00A31A33"/>
    <w:rsid w:val="00A31AD6"/>
    <w:rsid w:val="00A31BB4"/>
    <w:rsid w:val="00A32308"/>
    <w:rsid w:val="00A326CC"/>
    <w:rsid w:val="00A3296E"/>
    <w:rsid w:val="00A329CC"/>
    <w:rsid w:val="00A32EA8"/>
    <w:rsid w:val="00A32F3B"/>
    <w:rsid w:val="00A32F70"/>
    <w:rsid w:val="00A33A9A"/>
    <w:rsid w:val="00A33E18"/>
    <w:rsid w:val="00A34344"/>
    <w:rsid w:val="00A34364"/>
    <w:rsid w:val="00A3474B"/>
    <w:rsid w:val="00A348C7"/>
    <w:rsid w:val="00A348E1"/>
    <w:rsid w:val="00A34C17"/>
    <w:rsid w:val="00A34DD4"/>
    <w:rsid w:val="00A357DF"/>
    <w:rsid w:val="00A359F8"/>
    <w:rsid w:val="00A3616E"/>
    <w:rsid w:val="00A365D2"/>
    <w:rsid w:val="00A368F5"/>
    <w:rsid w:val="00A36ADE"/>
    <w:rsid w:val="00A36FF7"/>
    <w:rsid w:val="00A37138"/>
    <w:rsid w:val="00A374CA"/>
    <w:rsid w:val="00A3755C"/>
    <w:rsid w:val="00A37893"/>
    <w:rsid w:val="00A37F81"/>
    <w:rsid w:val="00A404AE"/>
    <w:rsid w:val="00A407EC"/>
    <w:rsid w:val="00A40881"/>
    <w:rsid w:val="00A41084"/>
    <w:rsid w:val="00A41721"/>
    <w:rsid w:val="00A417E5"/>
    <w:rsid w:val="00A41822"/>
    <w:rsid w:val="00A4209A"/>
    <w:rsid w:val="00A421FD"/>
    <w:rsid w:val="00A4224B"/>
    <w:rsid w:val="00A4256B"/>
    <w:rsid w:val="00A426CA"/>
    <w:rsid w:val="00A42A1D"/>
    <w:rsid w:val="00A42C6B"/>
    <w:rsid w:val="00A42D44"/>
    <w:rsid w:val="00A434BC"/>
    <w:rsid w:val="00A436B2"/>
    <w:rsid w:val="00A43979"/>
    <w:rsid w:val="00A43ABB"/>
    <w:rsid w:val="00A43D97"/>
    <w:rsid w:val="00A43F52"/>
    <w:rsid w:val="00A44276"/>
    <w:rsid w:val="00A447C1"/>
    <w:rsid w:val="00A44999"/>
    <w:rsid w:val="00A4525A"/>
    <w:rsid w:val="00A453D2"/>
    <w:rsid w:val="00A462EC"/>
    <w:rsid w:val="00A466A1"/>
    <w:rsid w:val="00A46ED8"/>
    <w:rsid w:val="00A46EE0"/>
    <w:rsid w:val="00A474B5"/>
    <w:rsid w:val="00A474D9"/>
    <w:rsid w:val="00A4776D"/>
    <w:rsid w:val="00A479C9"/>
    <w:rsid w:val="00A5014F"/>
    <w:rsid w:val="00A50758"/>
    <w:rsid w:val="00A5096F"/>
    <w:rsid w:val="00A510A8"/>
    <w:rsid w:val="00A51573"/>
    <w:rsid w:val="00A515F7"/>
    <w:rsid w:val="00A518AA"/>
    <w:rsid w:val="00A51EF7"/>
    <w:rsid w:val="00A5290F"/>
    <w:rsid w:val="00A529EE"/>
    <w:rsid w:val="00A52A2C"/>
    <w:rsid w:val="00A52B88"/>
    <w:rsid w:val="00A52D62"/>
    <w:rsid w:val="00A53237"/>
    <w:rsid w:val="00A533D6"/>
    <w:rsid w:val="00A53787"/>
    <w:rsid w:val="00A541A2"/>
    <w:rsid w:val="00A54B7D"/>
    <w:rsid w:val="00A54BCD"/>
    <w:rsid w:val="00A54EA1"/>
    <w:rsid w:val="00A5510B"/>
    <w:rsid w:val="00A55371"/>
    <w:rsid w:val="00A554F0"/>
    <w:rsid w:val="00A5590E"/>
    <w:rsid w:val="00A562E5"/>
    <w:rsid w:val="00A5642E"/>
    <w:rsid w:val="00A56D60"/>
    <w:rsid w:val="00A57075"/>
    <w:rsid w:val="00A5713A"/>
    <w:rsid w:val="00A5716C"/>
    <w:rsid w:val="00A573EB"/>
    <w:rsid w:val="00A577BE"/>
    <w:rsid w:val="00A57AB7"/>
    <w:rsid w:val="00A57B09"/>
    <w:rsid w:val="00A57DDC"/>
    <w:rsid w:val="00A57F4A"/>
    <w:rsid w:val="00A603D6"/>
    <w:rsid w:val="00A607B2"/>
    <w:rsid w:val="00A60AB0"/>
    <w:rsid w:val="00A60B1C"/>
    <w:rsid w:val="00A60D7D"/>
    <w:rsid w:val="00A61195"/>
    <w:rsid w:val="00A61423"/>
    <w:rsid w:val="00A61529"/>
    <w:rsid w:val="00A6201E"/>
    <w:rsid w:val="00A622CA"/>
    <w:rsid w:val="00A62E81"/>
    <w:rsid w:val="00A62F2A"/>
    <w:rsid w:val="00A63579"/>
    <w:rsid w:val="00A636DE"/>
    <w:rsid w:val="00A63D34"/>
    <w:rsid w:val="00A643E4"/>
    <w:rsid w:val="00A646A8"/>
    <w:rsid w:val="00A647E5"/>
    <w:rsid w:val="00A65185"/>
    <w:rsid w:val="00A65CF6"/>
    <w:rsid w:val="00A6672D"/>
    <w:rsid w:val="00A6699A"/>
    <w:rsid w:val="00A66FDA"/>
    <w:rsid w:val="00A6740B"/>
    <w:rsid w:val="00A704C6"/>
    <w:rsid w:val="00A70866"/>
    <w:rsid w:val="00A70C2A"/>
    <w:rsid w:val="00A70F51"/>
    <w:rsid w:val="00A71060"/>
    <w:rsid w:val="00A714DD"/>
    <w:rsid w:val="00A71708"/>
    <w:rsid w:val="00A72222"/>
    <w:rsid w:val="00A72548"/>
    <w:rsid w:val="00A7254A"/>
    <w:rsid w:val="00A728EB"/>
    <w:rsid w:val="00A72C51"/>
    <w:rsid w:val="00A72E8E"/>
    <w:rsid w:val="00A72FDC"/>
    <w:rsid w:val="00A731EE"/>
    <w:rsid w:val="00A73259"/>
    <w:rsid w:val="00A7347D"/>
    <w:rsid w:val="00A73637"/>
    <w:rsid w:val="00A7384C"/>
    <w:rsid w:val="00A739D8"/>
    <w:rsid w:val="00A73B5F"/>
    <w:rsid w:val="00A7419F"/>
    <w:rsid w:val="00A744A8"/>
    <w:rsid w:val="00A74C3A"/>
    <w:rsid w:val="00A74C67"/>
    <w:rsid w:val="00A74DC5"/>
    <w:rsid w:val="00A756FA"/>
    <w:rsid w:val="00A75BEF"/>
    <w:rsid w:val="00A76A86"/>
    <w:rsid w:val="00A7706E"/>
    <w:rsid w:val="00A77156"/>
    <w:rsid w:val="00A772B5"/>
    <w:rsid w:val="00A77568"/>
    <w:rsid w:val="00A775F3"/>
    <w:rsid w:val="00A80021"/>
    <w:rsid w:val="00A80DCD"/>
    <w:rsid w:val="00A80F37"/>
    <w:rsid w:val="00A813A5"/>
    <w:rsid w:val="00A81C15"/>
    <w:rsid w:val="00A81D44"/>
    <w:rsid w:val="00A82524"/>
    <w:rsid w:val="00A82898"/>
    <w:rsid w:val="00A8338A"/>
    <w:rsid w:val="00A83979"/>
    <w:rsid w:val="00A83A28"/>
    <w:rsid w:val="00A83FF0"/>
    <w:rsid w:val="00A84216"/>
    <w:rsid w:val="00A84C45"/>
    <w:rsid w:val="00A84FCD"/>
    <w:rsid w:val="00A8513D"/>
    <w:rsid w:val="00A85836"/>
    <w:rsid w:val="00A85926"/>
    <w:rsid w:val="00A85A96"/>
    <w:rsid w:val="00A86408"/>
    <w:rsid w:val="00A8643F"/>
    <w:rsid w:val="00A86706"/>
    <w:rsid w:val="00A86793"/>
    <w:rsid w:val="00A86C2A"/>
    <w:rsid w:val="00A871C7"/>
    <w:rsid w:val="00A877F7"/>
    <w:rsid w:val="00A87972"/>
    <w:rsid w:val="00A87AA8"/>
    <w:rsid w:val="00A87B61"/>
    <w:rsid w:val="00A90560"/>
    <w:rsid w:val="00A90D9A"/>
    <w:rsid w:val="00A90DDE"/>
    <w:rsid w:val="00A90E18"/>
    <w:rsid w:val="00A91122"/>
    <w:rsid w:val="00A912D0"/>
    <w:rsid w:val="00A91544"/>
    <w:rsid w:val="00A91571"/>
    <w:rsid w:val="00A915EA"/>
    <w:rsid w:val="00A91D4F"/>
    <w:rsid w:val="00A91E54"/>
    <w:rsid w:val="00A92897"/>
    <w:rsid w:val="00A93002"/>
    <w:rsid w:val="00A9320D"/>
    <w:rsid w:val="00A934E2"/>
    <w:rsid w:val="00A93C56"/>
    <w:rsid w:val="00A94262"/>
    <w:rsid w:val="00A9476F"/>
    <w:rsid w:val="00A948E1"/>
    <w:rsid w:val="00A94F92"/>
    <w:rsid w:val="00A94FC7"/>
    <w:rsid w:val="00A954B0"/>
    <w:rsid w:val="00A95B68"/>
    <w:rsid w:val="00A960F7"/>
    <w:rsid w:val="00A96252"/>
    <w:rsid w:val="00A96574"/>
    <w:rsid w:val="00A968E7"/>
    <w:rsid w:val="00A97187"/>
    <w:rsid w:val="00A972B0"/>
    <w:rsid w:val="00A97C2D"/>
    <w:rsid w:val="00A97D19"/>
    <w:rsid w:val="00AA02CA"/>
    <w:rsid w:val="00AA02D3"/>
    <w:rsid w:val="00AA0BC2"/>
    <w:rsid w:val="00AA102D"/>
    <w:rsid w:val="00AA2063"/>
    <w:rsid w:val="00AA23B3"/>
    <w:rsid w:val="00AA266D"/>
    <w:rsid w:val="00AA2957"/>
    <w:rsid w:val="00AA30C9"/>
    <w:rsid w:val="00AA325B"/>
    <w:rsid w:val="00AA3673"/>
    <w:rsid w:val="00AA38A1"/>
    <w:rsid w:val="00AA3E24"/>
    <w:rsid w:val="00AA402D"/>
    <w:rsid w:val="00AA46A4"/>
    <w:rsid w:val="00AA4826"/>
    <w:rsid w:val="00AA486E"/>
    <w:rsid w:val="00AA491B"/>
    <w:rsid w:val="00AA4A8A"/>
    <w:rsid w:val="00AA53D5"/>
    <w:rsid w:val="00AA545A"/>
    <w:rsid w:val="00AA5797"/>
    <w:rsid w:val="00AA5AB4"/>
    <w:rsid w:val="00AA5EBA"/>
    <w:rsid w:val="00AA5F61"/>
    <w:rsid w:val="00AA61A4"/>
    <w:rsid w:val="00AA62DB"/>
    <w:rsid w:val="00AA64B4"/>
    <w:rsid w:val="00AA6969"/>
    <w:rsid w:val="00AA6AA7"/>
    <w:rsid w:val="00AA6BC8"/>
    <w:rsid w:val="00AA6E0E"/>
    <w:rsid w:val="00AA6E29"/>
    <w:rsid w:val="00AA6F6D"/>
    <w:rsid w:val="00AA783F"/>
    <w:rsid w:val="00AA79DA"/>
    <w:rsid w:val="00AA7DE4"/>
    <w:rsid w:val="00AA7E6C"/>
    <w:rsid w:val="00AB05C4"/>
    <w:rsid w:val="00AB0679"/>
    <w:rsid w:val="00AB06FD"/>
    <w:rsid w:val="00AB072D"/>
    <w:rsid w:val="00AB0EF6"/>
    <w:rsid w:val="00AB1124"/>
    <w:rsid w:val="00AB129F"/>
    <w:rsid w:val="00AB14C1"/>
    <w:rsid w:val="00AB1E80"/>
    <w:rsid w:val="00AB2605"/>
    <w:rsid w:val="00AB2918"/>
    <w:rsid w:val="00AB2C82"/>
    <w:rsid w:val="00AB324A"/>
    <w:rsid w:val="00AB32BA"/>
    <w:rsid w:val="00AB3459"/>
    <w:rsid w:val="00AB36BC"/>
    <w:rsid w:val="00AB39BA"/>
    <w:rsid w:val="00AB39F1"/>
    <w:rsid w:val="00AB3F16"/>
    <w:rsid w:val="00AB3FC2"/>
    <w:rsid w:val="00AB42B3"/>
    <w:rsid w:val="00AB4991"/>
    <w:rsid w:val="00AB5357"/>
    <w:rsid w:val="00AB54C3"/>
    <w:rsid w:val="00AB5DEF"/>
    <w:rsid w:val="00AB5FDF"/>
    <w:rsid w:val="00AB60CA"/>
    <w:rsid w:val="00AB617E"/>
    <w:rsid w:val="00AB7382"/>
    <w:rsid w:val="00AB7BF1"/>
    <w:rsid w:val="00AB7D42"/>
    <w:rsid w:val="00AC007E"/>
    <w:rsid w:val="00AC00AB"/>
    <w:rsid w:val="00AC0F5C"/>
    <w:rsid w:val="00AC144D"/>
    <w:rsid w:val="00AC1514"/>
    <w:rsid w:val="00AC1857"/>
    <w:rsid w:val="00AC1917"/>
    <w:rsid w:val="00AC1DD5"/>
    <w:rsid w:val="00AC20A6"/>
    <w:rsid w:val="00AC2551"/>
    <w:rsid w:val="00AC42F4"/>
    <w:rsid w:val="00AC434B"/>
    <w:rsid w:val="00AC4401"/>
    <w:rsid w:val="00AC46B5"/>
    <w:rsid w:val="00AC4940"/>
    <w:rsid w:val="00AC49A7"/>
    <w:rsid w:val="00AC4C17"/>
    <w:rsid w:val="00AC564E"/>
    <w:rsid w:val="00AC5743"/>
    <w:rsid w:val="00AC5797"/>
    <w:rsid w:val="00AC5D61"/>
    <w:rsid w:val="00AC5D86"/>
    <w:rsid w:val="00AC5E90"/>
    <w:rsid w:val="00AC6254"/>
    <w:rsid w:val="00AC633F"/>
    <w:rsid w:val="00AC648F"/>
    <w:rsid w:val="00AC6522"/>
    <w:rsid w:val="00AC6ECC"/>
    <w:rsid w:val="00AC71A7"/>
    <w:rsid w:val="00AD007F"/>
    <w:rsid w:val="00AD04F2"/>
    <w:rsid w:val="00AD0A15"/>
    <w:rsid w:val="00AD1690"/>
    <w:rsid w:val="00AD1E1C"/>
    <w:rsid w:val="00AD2287"/>
    <w:rsid w:val="00AD25EA"/>
    <w:rsid w:val="00AD261C"/>
    <w:rsid w:val="00AD271A"/>
    <w:rsid w:val="00AD2F65"/>
    <w:rsid w:val="00AD36FC"/>
    <w:rsid w:val="00AD389D"/>
    <w:rsid w:val="00AD396E"/>
    <w:rsid w:val="00AD3E8B"/>
    <w:rsid w:val="00AD40F5"/>
    <w:rsid w:val="00AD440F"/>
    <w:rsid w:val="00AD46CF"/>
    <w:rsid w:val="00AD4AA8"/>
    <w:rsid w:val="00AD4E33"/>
    <w:rsid w:val="00AD519D"/>
    <w:rsid w:val="00AD522A"/>
    <w:rsid w:val="00AD59D6"/>
    <w:rsid w:val="00AD5BD4"/>
    <w:rsid w:val="00AD5BE9"/>
    <w:rsid w:val="00AD5E15"/>
    <w:rsid w:val="00AD602E"/>
    <w:rsid w:val="00AD62FD"/>
    <w:rsid w:val="00AD635E"/>
    <w:rsid w:val="00AD6900"/>
    <w:rsid w:val="00AD6D16"/>
    <w:rsid w:val="00AD6F74"/>
    <w:rsid w:val="00AD7412"/>
    <w:rsid w:val="00AD77C6"/>
    <w:rsid w:val="00AD7A5B"/>
    <w:rsid w:val="00AD7CD0"/>
    <w:rsid w:val="00AE037E"/>
    <w:rsid w:val="00AE0AC1"/>
    <w:rsid w:val="00AE0C42"/>
    <w:rsid w:val="00AE11FD"/>
    <w:rsid w:val="00AE181D"/>
    <w:rsid w:val="00AE185C"/>
    <w:rsid w:val="00AE19DD"/>
    <w:rsid w:val="00AE2196"/>
    <w:rsid w:val="00AE247C"/>
    <w:rsid w:val="00AE2978"/>
    <w:rsid w:val="00AE3526"/>
    <w:rsid w:val="00AE3965"/>
    <w:rsid w:val="00AE3A3F"/>
    <w:rsid w:val="00AE3B45"/>
    <w:rsid w:val="00AE47D0"/>
    <w:rsid w:val="00AE4EB9"/>
    <w:rsid w:val="00AE52D5"/>
    <w:rsid w:val="00AE54EB"/>
    <w:rsid w:val="00AE5631"/>
    <w:rsid w:val="00AE57B5"/>
    <w:rsid w:val="00AE5B19"/>
    <w:rsid w:val="00AE5DD4"/>
    <w:rsid w:val="00AE5DE9"/>
    <w:rsid w:val="00AE68A8"/>
    <w:rsid w:val="00AE6A2A"/>
    <w:rsid w:val="00AE6AF1"/>
    <w:rsid w:val="00AE6B43"/>
    <w:rsid w:val="00AE6DC0"/>
    <w:rsid w:val="00AE70C6"/>
    <w:rsid w:val="00AE7284"/>
    <w:rsid w:val="00AE73B6"/>
    <w:rsid w:val="00AF025F"/>
    <w:rsid w:val="00AF041F"/>
    <w:rsid w:val="00AF0A88"/>
    <w:rsid w:val="00AF0B31"/>
    <w:rsid w:val="00AF0C24"/>
    <w:rsid w:val="00AF0EE3"/>
    <w:rsid w:val="00AF101D"/>
    <w:rsid w:val="00AF16F7"/>
    <w:rsid w:val="00AF1961"/>
    <w:rsid w:val="00AF1A2C"/>
    <w:rsid w:val="00AF1FEC"/>
    <w:rsid w:val="00AF24D8"/>
    <w:rsid w:val="00AF3811"/>
    <w:rsid w:val="00AF3AFF"/>
    <w:rsid w:val="00AF3DE7"/>
    <w:rsid w:val="00AF4073"/>
    <w:rsid w:val="00AF4CBD"/>
    <w:rsid w:val="00AF5B08"/>
    <w:rsid w:val="00AF5B2C"/>
    <w:rsid w:val="00AF6766"/>
    <w:rsid w:val="00AF6DB5"/>
    <w:rsid w:val="00AF6F9F"/>
    <w:rsid w:val="00AF7370"/>
    <w:rsid w:val="00AF795C"/>
    <w:rsid w:val="00AF79D6"/>
    <w:rsid w:val="00B00593"/>
    <w:rsid w:val="00B006EA"/>
    <w:rsid w:val="00B00958"/>
    <w:rsid w:val="00B00DF6"/>
    <w:rsid w:val="00B01479"/>
    <w:rsid w:val="00B01888"/>
    <w:rsid w:val="00B01B73"/>
    <w:rsid w:val="00B020AB"/>
    <w:rsid w:val="00B020BB"/>
    <w:rsid w:val="00B02FC0"/>
    <w:rsid w:val="00B0344F"/>
    <w:rsid w:val="00B0397A"/>
    <w:rsid w:val="00B0429A"/>
    <w:rsid w:val="00B0433F"/>
    <w:rsid w:val="00B04837"/>
    <w:rsid w:val="00B04877"/>
    <w:rsid w:val="00B05688"/>
    <w:rsid w:val="00B05718"/>
    <w:rsid w:val="00B05C14"/>
    <w:rsid w:val="00B05CC1"/>
    <w:rsid w:val="00B06306"/>
    <w:rsid w:val="00B063AB"/>
    <w:rsid w:val="00B063FB"/>
    <w:rsid w:val="00B06530"/>
    <w:rsid w:val="00B066BE"/>
    <w:rsid w:val="00B066C1"/>
    <w:rsid w:val="00B06771"/>
    <w:rsid w:val="00B06E91"/>
    <w:rsid w:val="00B07097"/>
    <w:rsid w:val="00B07A74"/>
    <w:rsid w:val="00B07B17"/>
    <w:rsid w:val="00B07C01"/>
    <w:rsid w:val="00B07D62"/>
    <w:rsid w:val="00B10591"/>
    <w:rsid w:val="00B10611"/>
    <w:rsid w:val="00B1144A"/>
    <w:rsid w:val="00B11851"/>
    <w:rsid w:val="00B119A6"/>
    <w:rsid w:val="00B11B25"/>
    <w:rsid w:val="00B126E0"/>
    <w:rsid w:val="00B127AA"/>
    <w:rsid w:val="00B12A64"/>
    <w:rsid w:val="00B12F6F"/>
    <w:rsid w:val="00B13368"/>
    <w:rsid w:val="00B13984"/>
    <w:rsid w:val="00B13C7D"/>
    <w:rsid w:val="00B14013"/>
    <w:rsid w:val="00B14416"/>
    <w:rsid w:val="00B1470C"/>
    <w:rsid w:val="00B15BA5"/>
    <w:rsid w:val="00B15D41"/>
    <w:rsid w:val="00B15D4A"/>
    <w:rsid w:val="00B16172"/>
    <w:rsid w:val="00B16285"/>
    <w:rsid w:val="00B163C4"/>
    <w:rsid w:val="00B16564"/>
    <w:rsid w:val="00B166BF"/>
    <w:rsid w:val="00B1675F"/>
    <w:rsid w:val="00B16A10"/>
    <w:rsid w:val="00B16ABD"/>
    <w:rsid w:val="00B1726D"/>
    <w:rsid w:val="00B174EC"/>
    <w:rsid w:val="00B17586"/>
    <w:rsid w:val="00B200AD"/>
    <w:rsid w:val="00B20433"/>
    <w:rsid w:val="00B20942"/>
    <w:rsid w:val="00B20A07"/>
    <w:rsid w:val="00B20AC9"/>
    <w:rsid w:val="00B20AE0"/>
    <w:rsid w:val="00B20D36"/>
    <w:rsid w:val="00B211BD"/>
    <w:rsid w:val="00B21301"/>
    <w:rsid w:val="00B2181F"/>
    <w:rsid w:val="00B21B4C"/>
    <w:rsid w:val="00B21F68"/>
    <w:rsid w:val="00B22011"/>
    <w:rsid w:val="00B220BE"/>
    <w:rsid w:val="00B2237B"/>
    <w:rsid w:val="00B22515"/>
    <w:rsid w:val="00B22845"/>
    <w:rsid w:val="00B22AFA"/>
    <w:rsid w:val="00B22CBB"/>
    <w:rsid w:val="00B22D9B"/>
    <w:rsid w:val="00B23886"/>
    <w:rsid w:val="00B23AD6"/>
    <w:rsid w:val="00B23F0A"/>
    <w:rsid w:val="00B24339"/>
    <w:rsid w:val="00B24A23"/>
    <w:rsid w:val="00B24A75"/>
    <w:rsid w:val="00B2527F"/>
    <w:rsid w:val="00B257B9"/>
    <w:rsid w:val="00B2586C"/>
    <w:rsid w:val="00B25FE6"/>
    <w:rsid w:val="00B2694A"/>
    <w:rsid w:val="00B26971"/>
    <w:rsid w:val="00B26C7E"/>
    <w:rsid w:val="00B26D3F"/>
    <w:rsid w:val="00B26ECE"/>
    <w:rsid w:val="00B26FB7"/>
    <w:rsid w:val="00B27C23"/>
    <w:rsid w:val="00B3046A"/>
    <w:rsid w:val="00B30D30"/>
    <w:rsid w:val="00B31100"/>
    <w:rsid w:val="00B31DB2"/>
    <w:rsid w:val="00B31EDD"/>
    <w:rsid w:val="00B31F33"/>
    <w:rsid w:val="00B32304"/>
    <w:rsid w:val="00B323EC"/>
    <w:rsid w:val="00B32E55"/>
    <w:rsid w:val="00B33004"/>
    <w:rsid w:val="00B3380D"/>
    <w:rsid w:val="00B33F76"/>
    <w:rsid w:val="00B33FE5"/>
    <w:rsid w:val="00B34844"/>
    <w:rsid w:val="00B34EA8"/>
    <w:rsid w:val="00B3523A"/>
    <w:rsid w:val="00B35F33"/>
    <w:rsid w:val="00B36647"/>
    <w:rsid w:val="00B369C0"/>
    <w:rsid w:val="00B37108"/>
    <w:rsid w:val="00B371A8"/>
    <w:rsid w:val="00B37273"/>
    <w:rsid w:val="00B400BD"/>
    <w:rsid w:val="00B4012F"/>
    <w:rsid w:val="00B4077B"/>
    <w:rsid w:val="00B407AC"/>
    <w:rsid w:val="00B4097C"/>
    <w:rsid w:val="00B40C52"/>
    <w:rsid w:val="00B40F8F"/>
    <w:rsid w:val="00B41043"/>
    <w:rsid w:val="00B41153"/>
    <w:rsid w:val="00B41646"/>
    <w:rsid w:val="00B41D28"/>
    <w:rsid w:val="00B41DB8"/>
    <w:rsid w:val="00B41E2B"/>
    <w:rsid w:val="00B41E8C"/>
    <w:rsid w:val="00B41F00"/>
    <w:rsid w:val="00B41F62"/>
    <w:rsid w:val="00B41F85"/>
    <w:rsid w:val="00B42734"/>
    <w:rsid w:val="00B42735"/>
    <w:rsid w:val="00B427A8"/>
    <w:rsid w:val="00B42B71"/>
    <w:rsid w:val="00B42EE6"/>
    <w:rsid w:val="00B43273"/>
    <w:rsid w:val="00B43323"/>
    <w:rsid w:val="00B436AD"/>
    <w:rsid w:val="00B43791"/>
    <w:rsid w:val="00B43966"/>
    <w:rsid w:val="00B43ADA"/>
    <w:rsid w:val="00B4422C"/>
    <w:rsid w:val="00B443DC"/>
    <w:rsid w:val="00B443F6"/>
    <w:rsid w:val="00B447D7"/>
    <w:rsid w:val="00B45189"/>
    <w:rsid w:val="00B45834"/>
    <w:rsid w:val="00B4617F"/>
    <w:rsid w:val="00B467DC"/>
    <w:rsid w:val="00B46AD3"/>
    <w:rsid w:val="00B46E1C"/>
    <w:rsid w:val="00B50492"/>
    <w:rsid w:val="00B504C8"/>
    <w:rsid w:val="00B50612"/>
    <w:rsid w:val="00B512BC"/>
    <w:rsid w:val="00B519E4"/>
    <w:rsid w:val="00B51B1F"/>
    <w:rsid w:val="00B51F63"/>
    <w:rsid w:val="00B52007"/>
    <w:rsid w:val="00B520EE"/>
    <w:rsid w:val="00B52716"/>
    <w:rsid w:val="00B52857"/>
    <w:rsid w:val="00B52D91"/>
    <w:rsid w:val="00B53179"/>
    <w:rsid w:val="00B532FB"/>
    <w:rsid w:val="00B533BA"/>
    <w:rsid w:val="00B53418"/>
    <w:rsid w:val="00B53688"/>
    <w:rsid w:val="00B53BEB"/>
    <w:rsid w:val="00B54066"/>
    <w:rsid w:val="00B54354"/>
    <w:rsid w:val="00B5464F"/>
    <w:rsid w:val="00B54C9F"/>
    <w:rsid w:val="00B558F1"/>
    <w:rsid w:val="00B55AC0"/>
    <w:rsid w:val="00B55C55"/>
    <w:rsid w:val="00B5610A"/>
    <w:rsid w:val="00B57128"/>
    <w:rsid w:val="00B573CB"/>
    <w:rsid w:val="00B57A23"/>
    <w:rsid w:val="00B6066B"/>
    <w:rsid w:val="00B606D3"/>
    <w:rsid w:val="00B61344"/>
    <w:rsid w:val="00B61582"/>
    <w:rsid w:val="00B6180D"/>
    <w:rsid w:val="00B61F72"/>
    <w:rsid w:val="00B620CD"/>
    <w:rsid w:val="00B6241A"/>
    <w:rsid w:val="00B62A3E"/>
    <w:rsid w:val="00B62BE5"/>
    <w:rsid w:val="00B62C9C"/>
    <w:rsid w:val="00B62FA4"/>
    <w:rsid w:val="00B636D0"/>
    <w:rsid w:val="00B63B52"/>
    <w:rsid w:val="00B63DCA"/>
    <w:rsid w:val="00B6469D"/>
    <w:rsid w:val="00B647E6"/>
    <w:rsid w:val="00B64DAA"/>
    <w:rsid w:val="00B64DDD"/>
    <w:rsid w:val="00B64FA9"/>
    <w:rsid w:val="00B654A3"/>
    <w:rsid w:val="00B65B12"/>
    <w:rsid w:val="00B66116"/>
    <w:rsid w:val="00B66284"/>
    <w:rsid w:val="00B66296"/>
    <w:rsid w:val="00B66414"/>
    <w:rsid w:val="00B66491"/>
    <w:rsid w:val="00B664A1"/>
    <w:rsid w:val="00B672CC"/>
    <w:rsid w:val="00B67743"/>
    <w:rsid w:val="00B67AAB"/>
    <w:rsid w:val="00B67C04"/>
    <w:rsid w:val="00B7000B"/>
    <w:rsid w:val="00B7016E"/>
    <w:rsid w:val="00B70999"/>
    <w:rsid w:val="00B71161"/>
    <w:rsid w:val="00B71546"/>
    <w:rsid w:val="00B71D15"/>
    <w:rsid w:val="00B72023"/>
    <w:rsid w:val="00B720EE"/>
    <w:rsid w:val="00B721BE"/>
    <w:rsid w:val="00B725D2"/>
    <w:rsid w:val="00B7275A"/>
    <w:rsid w:val="00B72CD5"/>
    <w:rsid w:val="00B72EAA"/>
    <w:rsid w:val="00B73168"/>
    <w:rsid w:val="00B73231"/>
    <w:rsid w:val="00B73A7B"/>
    <w:rsid w:val="00B73B08"/>
    <w:rsid w:val="00B7437B"/>
    <w:rsid w:val="00B74525"/>
    <w:rsid w:val="00B7468A"/>
    <w:rsid w:val="00B74D73"/>
    <w:rsid w:val="00B74FAC"/>
    <w:rsid w:val="00B74FCF"/>
    <w:rsid w:val="00B7508D"/>
    <w:rsid w:val="00B7543F"/>
    <w:rsid w:val="00B75893"/>
    <w:rsid w:val="00B75A89"/>
    <w:rsid w:val="00B75AE1"/>
    <w:rsid w:val="00B75B25"/>
    <w:rsid w:val="00B75DF3"/>
    <w:rsid w:val="00B75F63"/>
    <w:rsid w:val="00B76C30"/>
    <w:rsid w:val="00B76E29"/>
    <w:rsid w:val="00B77130"/>
    <w:rsid w:val="00B77135"/>
    <w:rsid w:val="00B772A8"/>
    <w:rsid w:val="00B77503"/>
    <w:rsid w:val="00B77B18"/>
    <w:rsid w:val="00B80A93"/>
    <w:rsid w:val="00B80FC5"/>
    <w:rsid w:val="00B81501"/>
    <w:rsid w:val="00B81E5D"/>
    <w:rsid w:val="00B822B9"/>
    <w:rsid w:val="00B8235B"/>
    <w:rsid w:val="00B82668"/>
    <w:rsid w:val="00B82850"/>
    <w:rsid w:val="00B82B34"/>
    <w:rsid w:val="00B82B9C"/>
    <w:rsid w:val="00B83471"/>
    <w:rsid w:val="00B8392A"/>
    <w:rsid w:val="00B840DC"/>
    <w:rsid w:val="00B85002"/>
    <w:rsid w:val="00B852AE"/>
    <w:rsid w:val="00B85689"/>
    <w:rsid w:val="00B85741"/>
    <w:rsid w:val="00B859B8"/>
    <w:rsid w:val="00B85BAF"/>
    <w:rsid w:val="00B85BDC"/>
    <w:rsid w:val="00B85C99"/>
    <w:rsid w:val="00B85DCE"/>
    <w:rsid w:val="00B85F2D"/>
    <w:rsid w:val="00B86461"/>
    <w:rsid w:val="00B873AD"/>
    <w:rsid w:val="00B875C2"/>
    <w:rsid w:val="00B87CA2"/>
    <w:rsid w:val="00B9007B"/>
    <w:rsid w:val="00B90A12"/>
    <w:rsid w:val="00B90AB7"/>
    <w:rsid w:val="00B90EF3"/>
    <w:rsid w:val="00B91CF5"/>
    <w:rsid w:val="00B91D00"/>
    <w:rsid w:val="00B91EBE"/>
    <w:rsid w:val="00B9221B"/>
    <w:rsid w:val="00B926CF"/>
    <w:rsid w:val="00B92776"/>
    <w:rsid w:val="00B929F7"/>
    <w:rsid w:val="00B92FD8"/>
    <w:rsid w:val="00B92FEC"/>
    <w:rsid w:val="00B92FF7"/>
    <w:rsid w:val="00B931E7"/>
    <w:rsid w:val="00B932BD"/>
    <w:rsid w:val="00B93501"/>
    <w:rsid w:val="00B946E8"/>
    <w:rsid w:val="00B94AB3"/>
    <w:rsid w:val="00B9529D"/>
    <w:rsid w:val="00B95653"/>
    <w:rsid w:val="00B958FF"/>
    <w:rsid w:val="00B95A82"/>
    <w:rsid w:val="00B95A8F"/>
    <w:rsid w:val="00B95D42"/>
    <w:rsid w:val="00B97E70"/>
    <w:rsid w:val="00BA046D"/>
    <w:rsid w:val="00BA0858"/>
    <w:rsid w:val="00BA0D42"/>
    <w:rsid w:val="00BA11A1"/>
    <w:rsid w:val="00BA1AAD"/>
    <w:rsid w:val="00BA1EED"/>
    <w:rsid w:val="00BA205D"/>
    <w:rsid w:val="00BA22FE"/>
    <w:rsid w:val="00BA24BC"/>
    <w:rsid w:val="00BA2874"/>
    <w:rsid w:val="00BA2BD7"/>
    <w:rsid w:val="00BA2D25"/>
    <w:rsid w:val="00BA2E9E"/>
    <w:rsid w:val="00BA2EEC"/>
    <w:rsid w:val="00BA2F50"/>
    <w:rsid w:val="00BA36DE"/>
    <w:rsid w:val="00BA3812"/>
    <w:rsid w:val="00BA39AE"/>
    <w:rsid w:val="00BA4510"/>
    <w:rsid w:val="00BA4514"/>
    <w:rsid w:val="00BA52D4"/>
    <w:rsid w:val="00BA5436"/>
    <w:rsid w:val="00BA5803"/>
    <w:rsid w:val="00BA5F12"/>
    <w:rsid w:val="00BA6856"/>
    <w:rsid w:val="00BA6929"/>
    <w:rsid w:val="00BA6AE2"/>
    <w:rsid w:val="00BA6F3C"/>
    <w:rsid w:val="00BA7304"/>
    <w:rsid w:val="00BA7674"/>
    <w:rsid w:val="00BA7AF8"/>
    <w:rsid w:val="00BA7C8F"/>
    <w:rsid w:val="00BB03A3"/>
    <w:rsid w:val="00BB0423"/>
    <w:rsid w:val="00BB04B0"/>
    <w:rsid w:val="00BB0520"/>
    <w:rsid w:val="00BB0A08"/>
    <w:rsid w:val="00BB0D49"/>
    <w:rsid w:val="00BB0ED8"/>
    <w:rsid w:val="00BB1169"/>
    <w:rsid w:val="00BB1212"/>
    <w:rsid w:val="00BB1366"/>
    <w:rsid w:val="00BB149C"/>
    <w:rsid w:val="00BB1CE4"/>
    <w:rsid w:val="00BB1E3B"/>
    <w:rsid w:val="00BB2719"/>
    <w:rsid w:val="00BB27F4"/>
    <w:rsid w:val="00BB29F3"/>
    <w:rsid w:val="00BB2A71"/>
    <w:rsid w:val="00BB2BC9"/>
    <w:rsid w:val="00BB36A6"/>
    <w:rsid w:val="00BB36D7"/>
    <w:rsid w:val="00BB3737"/>
    <w:rsid w:val="00BB3BA2"/>
    <w:rsid w:val="00BB3D03"/>
    <w:rsid w:val="00BB3D83"/>
    <w:rsid w:val="00BB3EBC"/>
    <w:rsid w:val="00BB5017"/>
    <w:rsid w:val="00BB5613"/>
    <w:rsid w:val="00BB575A"/>
    <w:rsid w:val="00BB5951"/>
    <w:rsid w:val="00BB5B0E"/>
    <w:rsid w:val="00BB6AFA"/>
    <w:rsid w:val="00BB6DCB"/>
    <w:rsid w:val="00BB704C"/>
    <w:rsid w:val="00BB7719"/>
    <w:rsid w:val="00BB7A1D"/>
    <w:rsid w:val="00BC00FD"/>
    <w:rsid w:val="00BC0407"/>
    <w:rsid w:val="00BC045E"/>
    <w:rsid w:val="00BC0F50"/>
    <w:rsid w:val="00BC10F7"/>
    <w:rsid w:val="00BC115D"/>
    <w:rsid w:val="00BC172D"/>
    <w:rsid w:val="00BC1A8C"/>
    <w:rsid w:val="00BC24A8"/>
    <w:rsid w:val="00BC2B72"/>
    <w:rsid w:val="00BC33AB"/>
    <w:rsid w:val="00BC3405"/>
    <w:rsid w:val="00BC3B7D"/>
    <w:rsid w:val="00BC3E09"/>
    <w:rsid w:val="00BC3EDB"/>
    <w:rsid w:val="00BC3EF3"/>
    <w:rsid w:val="00BC4464"/>
    <w:rsid w:val="00BC4A21"/>
    <w:rsid w:val="00BC4C09"/>
    <w:rsid w:val="00BC4EB3"/>
    <w:rsid w:val="00BC536F"/>
    <w:rsid w:val="00BC57E8"/>
    <w:rsid w:val="00BC5900"/>
    <w:rsid w:val="00BC5B9D"/>
    <w:rsid w:val="00BC5D2A"/>
    <w:rsid w:val="00BC608B"/>
    <w:rsid w:val="00BC632D"/>
    <w:rsid w:val="00BC6737"/>
    <w:rsid w:val="00BC6795"/>
    <w:rsid w:val="00BC6CC8"/>
    <w:rsid w:val="00BC7CDC"/>
    <w:rsid w:val="00BC7D21"/>
    <w:rsid w:val="00BC7EDD"/>
    <w:rsid w:val="00BC7F75"/>
    <w:rsid w:val="00BC7FA3"/>
    <w:rsid w:val="00BD0338"/>
    <w:rsid w:val="00BD05BF"/>
    <w:rsid w:val="00BD06B1"/>
    <w:rsid w:val="00BD093E"/>
    <w:rsid w:val="00BD15A0"/>
    <w:rsid w:val="00BD1CA0"/>
    <w:rsid w:val="00BD1DC2"/>
    <w:rsid w:val="00BD21E8"/>
    <w:rsid w:val="00BD26D7"/>
    <w:rsid w:val="00BD29A5"/>
    <w:rsid w:val="00BD2B4D"/>
    <w:rsid w:val="00BD3073"/>
    <w:rsid w:val="00BD35F3"/>
    <w:rsid w:val="00BD3977"/>
    <w:rsid w:val="00BD39CA"/>
    <w:rsid w:val="00BD3F54"/>
    <w:rsid w:val="00BD451E"/>
    <w:rsid w:val="00BD4789"/>
    <w:rsid w:val="00BD4BC3"/>
    <w:rsid w:val="00BD4DCF"/>
    <w:rsid w:val="00BD50F9"/>
    <w:rsid w:val="00BD691D"/>
    <w:rsid w:val="00BD6BBE"/>
    <w:rsid w:val="00BD6C24"/>
    <w:rsid w:val="00BD6C6C"/>
    <w:rsid w:val="00BD702F"/>
    <w:rsid w:val="00BD77C6"/>
    <w:rsid w:val="00BD7910"/>
    <w:rsid w:val="00BD799F"/>
    <w:rsid w:val="00BD7D03"/>
    <w:rsid w:val="00BD7F5C"/>
    <w:rsid w:val="00BE0BDD"/>
    <w:rsid w:val="00BE0E97"/>
    <w:rsid w:val="00BE0EF7"/>
    <w:rsid w:val="00BE1137"/>
    <w:rsid w:val="00BE161A"/>
    <w:rsid w:val="00BE167E"/>
    <w:rsid w:val="00BE1781"/>
    <w:rsid w:val="00BE1EE6"/>
    <w:rsid w:val="00BE1FB0"/>
    <w:rsid w:val="00BE1FD8"/>
    <w:rsid w:val="00BE2775"/>
    <w:rsid w:val="00BE2C69"/>
    <w:rsid w:val="00BE34AE"/>
    <w:rsid w:val="00BE37B6"/>
    <w:rsid w:val="00BE3A6B"/>
    <w:rsid w:val="00BE3D1F"/>
    <w:rsid w:val="00BE3EA0"/>
    <w:rsid w:val="00BE472A"/>
    <w:rsid w:val="00BE4CD0"/>
    <w:rsid w:val="00BE5CA9"/>
    <w:rsid w:val="00BE5E05"/>
    <w:rsid w:val="00BE6AF6"/>
    <w:rsid w:val="00BE6D3F"/>
    <w:rsid w:val="00BE70D4"/>
    <w:rsid w:val="00BE7222"/>
    <w:rsid w:val="00BE7422"/>
    <w:rsid w:val="00BE7D1F"/>
    <w:rsid w:val="00BF02FE"/>
    <w:rsid w:val="00BF04A5"/>
    <w:rsid w:val="00BF0941"/>
    <w:rsid w:val="00BF094E"/>
    <w:rsid w:val="00BF0CCB"/>
    <w:rsid w:val="00BF1685"/>
    <w:rsid w:val="00BF2471"/>
    <w:rsid w:val="00BF2897"/>
    <w:rsid w:val="00BF2A0F"/>
    <w:rsid w:val="00BF2C38"/>
    <w:rsid w:val="00BF2F2F"/>
    <w:rsid w:val="00BF35CB"/>
    <w:rsid w:val="00BF3EDD"/>
    <w:rsid w:val="00BF48C2"/>
    <w:rsid w:val="00BF5496"/>
    <w:rsid w:val="00BF54F2"/>
    <w:rsid w:val="00BF563A"/>
    <w:rsid w:val="00BF564F"/>
    <w:rsid w:val="00BF580C"/>
    <w:rsid w:val="00BF5D47"/>
    <w:rsid w:val="00BF6602"/>
    <w:rsid w:val="00BF67E0"/>
    <w:rsid w:val="00BF6AA8"/>
    <w:rsid w:val="00BF6C52"/>
    <w:rsid w:val="00BF6F78"/>
    <w:rsid w:val="00BF7024"/>
    <w:rsid w:val="00BF7C6A"/>
    <w:rsid w:val="00C01130"/>
    <w:rsid w:val="00C014A7"/>
    <w:rsid w:val="00C016BF"/>
    <w:rsid w:val="00C01876"/>
    <w:rsid w:val="00C018E3"/>
    <w:rsid w:val="00C01AF1"/>
    <w:rsid w:val="00C02601"/>
    <w:rsid w:val="00C026C7"/>
    <w:rsid w:val="00C029BF"/>
    <w:rsid w:val="00C02D7E"/>
    <w:rsid w:val="00C03141"/>
    <w:rsid w:val="00C0319D"/>
    <w:rsid w:val="00C03208"/>
    <w:rsid w:val="00C03231"/>
    <w:rsid w:val="00C0359A"/>
    <w:rsid w:val="00C0392C"/>
    <w:rsid w:val="00C03A38"/>
    <w:rsid w:val="00C03B12"/>
    <w:rsid w:val="00C03DC1"/>
    <w:rsid w:val="00C03DC7"/>
    <w:rsid w:val="00C03EBC"/>
    <w:rsid w:val="00C0403D"/>
    <w:rsid w:val="00C045CA"/>
    <w:rsid w:val="00C04624"/>
    <w:rsid w:val="00C0469E"/>
    <w:rsid w:val="00C04E82"/>
    <w:rsid w:val="00C05772"/>
    <w:rsid w:val="00C05B5F"/>
    <w:rsid w:val="00C05F4A"/>
    <w:rsid w:val="00C05FF0"/>
    <w:rsid w:val="00C064C9"/>
    <w:rsid w:val="00C068B6"/>
    <w:rsid w:val="00C07330"/>
    <w:rsid w:val="00C073D0"/>
    <w:rsid w:val="00C07F93"/>
    <w:rsid w:val="00C1058D"/>
    <w:rsid w:val="00C107F5"/>
    <w:rsid w:val="00C1099D"/>
    <w:rsid w:val="00C10F7A"/>
    <w:rsid w:val="00C1120D"/>
    <w:rsid w:val="00C114D6"/>
    <w:rsid w:val="00C115D2"/>
    <w:rsid w:val="00C11976"/>
    <w:rsid w:val="00C119FF"/>
    <w:rsid w:val="00C11BF3"/>
    <w:rsid w:val="00C11CFF"/>
    <w:rsid w:val="00C12B57"/>
    <w:rsid w:val="00C1334D"/>
    <w:rsid w:val="00C13527"/>
    <w:rsid w:val="00C1376C"/>
    <w:rsid w:val="00C13774"/>
    <w:rsid w:val="00C13E6E"/>
    <w:rsid w:val="00C13F3C"/>
    <w:rsid w:val="00C14174"/>
    <w:rsid w:val="00C14253"/>
    <w:rsid w:val="00C14422"/>
    <w:rsid w:val="00C145BF"/>
    <w:rsid w:val="00C14856"/>
    <w:rsid w:val="00C14C22"/>
    <w:rsid w:val="00C14F08"/>
    <w:rsid w:val="00C14F90"/>
    <w:rsid w:val="00C15457"/>
    <w:rsid w:val="00C1567C"/>
    <w:rsid w:val="00C15C1A"/>
    <w:rsid w:val="00C15D3B"/>
    <w:rsid w:val="00C165C4"/>
    <w:rsid w:val="00C16BF6"/>
    <w:rsid w:val="00C16BFC"/>
    <w:rsid w:val="00C17052"/>
    <w:rsid w:val="00C178D4"/>
    <w:rsid w:val="00C17BF6"/>
    <w:rsid w:val="00C17C4D"/>
    <w:rsid w:val="00C17DFC"/>
    <w:rsid w:val="00C20410"/>
    <w:rsid w:val="00C20833"/>
    <w:rsid w:val="00C2124A"/>
    <w:rsid w:val="00C2135D"/>
    <w:rsid w:val="00C216D0"/>
    <w:rsid w:val="00C21FAB"/>
    <w:rsid w:val="00C220F9"/>
    <w:rsid w:val="00C223E6"/>
    <w:rsid w:val="00C22519"/>
    <w:rsid w:val="00C2289A"/>
    <w:rsid w:val="00C229C2"/>
    <w:rsid w:val="00C22D99"/>
    <w:rsid w:val="00C23017"/>
    <w:rsid w:val="00C23A80"/>
    <w:rsid w:val="00C23F90"/>
    <w:rsid w:val="00C240AE"/>
    <w:rsid w:val="00C242B3"/>
    <w:rsid w:val="00C24859"/>
    <w:rsid w:val="00C24E32"/>
    <w:rsid w:val="00C25299"/>
    <w:rsid w:val="00C2556D"/>
    <w:rsid w:val="00C25AD1"/>
    <w:rsid w:val="00C25AE4"/>
    <w:rsid w:val="00C25F67"/>
    <w:rsid w:val="00C26150"/>
    <w:rsid w:val="00C263B0"/>
    <w:rsid w:val="00C26A0C"/>
    <w:rsid w:val="00C26C97"/>
    <w:rsid w:val="00C27026"/>
    <w:rsid w:val="00C27546"/>
    <w:rsid w:val="00C2778E"/>
    <w:rsid w:val="00C27C33"/>
    <w:rsid w:val="00C30355"/>
    <w:rsid w:val="00C30375"/>
    <w:rsid w:val="00C305C5"/>
    <w:rsid w:val="00C30610"/>
    <w:rsid w:val="00C30B63"/>
    <w:rsid w:val="00C30E0F"/>
    <w:rsid w:val="00C316D3"/>
    <w:rsid w:val="00C316E1"/>
    <w:rsid w:val="00C32143"/>
    <w:rsid w:val="00C3256E"/>
    <w:rsid w:val="00C32E86"/>
    <w:rsid w:val="00C33330"/>
    <w:rsid w:val="00C335A9"/>
    <w:rsid w:val="00C33D7D"/>
    <w:rsid w:val="00C33EEA"/>
    <w:rsid w:val="00C340A4"/>
    <w:rsid w:val="00C3414B"/>
    <w:rsid w:val="00C34B92"/>
    <w:rsid w:val="00C35BE7"/>
    <w:rsid w:val="00C3656F"/>
    <w:rsid w:val="00C36637"/>
    <w:rsid w:val="00C36B7A"/>
    <w:rsid w:val="00C3740D"/>
    <w:rsid w:val="00C37603"/>
    <w:rsid w:val="00C40AB6"/>
    <w:rsid w:val="00C4137E"/>
    <w:rsid w:val="00C418C2"/>
    <w:rsid w:val="00C41B4A"/>
    <w:rsid w:val="00C41BEA"/>
    <w:rsid w:val="00C4220B"/>
    <w:rsid w:val="00C429A0"/>
    <w:rsid w:val="00C42CDE"/>
    <w:rsid w:val="00C4304F"/>
    <w:rsid w:val="00C43051"/>
    <w:rsid w:val="00C434D7"/>
    <w:rsid w:val="00C43DF6"/>
    <w:rsid w:val="00C43DF7"/>
    <w:rsid w:val="00C43FCA"/>
    <w:rsid w:val="00C44A33"/>
    <w:rsid w:val="00C44B9F"/>
    <w:rsid w:val="00C44D43"/>
    <w:rsid w:val="00C44DF5"/>
    <w:rsid w:val="00C44E6D"/>
    <w:rsid w:val="00C45277"/>
    <w:rsid w:val="00C456C7"/>
    <w:rsid w:val="00C4571C"/>
    <w:rsid w:val="00C45D11"/>
    <w:rsid w:val="00C45D8E"/>
    <w:rsid w:val="00C4667A"/>
    <w:rsid w:val="00C46BA6"/>
    <w:rsid w:val="00C477D7"/>
    <w:rsid w:val="00C478D0"/>
    <w:rsid w:val="00C47C6B"/>
    <w:rsid w:val="00C47D89"/>
    <w:rsid w:val="00C5016C"/>
    <w:rsid w:val="00C50B40"/>
    <w:rsid w:val="00C51240"/>
    <w:rsid w:val="00C514D9"/>
    <w:rsid w:val="00C51775"/>
    <w:rsid w:val="00C51C5B"/>
    <w:rsid w:val="00C51E52"/>
    <w:rsid w:val="00C524DB"/>
    <w:rsid w:val="00C5250D"/>
    <w:rsid w:val="00C5261B"/>
    <w:rsid w:val="00C52727"/>
    <w:rsid w:val="00C527B5"/>
    <w:rsid w:val="00C52F08"/>
    <w:rsid w:val="00C531DE"/>
    <w:rsid w:val="00C532C0"/>
    <w:rsid w:val="00C53695"/>
    <w:rsid w:val="00C53770"/>
    <w:rsid w:val="00C53F2E"/>
    <w:rsid w:val="00C53FCB"/>
    <w:rsid w:val="00C54BCE"/>
    <w:rsid w:val="00C54E8A"/>
    <w:rsid w:val="00C550EE"/>
    <w:rsid w:val="00C5566B"/>
    <w:rsid w:val="00C56858"/>
    <w:rsid w:val="00C568CC"/>
    <w:rsid w:val="00C56C71"/>
    <w:rsid w:val="00C5738E"/>
    <w:rsid w:val="00C5793F"/>
    <w:rsid w:val="00C57AFE"/>
    <w:rsid w:val="00C57D97"/>
    <w:rsid w:val="00C57EB5"/>
    <w:rsid w:val="00C602C7"/>
    <w:rsid w:val="00C60303"/>
    <w:rsid w:val="00C60558"/>
    <w:rsid w:val="00C60731"/>
    <w:rsid w:val="00C60737"/>
    <w:rsid w:val="00C607E6"/>
    <w:rsid w:val="00C60ACA"/>
    <w:rsid w:val="00C60E96"/>
    <w:rsid w:val="00C60ED7"/>
    <w:rsid w:val="00C61BD1"/>
    <w:rsid w:val="00C61E5E"/>
    <w:rsid w:val="00C61F9A"/>
    <w:rsid w:val="00C61FC3"/>
    <w:rsid w:val="00C6241C"/>
    <w:rsid w:val="00C6247A"/>
    <w:rsid w:val="00C625EA"/>
    <w:rsid w:val="00C629DA"/>
    <w:rsid w:val="00C62DE4"/>
    <w:rsid w:val="00C637B5"/>
    <w:rsid w:val="00C63F2C"/>
    <w:rsid w:val="00C63F35"/>
    <w:rsid w:val="00C6414A"/>
    <w:rsid w:val="00C6431D"/>
    <w:rsid w:val="00C64371"/>
    <w:rsid w:val="00C64688"/>
    <w:rsid w:val="00C656AF"/>
    <w:rsid w:val="00C65990"/>
    <w:rsid w:val="00C65BAC"/>
    <w:rsid w:val="00C65E19"/>
    <w:rsid w:val="00C662A0"/>
    <w:rsid w:val="00C669B6"/>
    <w:rsid w:val="00C66C24"/>
    <w:rsid w:val="00C6733E"/>
    <w:rsid w:val="00C67473"/>
    <w:rsid w:val="00C674CA"/>
    <w:rsid w:val="00C6768F"/>
    <w:rsid w:val="00C679EC"/>
    <w:rsid w:val="00C7031C"/>
    <w:rsid w:val="00C70A30"/>
    <w:rsid w:val="00C70D66"/>
    <w:rsid w:val="00C70E7C"/>
    <w:rsid w:val="00C71040"/>
    <w:rsid w:val="00C7118A"/>
    <w:rsid w:val="00C715D9"/>
    <w:rsid w:val="00C718BC"/>
    <w:rsid w:val="00C7196F"/>
    <w:rsid w:val="00C71C62"/>
    <w:rsid w:val="00C71D34"/>
    <w:rsid w:val="00C726DB"/>
    <w:rsid w:val="00C7273C"/>
    <w:rsid w:val="00C73230"/>
    <w:rsid w:val="00C732E5"/>
    <w:rsid w:val="00C7342F"/>
    <w:rsid w:val="00C734AE"/>
    <w:rsid w:val="00C736F9"/>
    <w:rsid w:val="00C73736"/>
    <w:rsid w:val="00C738D8"/>
    <w:rsid w:val="00C73C79"/>
    <w:rsid w:val="00C74644"/>
    <w:rsid w:val="00C747EE"/>
    <w:rsid w:val="00C748BC"/>
    <w:rsid w:val="00C74AF2"/>
    <w:rsid w:val="00C74F6A"/>
    <w:rsid w:val="00C752D8"/>
    <w:rsid w:val="00C756F9"/>
    <w:rsid w:val="00C75932"/>
    <w:rsid w:val="00C75937"/>
    <w:rsid w:val="00C75AE2"/>
    <w:rsid w:val="00C75BD9"/>
    <w:rsid w:val="00C75D5D"/>
    <w:rsid w:val="00C75EBC"/>
    <w:rsid w:val="00C7640F"/>
    <w:rsid w:val="00C76830"/>
    <w:rsid w:val="00C76889"/>
    <w:rsid w:val="00C768FF"/>
    <w:rsid w:val="00C76941"/>
    <w:rsid w:val="00C76C1F"/>
    <w:rsid w:val="00C76CA4"/>
    <w:rsid w:val="00C76CD0"/>
    <w:rsid w:val="00C76F6E"/>
    <w:rsid w:val="00C76FD8"/>
    <w:rsid w:val="00C771A9"/>
    <w:rsid w:val="00C773C5"/>
    <w:rsid w:val="00C77CF9"/>
    <w:rsid w:val="00C77E49"/>
    <w:rsid w:val="00C803BC"/>
    <w:rsid w:val="00C80407"/>
    <w:rsid w:val="00C8086E"/>
    <w:rsid w:val="00C8090A"/>
    <w:rsid w:val="00C81510"/>
    <w:rsid w:val="00C82013"/>
    <w:rsid w:val="00C82617"/>
    <w:rsid w:val="00C829C7"/>
    <w:rsid w:val="00C82AD6"/>
    <w:rsid w:val="00C830FB"/>
    <w:rsid w:val="00C8330D"/>
    <w:rsid w:val="00C83367"/>
    <w:rsid w:val="00C83A19"/>
    <w:rsid w:val="00C8430E"/>
    <w:rsid w:val="00C846E9"/>
    <w:rsid w:val="00C847F7"/>
    <w:rsid w:val="00C84A44"/>
    <w:rsid w:val="00C84D14"/>
    <w:rsid w:val="00C85205"/>
    <w:rsid w:val="00C852C3"/>
    <w:rsid w:val="00C85359"/>
    <w:rsid w:val="00C8540F"/>
    <w:rsid w:val="00C855FC"/>
    <w:rsid w:val="00C858BF"/>
    <w:rsid w:val="00C85AFE"/>
    <w:rsid w:val="00C85FC2"/>
    <w:rsid w:val="00C8625F"/>
    <w:rsid w:val="00C86A05"/>
    <w:rsid w:val="00C86AC2"/>
    <w:rsid w:val="00C86D64"/>
    <w:rsid w:val="00C86DDD"/>
    <w:rsid w:val="00C86F10"/>
    <w:rsid w:val="00C86FA1"/>
    <w:rsid w:val="00C86FF6"/>
    <w:rsid w:val="00C8707D"/>
    <w:rsid w:val="00C87335"/>
    <w:rsid w:val="00C87791"/>
    <w:rsid w:val="00C87F5B"/>
    <w:rsid w:val="00C87FE7"/>
    <w:rsid w:val="00C902D5"/>
    <w:rsid w:val="00C91078"/>
    <w:rsid w:val="00C91184"/>
    <w:rsid w:val="00C9121D"/>
    <w:rsid w:val="00C915D9"/>
    <w:rsid w:val="00C91653"/>
    <w:rsid w:val="00C91A0E"/>
    <w:rsid w:val="00C9215D"/>
    <w:rsid w:val="00C92263"/>
    <w:rsid w:val="00C923B1"/>
    <w:rsid w:val="00C92D54"/>
    <w:rsid w:val="00C931B9"/>
    <w:rsid w:val="00C9328A"/>
    <w:rsid w:val="00C942E2"/>
    <w:rsid w:val="00C9454D"/>
    <w:rsid w:val="00C94555"/>
    <w:rsid w:val="00C94979"/>
    <w:rsid w:val="00C94DDD"/>
    <w:rsid w:val="00C94E15"/>
    <w:rsid w:val="00C94EB6"/>
    <w:rsid w:val="00C95269"/>
    <w:rsid w:val="00C954A1"/>
    <w:rsid w:val="00C9556E"/>
    <w:rsid w:val="00C9566A"/>
    <w:rsid w:val="00C9571D"/>
    <w:rsid w:val="00C9596C"/>
    <w:rsid w:val="00C95A74"/>
    <w:rsid w:val="00C95E3F"/>
    <w:rsid w:val="00C962D0"/>
    <w:rsid w:val="00C968BE"/>
    <w:rsid w:val="00C96D9A"/>
    <w:rsid w:val="00C96E91"/>
    <w:rsid w:val="00C97C0B"/>
    <w:rsid w:val="00C97DD2"/>
    <w:rsid w:val="00CA2C7B"/>
    <w:rsid w:val="00CA2FD1"/>
    <w:rsid w:val="00CA339B"/>
    <w:rsid w:val="00CA3B13"/>
    <w:rsid w:val="00CA3CF6"/>
    <w:rsid w:val="00CA3D3F"/>
    <w:rsid w:val="00CA4559"/>
    <w:rsid w:val="00CA475A"/>
    <w:rsid w:val="00CA476A"/>
    <w:rsid w:val="00CA4780"/>
    <w:rsid w:val="00CA4810"/>
    <w:rsid w:val="00CA4AA2"/>
    <w:rsid w:val="00CA5240"/>
    <w:rsid w:val="00CA5436"/>
    <w:rsid w:val="00CA5744"/>
    <w:rsid w:val="00CA5904"/>
    <w:rsid w:val="00CA5B12"/>
    <w:rsid w:val="00CA5BAF"/>
    <w:rsid w:val="00CA6054"/>
    <w:rsid w:val="00CA6941"/>
    <w:rsid w:val="00CA767F"/>
    <w:rsid w:val="00CA7934"/>
    <w:rsid w:val="00CB02CB"/>
    <w:rsid w:val="00CB0555"/>
    <w:rsid w:val="00CB06D5"/>
    <w:rsid w:val="00CB0EA5"/>
    <w:rsid w:val="00CB12A1"/>
    <w:rsid w:val="00CB14D2"/>
    <w:rsid w:val="00CB1613"/>
    <w:rsid w:val="00CB175D"/>
    <w:rsid w:val="00CB185E"/>
    <w:rsid w:val="00CB215F"/>
    <w:rsid w:val="00CB2452"/>
    <w:rsid w:val="00CB252F"/>
    <w:rsid w:val="00CB2DC1"/>
    <w:rsid w:val="00CB3265"/>
    <w:rsid w:val="00CB3E0E"/>
    <w:rsid w:val="00CB4180"/>
    <w:rsid w:val="00CB4320"/>
    <w:rsid w:val="00CB4752"/>
    <w:rsid w:val="00CB549D"/>
    <w:rsid w:val="00CB54AF"/>
    <w:rsid w:val="00CB5FAB"/>
    <w:rsid w:val="00CB5FCF"/>
    <w:rsid w:val="00CB6DB3"/>
    <w:rsid w:val="00CB6F52"/>
    <w:rsid w:val="00CC01EF"/>
    <w:rsid w:val="00CC087E"/>
    <w:rsid w:val="00CC0F12"/>
    <w:rsid w:val="00CC11A7"/>
    <w:rsid w:val="00CC125A"/>
    <w:rsid w:val="00CC188A"/>
    <w:rsid w:val="00CC1B52"/>
    <w:rsid w:val="00CC1CFE"/>
    <w:rsid w:val="00CC2013"/>
    <w:rsid w:val="00CC2796"/>
    <w:rsid w:val="00CC2BFE"/>
    <w:rsid w:val="00CC3185"/>
    <w:rsid w:val="00CC3B7B"/>
    <w:rsid w:val="00CC3C95"/>
    <w:rsid w:val="00CC4023"/>
    <w:rsid w:val="00CC41CF"/>
    <w:rsid w:val="00CC42B8"/>
    <w:rsid w:val="00CC4AEC"/>
    <w:rsid w:val="00CC4E50"/>
    <w:rsid w:val="00CC4EB2"/>
    <w:rsid w:val="00CC5067"/>
    <w:rsid w:val="00CC50E7"/>
    <w:rsid w:val="00CC5167"/>
    <w:rsid w:val="00CC543E"/>
    <w:rsid w:val="00CC583B"/>
    <w:rsid w:val="00CC5875"/>
    <w:rsid w:val="00CC58C3"/>
    <w:rsid w:val="00CC5D4D"/>
    <w:rsid w:val="00CC61F7"/>
    <w:rsid w:val="00CC6717"/>
    <w:rsid w:val="00CC6B3D"/>
    <w:rsid w:val="00CC6F1B"/>
    <w:rsid w:val="00CC75AA"/>
    <w:rsid w:val="00CC7B11"/>
    <w:rsid w:val="00CD0075"/>
    <w:rsid w:val="00CD0260"/>
    <w:rsid w:val="00CD04C1"/>
    <w:rsid w:val="00CD0595"/>
    <w:rsid w:val="00CD05CE"/>
    <w:rsid w:val="00CD09B6"/>
    <w:rsid w:val="00CD0ED8"/>
    <w:rsid w:val="00CD1089"/>
    <w:rsid w:val="00CD1129"/>
    <w:rsid w:val="00CD15A4"/>
    <w:rsid w:val="00CD17F5"/>
    <w:rsid w:val="00CD1A76"/>
    <w:rsid w:val="00CD1BBF"/>
    <w:rsid w:val="00CD20C9"/>
    <w:rsid w:val="00CD24FA"/>
    <w:rsid w:val="00CD26DF"/>
    <w:rsid w:val="00CD2763"/>
    <w:rsid w:val="00CD2B07"/>
    <w:rsid w:val="00CD356C"/>
    <w:rsid w:val="00CD37FF"/>
    <w:rsid w:val="00CD3ACD"/>
    <w:rsid w:val="00CD3AD7"/>
    <w:rsid w:val="00CD3CB2"/>
    <w:rsid w:val="00CD3D9D"/>
    <w:rsid w:val="00CD3FFB"/>
    <w:rsid w:val="00CD405A"/>
    <w:rsid w:val="00CD4C2B"/>
    <w:rsid w:val="00CD5AF6"/>
    <w:rsid w:val="00CD5B91"/>
    <w:rsid w:val="00CD605C"/>
    <w:rsid w:val="00CD68BC"/>
    <w:rsid w:val="00CD6EC8"/>
    <w:rsid w:val="00CD73D3"/>
    <w:rsid w:val="00CD7723"/>
    <w:rsid w:val="00CD78E5"/>
    <w:rsid w:val="00CD79F6"/>
    <w:rsid w:val="00CD7C92"/>
    <w:rsid w:val="00CD7E04"/>
    <w:rsid w:val="00CD7E4B"/>
    <w:rsid w:val="00CE05B3"/>
    <w:rsid w:val="00CE0786"/>
    <w:rsid w:val="00CE1911"/>
    <w:rsid w:val="00CE203B"/>
    <w:rsid w:val="00CE2044"/>
    <w:rsid w:val="00CE286B"/>
    <w:rsid w:val="00CE29A2"/>
    <w:rsid w:val="00CE2A01"/>
    <w:rsid w:val="00CE2B5C"/>
    <w:rsid w:val="00CE3224"/>
    <w:rsid w:val="00CE38BF"/>
    <w:rsid w:val="00CE3930"/>
    <w:rsid w:val="00CE3BD8"/>
    <w:rsid w:val="00CE3C38"/>
    <w:rsid w:val="00CE3E2B"/>
    <w:rsid w:val="00CE3F6B"/>
    <w:rsid w:val="00CE3F9F"/>
    <w:rsid w:val="00CE405F"/>
    <w:rsid w:val="00CE411A"/>
    <w:rsid w:val="00CE49E3"/>
    <w:rsid w:val="00CE4D38"/>
    <w:rsid w:val="00CE5C2B"/>
    <w:rsid w:val="00CE5E98"/>
    <w:rsid w:val="00CE6248"/>
    <w:rsid w:val="00CE679C"/>
    <w:rsid w:val="00CE6CE8"/>
    <w:rsid w:val="00CE6D8A"/>
    <w:rsid w:val="00CE6FB9"/>
    <w:rsid w:val="00CE74E9"/>
    <w:rsid w:val="00CE75E5"/>
    <w:rsid w:val="00CE76EC"/>
    <w:rsid w:val="00CE7A80"/>
    <w:rsid w:val="00CE7BDC"/>
    <w:rsid w:val="00CF018A"/>
    <w:rsid w:val="00CF028B"/>
    <w:rsid w:val="00CF05B1"/>
    <w:rsid w:val="00CF081A"/>
    <w:rsid w:val="00CF0F9D"/>
    <w:rsid w:val="00CF1375"/>
    <w:rsid w:val="00CF1D74"/>
    <w:rsid w:val="00CF1F6D"/>
    <w:rsid w:val="00CF2160"/>
    <w:rsid w:val="00CF219A"/>
    <w:rsid w:val="00CF247C"/>
    <w:rsid w:val="00CF258C"/>
    <w:rsid w:val="00CF2617"/>
    <w:rsid w:val="00CF295F"/>
    <w:rsid w:val="00CF296B"/>
    <w:rsid w:val="00CF331B"/>
    <w:rsid w:val="00CF36AE"/>
    <w:rsid w:val="00CF38B1"/>
    <w:rsid w:val="00CF412A"/>
    <w:rsid w:val="00CF437C"/>
    <w:rsid w:val="00CF4EF8"/>
    <w:rsid w:val="00CF4F12"/>
    <w:rsid w:val="00CF5DCB"/>
    <w:rsid w:val="00CF60BD"/>
    <w:rsid w:val="00CF6485"/>
    <w:rsid w:val="00CF64E5"/>
    <w:rsid w:val="00CF67F3"/>
    <w:rsid w:val="00CF68B1"/>
    <w:rsid w:val="00CF721D"/>
    <w:rsid w:val="00CF7B49"/>
    <w:rsid w:val="00CF7C41"/>
    <w:rsid w:val="00D00361"/>
    <w:rsid w:val="00D00787"/>
    <w:rsid w:val="00D008BB"/>
    <w:rsid w:val="00D01089"/>
    <w:rsid w:val="00D01CDD"/>
    <w:rsid w:val="00D01FDF"/>
    <w:rsid w:val="00D026B4"/>
    <w:rsid w:val="00D02BF4"/>
    <w:rsid w:val="00D03761"/>
    <w:rsid w:val="00D039DE"/>
    <w:rsid w:val="00D03E8C"/>
    <w:rsid w:val="00D048D8"/>
    <w:rsid w:val="00D04C01"/>
    <w:rsid w:val="00D04E10"/>
    <w:rsid w:val="00D05502"/>
    <w:rsid w:val="00D05576"/>
    <w:rsid w:val="00D05BE2"/>
    <w:rsid w:val="00D05D97"/>
    <w:rsid w:val="00D060E9"/>
    <w:rsid w:val="00D062E5"/>
    <w:rsid w:val="00D06684"/>
    <w:rsid w:val="00D06919"/>
    <w:rsid w:val="00D06D33"/>
    <w:rsid w:val="00D06D99"/>
    <w:rsid w:val="00D071EA"/>
    <w:rsid w:val="00D07436"/>
    <w:rsid w:val="00D07B12"/>
    <w:rsid w:val="00D07E09"/>
    <w:rsid w:val="00D07F92"/>
    <w:rsid w:val="00D107C1"/>
    <w:rsid w:val="00D10B95"/>
    <w:rsid w:val="00D10D50"/>
    <w:rsid w:val="00D111AF"/>
    <w:rsid w:val="00D11A22"/>
    <w:rsid w:val="00D12614"/>
    <w:rsid w:val="00D128DD"/>
    <w:rsid w:val="00D12B8E"/>
    <w:rsid w:val="00D1326E"/>
    <w:rsid w:val="00D13B3A"/>
    <w:rsid w:val="00D13D08"/>
    <w:rsid w:val="00D13D6A"/>
    <w:rsid w:val="00D14572"/>
    <w:rsid w:val="00D14600"/>
    <w:rsid w:val="00D152C3"/>
    <w:rsid w:val="00D15765"/>
    <w:rsid w:val="00D157E1"/>
    <w:rsid w:val="00D15D4E"/>
    <w:rsid w:val="00D16506"/>
    <w:rsid w:val="00D1715B"/>
    <w:rsid w:val="00D1784F"/>
    <w:rsid w:val="00D17873"/>
    <w:rsid w:val="00D17DD4"/>
    <w:rsid w:val="00D17EAF"/>
    <w:rsid w:val="00D200BA"/>
    <w:rsid w:val="00D20556"/>
    <w:rsid w:val="00D20678"/>
    <w:rsid w:val="00D20DC7"/>
    <w:rsid w:val="00D2126F"/>
    <w:rsid w:val="00D216F5"/>
    <w:rsid w:val="00D217ED"/>
    <w:rsid w:val="00D22398"/>
    <w:rsid w:val="00D224A0"/>
    <w:rsid w:val="00D22E41"/>
    <w:rsid w:val="00D2360C"/>
    <w:rsid w:val="00D23755"/>
    <w:rsid w:val="00D2382E"/>
    <w:rsid w:val="00D2394A"/>
    <w:rsid w:val="00D23E86"/>
    <w:rsid w:val="00D23E9A"/>
    <w:rsid w:val="00D23F69"/>
    <w:rsid w:val="00D241F4"/>
    <w:rsid w:val="00D24737"/>
    <w:rsid w:val="00D24C30"/>
    <w:rsid w:val="00D24FCD"/>
    <w:rsid w:val="00D25009"/>
    <w:rsid w:val="00D252EA"/>
    <w:rsid w:val="00D25375"/>
    <w:rsid w:val="00D2561A"/>
    <w:rsid w:val="00D258B0"/>
    <w:rsid w:val="00D2595B"/>
    <w:rsid w:val="00D25C58"/>
    <w:rsid w:val="00D2603D"/>
    <w:rsid w:val="00D261DB"/>
    <w:rsid w:val="00D261F5"/>
    <w:rsid w:val="00D26358"/>
    <w:rsid w:val="00D269C5"/>
    <w:rsid w:val="00D26DA6"/>
    <w:rsid w:val="00D27076"/>
    <w:rsid w:val="00D2712E"/>
    <w:rsid w:val="00D278F2"/>
    <w:rsid w:val="00D27B43"/>
    <w:rsid w:val="00D304BF"/>
    <w:rsid w:val="00D30676"/>
    <w:rsid w:val="00D30FE4"/>
    <w:rsid w:val="00D313AD"/>
    <w:rsid w:val="00D314DC"/>
    <w:rsid w:val="00D3197A"/>
    <w:rsid w:val="00D319B9"/>
    <w:rsid w:val="00D31D1F"/>
    <w:rsid w:val="00D323F4"/>
    <w:rsid w:val="00D3264C"/>
    <w:rsid w:val="00D32BB0"/>
    <w:rsid w:val="00D32C75"/>
    <w:rsid w:val="00D3335C"/>
    <w:rsid w:val="00D33B6E"/>
    <w:rsid w:val="00D344FD"/>
    <w:rsid w:val="00D3495F"/>
    <w:rsid w:val="00D34BE7"/>
    <w:rsid w:val="00D34FF0"/>
    <w:rsid w:val="00D353E8"/>
    <w:rsid w:val="00D3576E"/>
    <w:rsid w:val="00D362C3"/>
    <w:rsid w:val="00D371C9"/>
    <w:rsid w:val="00D374D8"/>
    <w:rsid w:val="00D37511"/>
    <w:rsid w:val="00D3759E"/>
    <w:rsid w:val="00D37604"/>
    <w:rsid w:val="00D37751"/>
    <w:rsid w:val="00D377CF"/>
    <w:rsid w:val="00D379C3"/>
    <w:rsid w:val="00D400AE"/>
    <w:rsid w:val="00D405E6"/>
    <w:rsid w:val="00D4085F"/>
    <w:rsid w:val="00D41030"/>
    <w:rsid w:val="00D4103F"/>
    <w:rsid w:val="00D41954"/>
    <w:rsid w:val="00D41B7F"/>
    <w:rsid w:val="00D41D0F"/>
    <w:rsid w:val="00D4231D"/>
    <w:rsid w:val="00D42489"/>
    <w:rsid w:val="00D426D7"/>
    <w:rsid w:val="00D42CF1"/>
    <w:rsid w:val="00D42D5F"/>
    <w:rsid w:val="00D42E3B"/>
    <w:rsid w:val="00D43598"/>
    <w:rsid w:val="00D438F5"/>
    <w:rsid w:val="00D44037"/>
    <w:rsid w:val="00D4411D"/>
    <w:rsid w:val="00D4428E"/>
    <w:rsid w:val="00D4430D"/>
    <w:rsid w:val="00D44533"/>
    <w:rsid w:val="00D44A88"/>
    <w:rsid w:val="00D45456"/>
    <w:rsid w:val="00D4553B"/>
    <w:rsid w:val="00D455A8"/>
    <w:rsid w:val="00D457AB"/>
    <w:rsid w:val="00D459A4"/>
    <w:rsid w:val="00D45E58"/>
    <w:rsid w:val="00D45F86"/>
    <w:rsid w:val="00D46AAB"/>
    <w:rsid w:val="00D46F21"/>
    <w:rsid w:val="00D4757E"/>
    <w:rsid w:val="00D47C78"/>
    <w:rsid w:val="00D5024C"/>
    <w:rsid w:val="00D507C6"/>
    <w:rsid w:val="00D50873"/>
    <w:rsid w:val="00D50933"/>
    <w:rsid w:val="00D50AE2"/>
    <w:rsid w:val="00D51584"/>
    <w:rsid w:val="00D515F2"/>
    <w:rsid w:val="00D52025"/>
    <w:rsid w:val="00D525A4"/>
    <w:rsid w:val="00D527AE"/>
    <w:rsid w:val="00D52866"/>
    <w:rsid w:val="00D52E9D"/>
    <w:rsid w:val="00D532D4"/>
    <w:rsid w:val="00D5366B"/>
    <w:rsid w:val="00D53BB7"/>
    <w:rsid w:val="00D543B3"/>
    <w:rsid w:val="00D5445A"/>
    <w:rsid w:val="00D5452A"/>
    <w:rsid w:val="00D550B0"/>
    <w:rsid w:val="00D550F6"/>
    <w:rsid w:val="00D55436"/>
    <w:rsid w:val="00D554D0"/>
    <w:rsid w:val="00D555DD"/>
    <w:rsid w:val="00D55E47"/>
    <w:rsid w:val="00D55E86"/>
    <w:rsid w:val="00D55EBA"/>
    <w:rsid w:val="00D56FE4"/>
    <w:rsid w:val="00D5705D"/>
    <w:rsid w:val="00D570EA"/>
    <w:rsid w:val="00D573E2"/>
    <w:rsid w:val="00D57583"/>
    <w:rsid w:val="00D57840"/>
    <w:rsid w:val="00D57BD5"/>
    <w:rsid w:val="00D57C7F"/>
    <w:rsid w:val="00D60707"/>
    <w:rsid w:val="00D60709"/>
    <w:rsid w:val="00D61224"/>
    <w:rsid w:val="00D6122F"/>
    <w:rsid w:val="00D6191A"/>
    <w:rsid w:val="00D61A09"/>
    <w:rsid w:val="00D61A2F"/>
    <w:rsid w:val="00D61D69"/>
    <w:rsid w:val="00D621A5"/>
    <w:rsid w:val="00D6244A"/>
    <w:rsid w:val="00D62509"/>
    <w:rsid w:val="00D62560"/>
    <w:rsid w:val="00D62A6E"/>
    <w:rsid w:val="00D6368A"/>
    <w:rsid w:val="00D6378A"/>
    <w:rsid w:val="00D63871"/>
    <w:rsid w:val="00D63A84"/>
    <w:rsid w:val="00D63E1B"/>
    <w:rsid w:val="00D645C0"/>
    <w:rsid w:val="00D645E2"/>
    <w:rsid w:val="00D64E9D"/>
    <w:rsid w:val="00D65175"/>
    <w:rsid w:val="00D655AB"/>
    <w:rsid w:val="00D65AF2"/>
    <w:rsid w:val="00D65E8A"/>
    <w:rsid w:val="00D65F78"/>
    <w:rsid w:val="00D667EF"/>
    <w:rsid w:val="00D6699A"/>
    <w:rsid w:val="00D675DB"/>
    <w:rsid w:val="00D6763B"/>
    <w:rsid w:val="00D67907"/>
    <w:rsid w:val="00D67A2F"/>
    <w:rsid w:val="00D67C9B"/>
    <w:rsid w:val="00D67CAD"/>
    <w:rsid w:val="00D701D8"/>
    <w:rsid w:val="00D70255"/>
    <w:rsid w:val="00D7034E"/>
    <w:rsid w:val="00D707CD"/>
    <w:rsid w:val="00D711F6"/>
    <w:rsid w:val="00D7145B"/>
    <w:rsid w:val="00D714BB"/>
    <w:rsid w:val="00D71E91"/>
    <w:rsid w:val="00D71F8F"/>
    <w:rsid w:val="00D72631"/>
    <w:rsid w:val="00D72B5A"/>
    <w:rsid w:val="00D72C7D"/>
    <w:rsid w:val="00D72D81"/>
    <w:rsid w:val="00D73705"/>
    <w:rsid w:val="00D7412D"/>
    <w:rsid w:val="00D7429E"/>
    <w:rsid w:val="00D74A59"/>
    <w:rsid w:val="00D75284"/>
    <w:rsid w:val="00D75529"/>
    <w:rsid w:val="00D75CD7"/>
    <w:rsid w:val="00D76100"/>
    <w:rsid w:val="00D761B6"/>
    <w:rsid w:val="00D765CA"/>
    <w:rsid w:val="00D76F6E"/>
    <w:rsid w:val="00D77212"/>
    <w:rsid w:val="00D7725B"/>
    <w:rsid w:val="00D77432"/>
    <w:rsid w:val="00D77735"/>
    <w:rsid w:val="00D77BF1"/>
    <w:rsid w:val="00D77C7D"/>
    <w:rsid w:val="00D77D79"/>
    <w:rsid w:val="00D802F9"/>
    <w:rsid w:val="00D80387"/>
    <w:rsid w:val="00D811A5"/>
    <w:rsid w:val="00D812AD"/>
    <w:rsid w:val="00D81459"/>
    <w:rsid w:val="00D81FE5"/>
    <w:rsid w:val="00D82229"/>
    <w:rsid w:val="00D82778"/>
    <w:rsid w:val="00D82A44"/>
    <w:rsid w:val="00D82AD9"/>
    <w:rsid w:val="00D82C7E"/>
    <w:rsid w:val="00D82E1B"/>
    <w:rsid w:val="00D8374A"/>
    <w:rsid w:val="00D8398D"/>
    <w:rsid w:val="00D83F75"/>
    <w:rsid w:val="00D84353"/>
    <w:rsid w:val="00D84A85"/>
    <w:rsid w:val="00D85087"/>
    <w:rsid w:val="00D853A8"/>
    <w:rsid w:val="00D8543A"/>
    <w:rsid w:val="00D856A8"/>
    <w:rsid w:val="00D85835"/>
    <w:rsid w:val="00D85D7F"/>
    <w:rsid w:val="00D85FEE"/>
    <w:rsid w:val="00D867C9"/>
    <w:rsid w:val="00D867EB"/>
    <w:rsid w:val="00D86A30"/>
    <w:rsid w:val="00D870DD"/>
    <w:rsid w:val="00D8718E"/>
    <w:rsid w:val="00D871C0"/>
    <w:rsid w:val="00D87C7A"/>
    <w:rsid w:val="00D909FA"/>
    <w:rsid w:val="00D90AE1"/>
    <w:rsid w:val="00D90BD3"/>
    <w:rsid w:val="00D90E51"/>
    <w:rsid w:val="00D9120E"/>
    <w:rsid w:val="00D91DF5"/>
    <w:rsid w:val="00D9249C"/>
    <w:rsid w:val="00D92535"/>
    <w:rsid w:val="00D9298D"/>
    <w:rsid w:val="00D931B1"/>
    <w:rsid w:val="00D933FD"/>
    <w:rsid w:val="00D93606"/>
    <w:rsid w:val="00D93C70"/>
    <w:rsid w:val="00D949AF"/>
    <w:rsid w:val="00D94D94"/>
    <w:rsid w:val="00D94F9C"/>
    <w:rsid w:val="00D951AA"/>
    <w:rsid w:val="00D95246"/>
    <w:rsid w:val="00D956AF"/>
    <w:rsid w:val="00D958C6"/>
    <w:rsid w:val="00D9593A"/>
    <w:rsid w:val="00D95D37"/>
    <w:rsid w:val="00D96037"/>
    <w:rsid w:val="00D961B2"/>
    <w:rsid w:val="00D965D3"/>
    <w:rsid w:val="00D969C7"/>
    <w:rsid w:val="00D96A37"/>
    <w:rsid w:val="00D96BE3"/>
    <w:rsid w:val="00D97655"/>
    <w:rsid w:val="00DA007A"/>
    <w:rsid w:val="00DA0361"/>
    <w:rsid w:val="00DA0DAC"/>
    <w:rsid w:val="00DA13AA"/>
    <w:rsid w:val="00DA200E"/>
    <w:rsid w:val="00DA2265"/>
    <w:rsid w:val="00DA2300"/>
    <w:rsid w:val="00DA24EF"/>
    <w:rsid w:val="00DA2958"/>
    <w:rsid w:val="00DA2C22"/>
    <w:rsid w:val="00DA2C48"/>
    <w:rsid w:val="00DA34EE"/>
    <w:rsid w:val="00DA39BB"/>
    <w:rsid w:val="00DA3EA2"/>
    <w:rsid w:val="00DA4425"/>
    <w:rsid w:val="00DA4871"/>
    <w:rsid w:val="00DA49EB"/>
    <w:rsid w:val="00DA4BB7"/>
    <w:rsid w:val="00DA4CB0"/>
    <w:rsid w:val="00DA4D7D"/>
    <w:rsid w:val="00DA521B"/>
    <w:rsid w:val="00DA577B"/>
    <w:rsid w:val="00DA5903"/>
    <w:rsid w:val="00DA59B5"/>
    <w:rsid w:val="00DA5B72"/>
    <w:rsid w:val="00DA5ED3"/>
    <w:rsid w:val="00DA6098"/>
    <w:rsid w:val="00DA615C"/>
    <w:rsid w:val="00DA6235"/>
    <w:rsid w:val="00DA65D8"/>
    <w:rsid w:val="00DA690C"/>
    <w:rsid w:val="00DA6F37"/>
    <w:rsid w:val="00DA712F"/>
    <w:rsid w:val="00DA7B46"/>
    <w:rsid w:val="00DA7B66"/>
    <w:rsid w:val="00DA7D43"/>
    <w:rsid w:val="00DB03AF"/>
    <w:rsid w:val="00DB04A8"/>
    <w:rsid w:val="00DB06DA"/>
    <w:rsid w:val="00DB1FCB"/>
    <w:rsid w:val="00DB200E"/>
    <w:rsid w:val="00DB2B3A"/>
    <w:rsid w:val="00DB2FC8"/>
    <w:rsid w:val="00DB3181"/>
    <w:rsid w:val="00DB3208"/>
    <w:rsid w:val="00DB3B44"/>
    <w:rsid w:val="00DB3CA1"/>
    <w:rsid w:val="00DB411F"/>
    <w:rsid w:val="00DB42B5"/>
    <w:rsid w:val="00DB44F4"/>
    <w:rsid w:val="00DB4683"/>
    <w:rsid w:val="00DB4714"/>
    <w:rsid w:val="00DB47BE"/>
    <w:rsid w:val="00DB4B26"/>
    <w:rsid w:val="00DB4C5F"/>
    <w:rsid w:val="00DB4F90"/>
    <w:rsid w:val="00DB4FCF"/>
    <w:rsid w:val="00DB5087"/>
    <w:rsid w:val="00DB51FE"/>
    <w:rsid w:val="00DB5246"/>
    <w:rsid w:val="00DB6361"/>
    <w:rsid w:val="00DB650B"/>
    <w:rsid w:val="00DB6885"/>
    <w:rsid w:val="00DB6A5C"/>
    <w:rsid w:val="00DB6B62"/>
    <w:rsid w:val="00DB72A2"/>
    <w:rsid w:val="00DB7328"/>
    <w:rsid w:val="00DB7546"/>
    <w:rsid w:val="00DB7820"/>
    <w:rsid w:val="00DC12E6"/>
    <w:rsid w:val="00DC12F1"/>
    <w:rsid w:val="00DC14B5"/>
    <w:rsid w:val="00DC1539"/>
    <w:rsid w:val="00DC1D29"/>
    <w:rsid w:val="00DC1E75"/>
    <w:rsid w:val="00DC2483"/>
    <w:rsid w:val="00DC2771"/>
    <w:rsid w:val="00DC2A0C"/>
    <w:rsid w:val="00DC2BD1"/>
    <w:rsid w:val="00DC39E7"/>
    <w:rsid w:val="00DC3A51"/>
    <w:rsid w:val="00DC3D1D"/>
    <w:rsid w:val="00DC3D9F"/>
    <w:rsid w:val="00DC3F9B"/>
    <w:rsid w:val="00DC40DB"/>
    <w:rsid w:val="00DC486E"/>
    <w:rsid w:val="00DC495C"/>
    <w:rsid w:val="00DC4F13"/>
    <w:rsid w:val="00DC509F"/>
    <w:rsid w:val="00DC510F"/>
    <w:rsid w:val="00DC573C"/>
    <w:rsid w:val="00DC58DB"/>
    <w:rsid w:val="00DC60F8"/>
    <w:rsid w:val="00DC61FC"/>
    <w:rsid w:val="00DC662E"/>
    <w:rsid w:val="00DC6C5B"/>
    <w:rsid w:val="00DC727B"/>
    <w:rsid w:val="00DC7388"/>
    <w:rsid w:val="00DC7AF4"/>
    <w:rsid w:val="00DC7D5E"/>
    <w:rsid w:val="00DD01CE"/>
    <w:rsid w:val="00DD02C7"/>
    <w:rsid w:val="00DD0369"/>
    <w:rsid w:val="00DD0418"/>
    <w:rsid w:val="00DD048C"/>
    <w:rsid w:val="00DD116F"/>
    <w:rsid w:val="00DD1658"/>
    <w:rsid w:val="00DD1B08"/>
    <w:rsid w:val="00DD2A52"/>
    <w:rsid w:val="00DD2C1E"/>
    <w:rsid w:val="00DD2D54"/>
    <w:rsid w:val="00DD2D59"/>
    <w:rsid w:val="00DD2F06"/>
    <w:rsid w:val="00DD33F5"/>
    <w:rsid w:val="00DD34C8"/>
    <w:rsid w:val="00DD36A6"/>
    <w:rsid w:val="00DD518B"/>
    <w:rsid w:val="00DD5684"/>
    <w:rsid w:val="00DD5BE1"/>
    <w:rsid w:val="00DD66B2"/>
    <w:rsid w:val="00DD66FB"/>
    <w:rsid w:val="00DD6A69"/>
    <w:rsid w:val="00DD6DF4"/>
    <w:rsid w:val="00DD6EC3"/>
    <w:rsid w:val="00DD7036"/>
    <w:rsid w:val="00DD71D5"/>
    <w:rsid w:val="00DD748F"/>
    <w:rsid w:val="00DD76B3"/>
    <w:rsid w:val="00DD7D35"/>
    <w:rsid w:val="00DD7F20"/>
    <w:rsid w:val="00DE0174"/>
    <w:rsid w:val="00DE01B0"/>
    <w:rsid w:val="00DE0A11"/>
    <w:rsid w:val="00DE0EE2"/>
    <w:rsid w:val="00DE1984"/>
    <w:rsid w:val="00DE1B28"/>
    <w:rsid w:val="00DE21AF"/>
    <w:rsid w:val="00DE23AB"/>
    <w:rsid w:val="00DE23C4"/>
    <w:rsid w:val="00DE24BC"/>
    <w:rsid w:val="00DE2FC8"/>
    <w:rsid w:val="00DE2FFE"/>
    <w:rsid w:val="00DE3A75"/>
    <w:rsid w:val="00DE3DEB"/>
    <w:rsid w:val="00DE41F1"/>
    <w:rsid w:val="00DE4212"/>
    <w:rsid w:val="00DE4473"/>
    <w:rsid w:val="00DE4A7B"/>
    <w:rsid w:val="00DE53CE"/>
    <w:rsid w:val="00DE53D2"/>
    <w:rsid w:val="00DE53FA"/>
    <w:rsid w:val="00DE58C7"/>
    <w:rsid w:val="00DE5B7D"/>
    <w:rsid w:val="00DE5D35"/>
    <w:rsid w:val="00DE5D82"/>
    <w:rsid w:val="00DE67FC"/>
    <w:rsid w:val="00DE6C80"/>
    <w:rsid w:val="00DE73B9"/>
    <w:rsid w:val="00DE73F4"/>
    <w:rsid w:val="00DE7649"/>
    <w:rsid w:val="00DE7B97"/>
    <w:rsid w:val="00DE7CEF"/>
    <w:rsid w:val="00DE7D6A"/>
    <w:rsid w:val="00DE7FF0"/>
    <w:rsid w:val="00DF0532"/>
    <w:rsid w:val="00DF0C03"/>
    <w:rsid w:val="00DF0D3C"/>
    <w:rsid w:val="00DF0D46"/>
    <w:rsid w:val="00DF1171"/>
    <w:rsid w:val="00DF1308"/>
    <w:rsid w:val="00DF165C"/>
    <w:rsid w:val="00DF1F0C"/>
    <w:rsid w:val="00DF2499"/>
    <w:rsid w:val="00DF2605"/>
    <w:rsid w:val="00DF27BC"/>
    <w:rsid w:val="00DF2874"/>
    <w:rsid w:val="00DF28C8"/>
    <w:rsid w:val="00DF2FD3"/>
    <w:rsid w:val="00DF344F"/>
    <w:rsid w:val="00DF37EB"/>
    <w:rsid w:val="00DF3A79"/>
    <w:rsid w:val="00DF3DE9"/>
    <w:rsid w:val="00DF421A"/>
    <w:rsid w:val="00DF4356"/>
    <w:rsid w:val="00DF4368"/>
    <w:rsid w:val="00DF450B"/>
    <w:rsid w:val="00DF467B"/>
    <w:rsid w:val="00DF4840"/>
    <w:rsid w:val="00DF4A1D"/>
    <w:rsid w:val="00DF4B4E"/>
    <w:rsid w:val="00DF4C21"/>
    <w:rsid w:val="00DF4FF8"/>
    <w:rsid w:val="00DF5229"/>
    <w:rsid w:val="00DF5427"/>
    <w:rsid w:val="00DF56D6"/>
    <w:rsid w:val="00DF6625"/>
    <w:rsid w:val="00DF6AB2"/>
    <w:rsid w:val="00DF6B6C"/>
    <w:rsid w:val="00DF6C42"/>
    <w:rsid w:val="00DF6DF3"/>
    <w:rsid w:val="00DF70A3"/>
    <w:rsid w:val="00DF7B81"/>
    <w:rsid w:val="00DF7B95"/>
    <w:rsid w:val="00DF7E85"/>
    <w:rsid w:val="00DF7ED1"/>
    <w:rsid w:val="00DF7F2E"/>
    <w:rsid w:val="00E000CF"/>
    <w:rsid w:val="00E00B63"/>
    <w:rsid w:val="00E00BE1"/>
    <w:rsid w:val="00E01134"/>
    <w:rsid w:val="00E013E8"/>
    <w:rsid w:val="00E016E1"/>
    <w:rsid w:val="00E01955"/>
    <w:rsid w:val="00E01BDE"/>
    <w:rsid w:val="00E01DB9"/>
    <w:rsid w:val="00E01DD3"/>
    <w:rsid w:val="00E01E10"/>
    <w:rsid w:val="00E01F17"/>
    <w:rsid w:val="00E0281C"/>
    <w:rsid w:val="00E0298F"/>
    <w:rsid w:val="00E035EE"/>
    <w:rsid w:val="00E03670"/>
    <w:rsid w:val="00E038D3"/>
    <w:rsid w:val="00E03AD8"/>
    <w:rsid w:val="00E03BA5"/>
    <w:rsid w:val="00E03BBF"/>
    <w:rsid w:val="00E03BD2"/>
    <w:rsid w:val="00E03DE0"/>
    <w:rsid w:val="00E03FD8"/>
    <w:rsid w:val="00E04BC8"/>
    <w:rsid w:val="00E04CD1"/>
    <w:rsid w:val="00E0504C"/>
    <w:rsid w:val="00E053DC"/>
    <w:rsid w:val="00E05973"/>
    <w:rsid w:val="00E05C37"/>
    <w:rsid w:val="00E06995"/>
    <w:rsid w:val="00E070B5"/>
    <w:rsid w:val="00E072FD"/>
    <w:rsid w:val="00E07301"/>
    <w:rsid w:val="00E07331"/>
    <w:rsid w:val="00E07477"/>
    <w:rsid w:val="00E10C63"/>
    <w:rsid w:val="00E10D90"/>
    <w:rsid w:val="00E10F26"/>
    <w:rsid w:val="00E11228"/>
    <w:rsid w:val="00E117A1"/>
    <w:rsid w:val="00E11F6C"/>
    <w:rsid w:val="00E12074"/>
    <w:rsid w:val="00E12C8E"/>
    <w:rsid w:val="00E13311"/>
    <w:rsid w:val="00E1338A"/>
    <w:rsid w:val="00E13DA9"/>
    <w:rsid w:val="00E14268"/>
    <w:rsid w:val="00E14434"/>
    <w:rsid w:val="00E1492E"/>
    <w:rsid w:val="00E14EF4"/>
    <w:rsid w:val="00E1545E"/>
    <w:rsid w:val="00E15D4C"/>
    <w:rsid w:val="00E1611E"/>
    <w:rsid w:val="00E16339"/>
    <w:rsid w:val="00E16405"/>
    <w:rsid w:val="00E165FC"/>
    <w:rsid w:val="00E16A29"/>
    <w:rsid w:val="00E16D97"/>
    <w:rsid w:val="00E16F6F"/>
    <w:rsid w:val="00E176E3"/>
    <w:rsid w:val="00E178C8"/>
    <w:rsid w:val="00E17AF3"/>
    <w:rsid w:val="00E17BD1"/>
    <w:rsid w:val="00E202AC"/>
    <w:rsid w:val="00E202DB"/>
    <w:rsid w:val="00E20716"/>
    <w:rsid w:val="00E2087F"/>
    <w:rsid w:val="00E20F4B"/>
    <w:rsid w:val="00E20F93"/>
    <w:rsid w:val="00E21028"/>
    <w:rsid w:val="00E2168C"/>
    <w:rsid w:val="00E219D0"/>
    <w:rsid w:val="00E21D04"/>
    <w:rsid w:val="00E21D40"/>
    <w:rsid w:val="00E21F04"/>
    <w:rsid w:val="00E21F65"/>
    <w:rsid w:val="00E21FE7"/>
    <w:rsid w:val="00E22431"/>
    <w:rsid w:val="00E22549"/>
    <w:rsid w:val="00E2256E"/>
    <w:rsid w:val="00E22AF6"/>
    <w:rsid w:val="00E22BD1"/>
    <w:rsid w:val="00E235F3"/>
    <w:rsid w:val="00E23677"/>
    <w:rsid w:val="00E2385D"/>
    <w:rsid w:val="00E23C1A"/>
    <w:rsid w:val="00E24035"/>
    <w:rsid w:val="00E241D6"/>
    <w:rsid w:val="00E242AC"/>
    <w:rsid w:val="00E245DA"/>
    <w:rsid w:val="00E2489B"/>
    <w:rsid w:val="00E248B4"/>
    <w:rsid w:val="00E24DA8"/>
    <w:rsid w:val="00E25823"/>
    <w:rsid w:val="00E26A15"/>
    <w:rsid w:val="00E271F6"/>
    <w:rsid w:val="00E272F6"/>
    <w:rsid w:val="00E27368"/>
    <w:rsid w:val="00E2749E"/>
    <w:rsid w:val="00E27788"/>
    <w:rsid w:val="00E2779C"/>
    <w:rsid w:val="00E27976"/>
    <w:rsid w:val="00E301CD"/>
    <w:rsid w:val="00E30A5E"/>
    <w:rsid w:val="00E3125A"/>
    <w:rsid w:val="00E3139A"/>
    <w:rsid w:val="00E3187C"/>
    <w:rsid w:val="00E31A12"/>
    <w:rsid w:val="00E31F78"/>
    <w:rsid w:val="00E321C8"/>
    <w:rsid w:val="00E325FB"/>
    <w:rsid w:val="00E330C4"/>
    <w:rsid w:val="00E3357F"/>
    <w:rsid w:val="00E33C8B"/>
    <w:rsid w:val="00E34170"/>
    <w:rsid w:val="00E3460A"/>
    <w:rsid w:val="00E34823"/>
    <w:rsid w:val="00E34B7D"/>
    <w:rsid w:val="00E354F9"/>
    <w:rsid w:val="00E358AA"/>
    <w:rsid w:val="00E358F8"/>
    <w:rsid w:val="00E3593F"/>
    <w:rsid w:val="00E35988"/>
    <w:rsid w:val="00E35D3F"/>
    <w:rsid w:val="00E35FBA"/>
    <w:rsid w:val="00E360B8"/>
    <w:rsid w:val="00E365CF"/>
    <w:rsid w:val="00E375C6"/>
    <w:rsid w:val="00E37719"/>
    <w:rsid w:val="00E3786B"/>
    <w:rsid w:val="00E37C32"/>
    <w:rsid w:val="00E37ED8"/>
    <w:rsid w:val="00E4047A"/>
    <w:rsid w:val="00E40D0C"/>
    <w:rsid w:val="00E40DE6"/>
    <w:rsid w:val="00E41754"/>
    <w:rsid w:val="00E421BD"/>
    <w:rsid w:val="00E424AB"/>
    <w:rsid w:val="00E42778"/>
    <w:rsid w:val="00E429A7"/>
    <w:rsid w:val="00E42D7D"/>
    <w:rsid w:val="00E43055"/>
    <w:rsid w:val="00E430D7"/>
    <w:rsid w:val="00E43369"/>
    <w:rsid w:val="00E43470"/>
    <w:rsid w:val="00E439CF"/>
    <w:rsid w:val="00E4462F"/>
    <w:rsid w:val="00E448E0"/>
    <w:rsid w:val="00E44D66"/>
    <w:rsid w:val="00E452FD"/>
    <w:rsid w:val="00E45A66"/>
    <w:rsid w:val="00E45AB5"/>
    <w:rsid w:val="00E45C33"/>
    <w:rsid w:val="00E45C6A"/>
    <w:rsid w:val="00E45C7E"/>
    <w:rsid w:val="00E466F1"/>
    <w:rsid w:val="00E46948"/>
    <w:rsid w:val="00E46D92"/>
    <w:rsid w:val="00E46EEE"/>
    <w:rsid w:val="00E472E8"/>
    <w:rsid w:val="00E473AC"/>
    <w:rsid w:val="00E47854"/>
    <w:rsid w:val="00E50106"/>
    <w:rsid w:val="00E5083F"/>
    <w:rsid w:val="00E51486"/>
    <w:rsid w:val="00E51504"/>
    <w:rsid w:val="00E5169A"/>
    <w:rsid w:val="00E5181D"/>
    <w:rsid w:val="00E51853"/>
    <w:rsid w:val="00E520F0"/>
    <w:rsid w:val="00E522CA"/>
    <w:rsid w:val="00E5234C"/>
    <w:rsid w:val="00E52590"/>
    <w:rsid w:val="00E52597"/>
    <w:rsid w:val="00E529D2"/>
    <w:rsid w:val="00E52A82"/>
    <w:rsid w:val="00E52DDD"/>
    <w:rsid w:val="00E52F67"/>
    <w:rsid w:val="00E53575"/>
    <w:rsid w:val="00E53BC2"/>
    <w:rsid w:val="00E54525"/>
    <w:rsid w:val="00E54896"/>
    <w:rsid w:val="00E54F09"/>
    <w:rsid w:val="00E54FD7"/>
    <w:rsid w:val="00E55448"/>
    <w:rsid w:val="00E556F9"/>
    <w:rsid w:val="00E5580D"/>
    <w:rsid w:val="00E55CCE"/>
    <w:rsid w:val="00E5640B"/>
    <w:rsid w:val="00E5682D"/>
    <w:rsid w:val="00E56A87"/>
    <w:rsid w:val="00E574DC"/>
    <w:rsid w:val="00E57B98"/>
    <w:rsid w:val="00E60473"/>
    <w:rsid w:val="00E60ADB"/>
    <w:rsid w:val="00E60D3E"/>
    <w:rsid w:val="00E60E45"/>
    <w:rsid w:val="00E61051"/>
    <w:rsid w:val="00E618DB"/>
    <w:rsid w:val="00E622AC"/>
    <w:rsid w:val="00E628DC"/>
    <w:rsid w:val="00E62923"/>
    <w:rsid w:val="00E62D7F"/>
    <w:rsid w:val="00E63916"/>
    <w:rsid w:val="00E63C39"/>
    <w:rsid w:val="00E63CFB"/>
    <w:rsid w:val="00E642CA"/>
    <w:rsid w:val="00E64741"/>
    <w:rsid w:val="00E64C06"/>
    <w:rsid w:val="00E64C7D"/>
    <w:rsid w:val="00E651A0"/>
    <w:rsid w:val="00E65369"/>
    <w:rsid w:val="00E6544E"/>
    <w:rsid w:val="00E65724"/>
    <w:rsid w:val="00E65C24"/>
    <w:rsid w:val="00E65FA8"/>
    <w:rsid w:val="00E66263"/>
    <w:rsid w:val="00E666D1"/>
    <w:rsid w:val="00E666E0"/>
    <w:rsid w:val="00E668E2"/>
    <w:rsid w:val="00E66C03"/>
    <w:rsid w:val="00E66CB9"/>
    <w:rsid w:val="00E670C2"/>
    <w:rsid w:val="00E67295"/>
    <w:rsid w:val="00E67831"/>
    <w:rsid w:val="00E6787C"/>
    <w:rsid w:val="00E67988"/>
    <w:rsid w:val="00E67A81"/>
    <w:rsid w:val="00E704F3"/>
    <w:rsid w:val="00E7054A"/>
    <w:rsid w:val="00E7055B"/>
    <w:rsid w:val="00E70C16"/>
    <w:rsid w:val="00E70D7E"/>
    <w:rsid w:val="00E70E68"/>
    <w:rsid w:val="00E70F1B"/>
    <w:rsid w:val="00E711A7"/>
    <w:rsid w:val="00E71414"/>
    <w:rsid w:val="00E71505"/>
    <w:rsid w:val="00E71873"/>
    <w:rsid w:val="00E71E88"/>
    <w:rsid w:val="00E71EC6"/>
    <w:rsid w:val="00E720F7"/>
    <w:rsid w:val="00E72122"/>
    <w:rsid w:val="00E72574"/>
    <w:rsid w:val="00E72644"/>
    <w:rsid w:val="00E7285B"/>
    <w:rsid w:val="00E72C22"/>
    <w:rsid w:val="00E72D1D"/>
    <w:rsid w:val="00E7322D"/>
    <w:rsid w:val="00E73378"/>
    <w:rsid w:val="00E7381C"/>
    <w:rsid w:val="00E740E9"/>
    <w:rsid w:val="00E74169"/>
    <w:rsid w:val="00E743A2"/>
    <w:rsid w:val="00E74409"/>
    <w:rsid w:val="00E74681"/>
    <w:rsid w:val="00E74807"/>
    <w:rsid w:val="00E74879"/>
    <w:rsid w:val="00E748B7"/>
    <w:rsid w:val="00E748F3"/>
    <w:rsid w:val="00E74A03"/>
    <w:rsid w:val="00E74A9F"/>
    <w:rsid w:val="00E74C8D"/>
    <w:rsid w:val="00E75160"/>
    <w:rsid w:val="00E75219"/>
    <w:rsid w:val="00E758F5"/>
    <w:rsid w:val="00E7615A"/>
    <w:rsid w:val="00E7628E"/>
    <w:rsid w:val="00E775F8"/>
    <w:rsid w:val="00E77609"/>
    <w:rsid w:val="00E776BF"/>
    <w:rsid w:val="00E77723"/>
    <w:rsid w:val="00E80358"/>
    <w:rsid w:val="00E805C7"/>
    <w:rsid w:val="00E80758"/>
    <w:rsid w:val="00E80FF2"/>
    <w:rsid w:val="00E81046"/>
    <w:rsid w:val="00E81488"/>
    <w:rsid w:val="00E819D3"/>
    <w:rsid w:val="00E81C32"/>
    <w:rsid w:val="00E8205C"/>
    <w:rsid w:val="00E82684"/>
    <w:rsid w:val="00E8281F"/>
    <w:rsid w:val="00E82A68"/>
    <w:rsid w:val="00E82B68"/>
    <w:rsid w:val="00E82B7C"/>
    <w:rsid w:val="00E82C92"/>
    <w:rsid w:val="00E833DD"/>
    <w:rsid w:val="00E836D9"/>
    <w:rsid w:val="00E83747"/>
    <w:rsid w:val="00E83A83"/>
    <w:rsid w:val="00E83E07"/>
    <w:rsid w:val="00E84036"/>
    <w:rsid w:val="00E84113"/>
    <w:rsid w:val="00E84535"/>
    <w:rsid w:val="00E8465F"/>
    <w:rsid w:val="00E84BC4"/>
    <w:rsid w:val="00E85224"/>
    <w:rsid w:val="00E854DD"/>
    <w:rsid w:val="00E854EE"/>
    <w:rsid w:val="00E85994"/>
    <w:rsid w:val="00E85D9E"/>
    <w:rsid w:val="00E85EA1"/>
    <w:rsid w:val="00E85FD9"/>
    <w:rsid w:val="00E86174"/>
    <w:rsid w:val="00E8659E"/>
    <w:rsid w:val="00E869C6"/>
    <w:rsid w:val="00E86D05"/>
    <w:rsid w:val="00E86D88"/>
    <w:rsid w:val="00E8710D"/>
    <w:rsid w:val="00E871D7"/>
    <w:rsid w:val="00E87524"/>
    <w:rsid w:val="00E87881"/>
    <w:rsid w:val="00E87BE3"/>
    <w:rsid w:val="00E87D16"/>
    <w:rsid w:val="00E90865"/>
    <w:rsid w:val="00E90A1D"/>
    <w:rsid w:val="00E91101"/>
    <w:rsid w:val="00E911D9"/>
    <w:rsid w:val="00E915EE"/>
    <w:rsid w:val="00E9163D"/>
    <w:rsid w:val="00E9181B"/>
    <w:rsid w:val="00E91BFC"/>
    <w:rsid w:val="00E91F08"/>
    <w:rsid w:val="00E91F0F"/>
    <w:rsid w:val="00E92138"/>
    <w:rsid w:val="00E9231C"/>
    <w:rsid w:val="00E92755"/>
    <w:rsid w:val="00E92E9E"/>
    <w:rsid w:val="00E93635"/>
    <w:rsid w:val="00E936F2"/>
    <w:rsid w:val="00E93C70"/>
    <w:rsid w:val="00E93D3F"/>
    <w:rsid w:val="00E94816"/>
    <w:rsid w:val="00E94D81"/>
    <w:rsid w:val="00E94DCB"/>
    <w:rsid w:val="00E94E5C"/>
    <w:rsid w:val="00E94E91"/>
    <w:rsid w:val="00E950AC"/>
    <w:rsid w:val="00E95322"/>
    <w:rsid w:val="00E95418"/>
    <w:rsid w:val="00E9599E"/>
    <w:rsid w:val="00E95D82"/>
    <w:rsid w:val="00E95F0E"/>
    <w:rsid w:val="00E962D8"/>
    <w:rsid w:val="00E96465"/>
    <w:rsid w:val="00E967D5"/>
    <w:rsid w:val="00E968DA"/>
    <w:rsid w:val="00E9691C"/>
    <w:rsid w:val="00E96B10"/>
    <w:rsid w:val="00E96BB9"/>
    <w:rsid w:val="00E96C9B"/>
    <w:rsid w:val="00E970A2"/>
    <w:rsid w:val="00E973FD"/>
    <w:rsid w:val="00E974CF"/>
    <w:rsid w:val="00E9762F"/>
    <w:rsid w:val="00E97F85"/>
    <w:rsid w:val="00EA0320"/>
    <w:rsid w:val="00EA032A"/>
    <w:rsid w:val="00EA049D"/>
    <w:rsid w:val="00EA0895"/>
    <w:rsid w:val="00EA0A16"/>
    <w:rsid w:val="00EA0AA8"/>
    <w:rsid w:val="00EA1444"/>
    <w:rsid w:val="00EA1664"/>
    <w:rsid w:val="00EA1F5E"/>
    <w:rsid w:val="00EA30B1"/>
    <w:rsid w:val="00EA3152"/>
    <w:rsid w:val="00EA3B18"/>
    <w:rsid w:val="00EA3DC1"/>
    <w:rsid w:val="00EA4377"/>
    <w:rsid w:val="00EA44E8"/>
    <w:rsid w:val="00EA4E63"/>
    <w:rsid w:val="00EA51E7"/>
    <w:rsid w:val="00EA57C2"/>
    <w:rsid w:val="00EA5C1B"/>
    <w:rsid w:val="00EA5EDE"/>
    <w:rsid w:val="00EA6259"/>
    <w:rsid w:val="00EA6596"/>
    <w:rsid w:val="00EA65B0"/>
    <w:rsid w:val="00EA6C17"/>
    <w:rsid w:val="00EA740E"/>
    <w:rsid w:val="00EA75E9"/>
    <w:rsid w:val="00EA75EF"/>
    <w:rsid w:val="00EA7AF2"/>
    <w:rsid w:val="00EA7CDC"/>
    <w:rsid w:val="00EB0084"/>
    <w:rsid w:val="00EB04A9"/>
    <w:rsid w:val="00EB0958"/>
    <w:rsid w:val="00EB0E34"/>
    <w:rsid w:val="00EB0EEE"/>
    <w:rsid w:val="00EB1766"/>
    <w:rsid w:val="00EB178C"/>
    <w:rsid w:val="00EB1B5F"/>
    <w:rsid w:val="00EB1E92"/>
    <w:rsid w:val="00EB1EDF"/>
    <w:rsid w:val="00EB1F61"/>
    <w:rsid w:val="00EB1F6D"/>
    <w:rsid w:val="00EB2061"/>
    <w:rsid w:val="00EB208A"/>
    <w:rsid w:val="00EB22FC"/>
    <w:rsid w:val="00EB2D8B"/>
    <w:rsid w:val="00EB41FD"/>
    <w:rsid w:val="00EB46B2"/>
    <w:rsid w:val="00EB537A"/>
    <w:rsid w:val="00EB539E"/>
    <w:rsid w:val="00EB54AB"/>
    <w:rsid w:val="00EB59BE"/>
    <w:rsid w:val="00EB5B9A"/>
    <w:rsid w:val="00EB6089"/>
    <w:rsid w:val="00EB610B"/>
    <w:rsid w:val="00EB6181"/>
    <w:rsid w:val="00EB6588"/>
    <w:rsid w:val="00EB6BF5"/>
    <w:rsid w:val="00EB6D4E"/>
    <w:rsid w:val="00EB6DE5"/>
    <w:rsid w:val="00EB6ED7"/>
    <w:rsid w:val="00EB7199"/>
    <w:rsid w:val="00EB759D"/>
    <w:rsid w:val="00EB7A00"/>
    <w:rsid w:val="00EB7C15"/>
    <w:rsid w:val="00EB7DCF"/>
    <w:rsid w:val="00EB7F5D"/>
    <w:rsid w:val="00EC0202"/>
    <w:rsid w:val="00EC0592"/>
    <w:rsid w:val="00EC10E6"/>
    <w:rsid w:val="00EC133F"/>
    <w:rsid w:val="00EC151F"/>
    <w:rsid w:val="00EC1869"/>
    <w:rsid w:val="00EC1F7E"/>
    <w:rsid w:val="00EC2614"/>
    <w:rsid w:val="00EC2713"/>
    <w:rsid w:val="00EC2AEF"/>
    <w:rsid w:val="00EC31A7"/>
    <w:rsid w:val="00EC33A9"/>
    <w:rsid w:val="00EC3B9F"/>
    <w:rsid w:val="00EC409E"/>
    <w:rsid w:val="00EC40C6"/>
    <w:rsid w:val="00EC44E1"/>
    <w:rsid w:val="00EC4C07"/>
    <w:rsid w:val="00EC4E33"/>
    <w:rsid w:val="00EC4E8A"/>
    <w:rsid w:val="00EC523E"/>
    <w:rsid w:val="00EC55DC"/>
    <w:rsid w:val="00EC712F"/>
    <w:rsid w:val="00EC7575"/>
    <w:rsid w:val="00EC7B59"/>
    <w:rsid w:val="00EC7CD1"/>
    <w:rsid w:val="00EC7EC6"/>
    <w:rsid w:val="00ED0221"/>
    <w:rsid w:val="00ED03D1"/>
    <w:rsid w:val="00ED08C5"/>
    <w:rsid w:val="00ED0C66"/>
    <w:rsid w:val="00ED0C78"/>
    <w:rsid w:val="00ED133F"/>
    <w:rsid w:val="00ED1CE5"/>
    <w:rsid w:val="00ED1DFA"/>
    <w:rsid w:val="00ED23D2"/>
    <w:rsid w:val="00ED2A60"/>
    <w:rsid w:val="00ED2A84"/>
    <w:rsid w:val="00ED2B26"/>
    <w:rsid w:val="00ED2CC9"/>
    <w:rsid w:val="00ED3561"/>
    <w:rsid w:val="00ED371D"/>
    <w:rsid w:val="00ED3B4B"/>
    <w:rsid w:val="00ED42F4"/>
    <w:rsid w:val="00ED4A82"/>
    <w:rsid w:val="00ED53C8"/>
    <w:rsid w:val="00ED54A9"/>
    <w:rsid w:val="00ED57BA"/>
    <w:rsid w:val="00ED6197"/>
    <w:rsid w:val="00ED639D"/>
    <w:rsid w:val="00ED6560"/>
    <w:rsid w:val="00ED6908"/>
    <w:rsid w:val="00ED6CFC"/>
    <w:rsid w:val="00ED6E50"/>
    <w:rsid w:val="00ED6F2E"/>
    <w:rsid w:val="00ED7023"/>
    <w:rsid w:val="00ED72DF"/>
    <w:rsid w:val="00ED747E"/>
    <w:rsid w:val="00EE00F4"/>
    <w:rsid w:val="00EE03E6"/>
    <w:rsid w:val="00EE0478"/>
    <w:rsid w:val="00EE065A"/>
    <w:rsid w:val="00EE0A0E"/>
    <w:rsid w:val="00EE0F19"/>
    <w:rsid w:val="00EE10DA"/>
    <w:rsid w:val="00EE13F8"/>
    <w:rsid w:val="00EE1482"/>
    <w:rsid w:val="00EE14B9"/>
    <w:rsid w:val="00EE14BF"/>
    <w:rsid w:val="00EE168E"/>
    <w:rsid w:val="00EE1B6B"/>
    <w:rsid w:val="00EE1D4D"/>
    <w:rsid w:val="00EE25FF"/>
    <w:rsid w:val="00EE2834"/>
    <w:rsid w:val="00EE2C5E"/>
    <w:rsid w:val="00EE2CDE"/>
    <w:rsid w:val="00EE317B"/>
    <w:rsid w:val="00EE3570"/>
    <w:rsid w:val="00EE38C4"/>
    <w:rsid w:val="00EE3A31"/>
    <w:rsid w:val="00EE41C5"/>
    <w:rsid w:val="00EE460F"/>
    <w:rsid w:val="00EE4937"/>
    <w:rsid w:val="00EE496F"/>
    <w:rsid w:val="00EE5457"/>
    <w:rsid w:val="00EE56C7"/>
    <w:rsid w:val="00EE620D"/>
    <w:rsid w:val="00EE69DA"/>
    <w:rsid w:val="00EE6A79"/>
    <w:rsid w:val="00EE74EB"/>
    <w:rsid w:val="00EE76C8"/>
    <w:rsid w:val="00EE78A3"/>
    <w:rsid w:val="00EE7F21"/>
    <w:rsid w:val="00EE7FBB"/>
    <w:rsid w:val="00EF0139"/>
    <w:rsid w:val="00EF026C"/>
    <w:rsid w:val="00EF0674"/>
    <w:rsid w:val="00EF07BC"/>
    <w:rsid w:val="00EF0C45"/>
    <w:rsid w:val="00EF0C6D"/>
    <w:rsid w:val="00EF0EA0"/>
    <w:rsid w:val="00EF0F84"/>
    <w:rsid w:val="00EF10E8"/>
    <w:rsid w:val="00EF15A5"/>
    <w:rsid w:val="00EF1E91"/>
    <w:rsid w:val="00EF228F"/>
    <w:rsid w:val="00EF2A1F"/>
    <w:rsid w:val="00EF2C70"/>
    <w:rsid w:val="00EF3547"/>
    <w:rsid w:val="00EF35FF"/>
    <w:rsid w:val="00EF404C"/>
    <w:rsid w:val="00EF435F"/>
    <w:rsid w:val="00EF5176"/>
    <w:rsid w:val="00EF54A2"/>
    <w:rsid w:val="00EF5504"/>
    <w:rsid w:val="00EF5860"/>
    <w:rsid w:val="00EF5916"/>
    <w:rsid w:val="00EF5F52"/>
    <w:rsid w:val="00EF5FC2"/>
    <w:rsid w:val="00EF605B"/>
    <w:rsid w:val="00EF611D"/>
    <w:rsid w:val="00EF6145"/>
    <w:rsid w:val="00EF616A"/>
    <w:rsid w:val="00EF6C81"/>
    <w:rsid w:val="00EF7029"/>
    <w:rsid w:val="00EF757D"/>
    <w:rsid w:val="00EF79D2"/>
    <w:rsid w:val="00F0006D"/>
    <w:rsid w:val="00F001B9"/>
    <w:rsid w:val="00F0023B"/>
    <w:rsid w:val="00F0026D"/>
    <w:rsid w:val="00F003AA"/>
    <w:rsid w:val="00F005D9"/>
    <w:rsid w:val="00F007B2"/>
    <w:rsid w:val="00F007F7"/>
    <w:rsid w:val="00F00C41"/>
    <w:rsid w:val="00F00C6A"/>
    <w:rsid w:val="00F0107E"/>
    <w:rsid w:val="00F010B3"/>
    <w:rsid w:val="00F010E0"/>
    <w:rsid w:val="00F01331"/>
    <w:rsid w:val="00F0136D"/>
    <w:rsid w:val="00F017AF"/>
    <w:rsid w:val="00F01C3F"/>
    <w:rsid w:val="00F01F12"/>
    <w:rsid w:val="00F020DF"/>
    <w:rsid w:val="00F02462"/>
    <w:rsid w:val="00F02874"/>
    <w:rsid w:val="00F02B30"/>
    <w:rsid w:val="00F0307E"/>
    <w:rsid w:val="00F03725"/>
    <w:rsid w:val="00F03A5A"/>
    <w:rsid w:val="00F03B92"/>
    <w:rsid w:val="00F04230"/>
    <w:rsid w:val="00F04BE6"/>
    <w:rsid w:val="00F04C23"/>
    <w:rsid w:val="00F05238"/>
    <w:rsid w:val="00F0560A"/>
    <w:rsid w:val="00F05A3E"/>
    <w:rsid w:val="00F05D42"/>
    <w:rsid w:val="00F07148"/>
    <w:rsid w:val="00F07387"/>
    <w:rsid w:val="00F079F5"/>
    <w:rsid w:val="00F102D6"/>
    <w:rsid w:val="00F10CA3"/>
    <w:rsid w:val="00F1137C"/>
    <w:rsid w:val="00F11398"/>
    <w:rsid w:val="00F11657"/>
    <w:rsid w:val="00F118E4"/>
    <w:rsid w:val="00F11E7A"/>
    <w:rsid w:val="00F12742"/>
    <w:rsid w:val="00F12AF4"/>
    <w:rsid w:val="00F12B7F"/>
    <w:rsid w:val="00F12DD8"/>
    <w:rsid w:val="00F134CE"/>
    <w:rsid w:val="00F13899"/>
    <w:rsid w:val="00F13FF2"/>
    <w:rsid w:val="00F14934"/>
    <w:rsid w:val="00F14A4B"/>
    <w:rsid w:val="00F14AFD"/>
    <w:rsid w:val="00F14C72"/>
    <w:rsid w:val="00F152E0"/>
    <w:rsid w:val="00F1540D"/>
    <w:rsid w:val="00F15CB4"/>
    <w:rsid w:val="00F1646F"/>
    <w:rsid w:val="00F173E8"/>
    <w:rsid w:val="00F1769B"/>
    <w:rsid w:val="00F17AAE"/>
    <w:rsid w:val="00F17BE7"/>
    <w:rsid w:val="00F17EC2"/>
    <w:rsid w:val="00F17F51"/>
    <w:rsid w:val="00F201CF"/>
    <w:rsid w:val="00F2022A"/>
    <w:rsid w:val="00F208DC"/>
    <w:rsid w:val="00F20A20"/>
    <w:rsid w:val="00F20C41"/>
    <w:rsid w:val="00F20ED2"/>
    <w:rsid w:val="00F2129B"/>
    <w:rsid w:val="00F214DA"/>
    <w:rsid w:val="00F21728"/>
    <w:rsid w:val="00F21BD9"/>
    <w:rsid w:val="00F21D34"/>
    <w:rsid w:val="00F2204F"/>
    <w:rsid w:val="00F22149"/>
    <w:rsid w:val="00F22274"/>
    <w:rsid w:val="00F2231A"/>
    <w:rsid w:val="00F22A98"/>
    <w:rsid w:val="00F23009"/>
    <w:rsid w:val="00F232AB"/>
    <w:rsid w:val="00F234CF"/>
    <w:rsid w:val="00F237DB"/>
    <w:rsid w:val="00F24009"/>
    <w:rsid w:val="00F24931"/>
    <w:rsid w:val="00F24AF1"/>
    <w:rsid w:val="00F24C71"/>
    <w:rsid w:val="00F24CF7"/>
    <w:rsid w:val="00F24D5C"/>
    <w:rsid w:val="00F24FAA"/>
    <w:rsid w:val="00F25126"/>
    <w:rsid w:val="00F25609"/>
    <w:rsid w:val="00F25E50"/>
    <w:rsid w:val="00F301D9"/>
    <w:rsid w:val="00F30895"/>
    <w:rsid w:val="00F30FDA"/>
    <w:rsid w:val="00F317D0"/>
    <w:rsid w:val="00F31FBC"/>
    <w:rsid w:val="00F32E2F"/>
    <w:rsid w:val="00F3389C"/>
    <w:rsid w:val="00F34036"/>
    <w:rsid w:val="00F35AA2"/>
    <w:rsid w:val="00F36080"/>
    <w:rsid w:val="00F3612D"/>
    <w:rsid w:val="00F36262"/>
    <w:rsid w:val="00F374AC"/>
    <w:rsid w:val="00F379AA"/>
    <w:rsid w:val="00F37AFB"/>
    <w:rsid w:val="00F37BD0"/>
    <w:rsid w:val="00F4000A"/>
    <w:rsid w:val="00F4078F"/>
    <w:rsid w:val="00F411EE"/>
    <w:rsid w:val="00F41774"/>
    <w:rsid w:val="00F42734"/>
    <w:rsid w:val="00F429E3"/>
    <w:rsid w:val="00F42B03"/>
    <w:rsid w:val="00F4343C"/>
    <w:rsid w:val="00F4368E"/>
    <w:rsid w:val="00F43AFF"/>
    <w:rsid w:val="00F44140"/>
    <w:rsid w:val="00F442C8"/>
    <w:rsid w:val="00F443F8"/>
    <w:rsid w:val="00F44496"/>
    <w:rsid w:val="00F448B2"/>
    <w:rsid w:val="00F44D31"/>
    <w:rsid w:val="00F44F3C"/>
    <w:rsid w:val="00F450D7"/>
    <w:rsid w:val="00F453F7"/>
    <w:rsid w:val="00F4592A"/>
    <w:rsid w:val="00F45EC5"/>
    <w:rsid w:val="00F461BA"/>
    <w:rsid w:val="00F4709C"/>
    <w:rsid w:val="00F4774D"/>
    <w:rsid w:val="00F4791A"/>
    <w:rsid w:val="00F47A99"/>
    <w:rsid w:val="00F47B9B"/>
    <w:rsid w:val="00F50A5A"/>
    <w:rsid w:val="00F51563"/>
    <w:rsid w:val="00F516B8"/>
    <w:rsid w:val="00F51A02"/>
    <w:rsid w:val="00F51ACE"/>
    <w:rsid w:val="00F51CC2"/>
    <w:rsid w:val="00F51CCF"/>
    <w:rsid w:val="00F51D65"/>
    <w:rsid w:val="00F51E99"/>
    <w:rsid w:val="00F51ED7"/>
    <w:rsid w:val="00F5206E"/>
    <w:rsid w:val="00F52127"/>
    <w:rsid w:val="00F52324"/>
    <w:rsid w:val="00F52351"/>
    <w:rsid w:val="00F5250D"/>
    <w:rsid w:val="00F5256C"/>
    <w:rsid w:val="00F52584"/>
    <w:rsid w:val="00F532A4"/>
    <w:rsid w:val="00F535DF"/>
    <w:rsid w:val="00F53928"/>
    <w:rsid w:val="00F53A70"/>
    <w:rsid w:val="00F53AB0"/>
    <w:rsid w:val="00F53E9D"/>
    <w:rsid w:val="00F54597"/>
    <w:rsid w:val="00F549C7"/>
    <w:rsid w:val="00F54E1F"/>
    <w:rsid w:val="00F55058"/>
    <w:rsid w:val="00F55736"/>
    <w:rsid w:val="00F56049"/>
    <w:rsid w:val="00F56B12"/>
    <w:rsid w:val="00F56C84"/>
    <w:rsid w:val="00F56CAB"/>
    <w:rsid w:val="00F56F5C"/>
    <w:rsid w:val="00F57117"/>
    <w:rsid w:val="00F57873"/>
    <w:rsid w:val="00F601D5"/>
    <w:rsid w:val="00F6022D"/>
    <w:rsid w:val="00F60264"/>
    <w:rsid w:val="00F602BF"/>
    <w:rsid w:val="00F60AC3"/>
    <w:rsid w:val="00F60AE9"/>
    <w:rsid w:val="00F60BA9"/>
    <w:rsid w:val="00F610DB"/>
    <w:rsid w:val="00F61D32"/>
    <w:rsid w:val="00F61E4A"/>
    <w:rsid w:val="00F621E8"/>
    <w:rsid w:val="00F62E6B"/>
    <w:rsid w:val="00F63353"/>
    <w:rsid w:val="00F63A29"/>
    <w:rsid w:val="00F63B30"/>
    <w:rsid w:val="00F63CC7"/>
    <w:rsid w:val="00F63FE5"/>
    <w:rsid w:val="00F6403C"/>
    <w:rsid w:val="00F64641"/>
    <w:rsid w:val="00F64E94"/>
    <w:rsid w:val="00F64ECF"/>
    <w:rsid w:val="00F64FCF"/>
    <w:rsid w:val="00F65697"/>
    <w:rsid w:val="00F65B25"/>
    <w:rsid w:val="00F6667C"/>
    <w:rsid w:val="00F66D49"/>
    <w:rsid w:val="00F6767F"/>
    <w:rsid w:val="00F67C3C"/>
    <w:rsid w:val="00F67CD1"/>
    <w:rsid w:val="00F705A9"/>
    <w:rsid w:val="00F70931"/>
    <w:rsid w:val="00F70D1A"/>
    <w:rsid w:val="00F71015"/>
    <w:rsid w:val="00F71190"/>
    <w:rsid w:val="00F715A7"/>
    <w:rsid w:val="00F717F2"/>
    <w:rsid w:val="00F71BBB"/>
    <w:rsid w:val="00F71EDE"/>
    <w:rsid w:val="00F72069"/>
    <w:rsid w:val="00F72256"/>
    <w:rsid w:val="00F72425"/>
    <w:rsid w:val="00F724C5"/>
    <w:rsid w:val="00F72641"/>
    <w:rsid w:val="00F72694"/>
    <w:rsid w:val="00F72742"/>
    <w:rsid w:val="00F72C4C"/>
    <w:rsid w:val="00F730C7"/>
    <w:rsid w:val="00F7325C"/>
    <w:rsid w:val="00F7381A"/>
    <w:rsid w:val="00F73E2E"/>
    <w:rsid w:val="00F74891"/>
    <w:rsid w:val="00F75467"/>
    <w:rsid w:val="00F7585B"/>
    <w:rsid w:val="00F75A7E"/>
    <w:rsid w:val="00F7604D"/>
    <w:rsid w:val="00F760F7"/>
    <w:rsid w:val="00F76286"/>
    <w:rsid w:val="00F76962"/>
    <w:rsid w:val="00F77211"/>
    <w:rsid w:val="00F77AA3"/>
    <w:rsid w:val="00F77E23"/>
    <w:rsid w:val="00F77EDE"/>
    <w:rsid w:val="00F80AF2"/>
    <w:rsid w:val="00F82482"/>
    <w:rsid w:val="00F8299E"/>
    <w:rsid w:val="00F82FF7"/>
    <w:rsid w:val="00F832DA"/>
    <w:rsid w:val="00F83319"/>
    <w:rsid w:val="00F833A2"/>
    <w:rsid w:val="00F83A0A"/>
    <w:rsid w:val="00F83B40"/>
    <w:rsid w:val="00F83CE1"/>
    <w:rsid w:val="00F83CE8"/>
    <w:rsid w:val="00F83E9F"/>
    <w:rsid w:val="00F8496E"/>
    <w:rsid w:val="00F84A46"/>
    <w:rsid w:val="00F84A71"/>
    <w:rsid w:val="00F851E4"/>
    <w:rsid w:val="00F863ED"/>
    <w:rsid w:val="00F8659A"/>
    <w:rsid w:val="00F86B2C"/>
    <w:rsid w:val="00F86C64"/>
    <w:rsid w:val="00F86D8C"/>
    <w:rsid w:val="00F87824"/>
    <w:rsid w:val="00F87AFD"/>
    <w:rsid w:val="00F87BA3"/>
    <w:rsid w:val="00F902F9"/>
    <w:rsid w:val="00F905A5"/>
    <w:rsid w:val="00F90777"/>
    <w:rsid w:val="00F90B34"/>
    <w:rsid w:val="00F9143B"/>
    <w:rsid w:val="00F914D8"/>
    <w:rsid w:val="00F9193C"/>
    <w:rsid w:val="00F91E62"/>
    <w:rsid w:val="00F91F8B"/>
    <w:rsid w:val="00F9200A"/>
    <w:rsid w:val="00F921A3"/>
    <w:rsid w:val="00F923B6"/>
    <w:rsid w:val="00F930B9"/>
    <w:rsid w:val="00F930DB"/>
    <w:rsid w:val="00F93610"/>
    <w:rsid w:val="00F94189"/>
    <w:rsid w:val="00F944CB"/>
    <w:rsid w:val="00F94F5B"/>
    <w:rsid w:val="00F95055"/>
    <w:rsid w:val="00F95A8F"/>
    <w:rsid w:val="00F961EA"/>
    <w:rsid w:val="00F961F9"/>
    <w:rsid w:val="00F963BD"/>
    <w:rsid w:val="00F963CA"/>
    <w:rsid w:val="00F96E3F"/>
    <w:rsid w:val="00F97521"/>
    <w:rsid w:val="00F976C9"/>
    <w:rsid w:val="00F976D1"/>
    <w:rsid w:val="00F97896"/>
    <w:rsid w:val="00F97C5D"/>
    <w:rsid w:val="00FA00C5"/>
    <w:rsid w:val="00FA014A"/>
    <w:rsid w:val="00FA0383"/>
    <w:rsid w:val="00FA1167"/>
    <w:rsid w:val="00FA148A"/>
    <w:rsid w:val="00FA17D8"/>
    <w:rsid w:val="00FA1A0B"/>
    <w:rsid w:val="00FA1D1C"/>
    <w:rsid w:val="00FA1E51"/>
    <w:rsid w:val="00FA3946"/>
    <w:rsid w:val="00FA3FAC"/>
    <w:rsid w:val="00FA3FDC"/>
    <w:rsid w:val="00FA4672"/>
    <w:rsid w:val="00FA4B8E"/>
    <w:rsid w:val="00FA5708"/>
    <w:rsid w:val="00FA587C"/>
    <w:rsid w:val="00FA5BA6"/>
    <w:rsid w:val="00FA5C69"/>
    <w:rsid w:val="00FA6145"/>
    <w:rsid w:val="00FA6376"/>
    <w:rsid w:val="00FA64EA"/>
    <w:rsid w:val="00FA6BA5"/>
    <w:rsid w:val="00FA6BC3"/>
    <w:rsid w:val="00FA7092"/>
    <w:rsid w:val="00FA74AA"/>
    <w:rsid w:val="00FA7661"/>
    <w:rsid w:val="00FB0B2F"/>
    <w:rsid w:val="00FB10DB"/>
    <w:rsid w:val="00FB13E5"/>
    <w:rsid w:val="00FB17C9"/>
    <w:rsid w:val="00FB190F"/>
    <w:rsid w:val="00FB1D0F"/>
    <w:rsid w:val="00FB221F"/>
    <w:rsid w:val="00FB2732"/>
    <w:rsid w:val="00FB2BCE"/>
    <w:rsid w:val="00FB2C38"/>
    <w:rsid w:val="00FB362C"/>
    <w:rsid w:val="00FB37EA"/>
    <w:rsid w:val="00FB3834"/>
    <w:rsid w:val="00FB39DF"/>
    <w:rsid w:val="00FB3CE8"/>
    <w:rsid w:val="00FB4954"/>
    <w:rsid w:val="00FB4970"/>
    <w:rsid w:val="00FB4997"/>
    <w:rsid w:val="00FB523E"/>
    <w:rsid w:val="00FB53D4"/>
    <w:rsid w:val="00FB59CC"/>
    <w:rsid w:val="00FB5C78"/>
    <w:rsid w:val="00FB614E"/>
    <w:rsid w:val="00FB6248"/>
    <w:rsid w:val="00FB6778"/>
    <w:rsid w:val="00FB724D"/>
    <w:rsid w:val="00FB76F1"/>
    <w:rsid w:val="00FB7733"/>
    <w:rsid w:val="00FC02C9"/>
    <w:rsid w:val="00FC0409"/>
    <w:rsid w:val="00FC0583"/>
    <w:rsid w:val="00FC075E"/>
    <w:rsid w:val="00FC0774"/>
    <w:rsid w:val="00FC0B63"/>
    <w:rsid w:val="00FC0B75"/>
    <w:rsid w:val="00FC173C"/>
    <w:rsid w:val="00FC1CB3"/>
    <w:rsid w:val="00FC2104"/>
    <w:rsid w:val="00FC21F0"/>
    <w:rsid w:val="00FC2D54"/>
    <w:rsid w:val="00FC2E95"/>
    <w:rsid w:val="00FC2F95"/>
    <w:rsid w:val="00FC38C7"/>
    <w:rsid w:val="00FC3C8D"/>
    <w:rsid w:val="00FC4080"/>
    <w:rsid w:val="00FC40BA"/>
    <w:rsid w:val="00FC4623"/>
    <w:rsid w:val="00FC4AAA"/>
    <w:rsid w:val="00FC4C8A"/>
    <w:rsid w:val="00FC50DE"/>
    <w:rsid w:val="00FC5240"/>
    <w:rsid w:val="00FC559D"/>
    <w:rsid w:val="00FC562F"/>
    <w:rsid w:val="00FC5680"/>
    <w:rsid w:val="00FC57E3"/>
    <w:rsid w:val="00FC5900"/>
    <w:rsid w:val="00FC5B3C"/>
    <w:rsid w:val="00FC5E7A"/>
    <w:rsid w:val="00FC60D9"/>
    <w:rsid w:val="00FC6202"/>
    <w:rsid w:val="00FC6E97"/>
    <w:rsid w:val="00FC7CE7"/>
    <w:rsid w:val="00FD00E9"/>
    <w:rsid w:val="00FD02B5"/>
    <w:rsid w:val="00FD0886"/>
    <w:rsid w:val="00FD1BAF"/>
    <w:rsid w:val="00FD21FC"/>
    <w:rsid w:val="00FD26C3"/>
    <w:rsid w:val="00FD2AA6"/>
    <w:rsid w:val="00FD2C6F"/>
    <w:rsid w:val="00FD2D57"/>
    <w:rsid w:val="00FD32AD"/>
    <w:rsid w:val="00FD34D3"/>
    <w:rsid w:val="00FD3845"/>
    <w:rsid w:val="00FD3C5C"/>
    <w:rsid w:val="00FD3EA6"/>
    <w:rsid w:val="00FD4004"/>
    <w:rsid w:val="00FD4909"/>
    <w:rsid w:val="00FD4A92"/>
    <w:rsid w:val="00FD4E00"/>
    <w:rsid w:val="00FD5541"/>
    <w:rsid w:val="00FD5559"/>
    <w:rsid w:val="00FD571E"/>
    <w:rsid w:val="00FD5A73"/>
    <w:rsid w:val="00FD5BC2"/>
    <w:rsid w:val="00FD60AB"/>
    <w:rsid w:val="00FD63D4"/>
    <w:rsid w:val="00FD6411"/>
    <w:rsid w:val="00FD6EE9"/>
    <w:rsid w:val="00FD70B4"/>
    <w:rsid w:val="00FD70BD"/>
    <w:rsid w:val="00FD70C9"/>
    <w:rsid w:val="00FD715B"/>
    <w:rsid w:val="00FD757F"/>
    <w:rsid w:val="00FD7698"/>
    <w:rsid w:val="00FE0492"/>
    <w:rsid w:val="00FE0A60"/>
    <w:rsid w:val="00FE0AF3"/>
    <w:rsid w:val="00FE1181"/>
    <w:rsid w:val="00FE175E"/>
    <w:rsid w:val="00FE1EAA"/>
    <w:rsid w:val="00FE25B8"/>
    <w:rsid w:val="00FE271E"/>
    <w:rsid w:val="00FE3A78"/>
    <w:rsid w:val="00FE4072"/>
    <w:rsid w:val="00FE4089"/>
    <w:rsid w:val="00FE411A"/>
    <w:rsid w:val="00FE412A"/>
    <w:rsid w:val="00FE42B9"/>
    <w:rsid w:val="00FE491C"/>
    <w:rsid w:val="00FE4F78"/>
    <w:rsid w:val="00FE51F3"/>
    <w:rsid w:val="00FE52DA"/>
    <w:rsid w:val="00FE5E6C"/>
    <w:rsid w:val="00FE5EA8"/>
    <w:rsid w:val="00FE671F"/>
    <w:rsid w:val="00FE6A3F"/>
    <w:rsid w:val="00FE6D7B"/>
    <w:rsid w:val="00FE6D99"/>
    <w:rsid w:val="00FE7090"/>
    <w:rsid w:val="00FE75C7"/>
    <w:rsid w:val="00FE7B23"/>
    <w:rsid w:val="00FF014E"/>
    <w:rsid w:val="00FF060E"/>
    <w:rsid w:val="00FF0937"/>
    <w:rsid w:val="00FF0E35"/>
    <w:rsid w:val="00FF0E5E"/>
    <w:rsid w:val="00FF123C"/>
    <w:rsid w:val="00FF16D3"/>
    <w:rsid w:val="00FF1895"/>
    <w:rsid w:val="00FF1A0F"/>
    <w:rsid w:val="00FF1C39"/>
    <w:rsid w:val="00FF1D62"/>
    <w:rsid w:val="00FF2684"/>
    <w:rsid w:val="00FF2E06"/>
    <w:rsid w:val="00FF2F07"/>
    <w:rsid w:val="00FF3153"/>
    <w:rsid w:val="00FF3471"/>
    <w:rsid w:val="00FF3E73"/>
    <w:rsid w:val="00FF3F5E"/>
    <w:rsid w:val="00FF431D"/>
    <w:rsid w:val="00FF440B"/>
    <w:rsid w:val="00FF4500"/>
    <w:rsid w:val="00FF4561"/>
    <w:rsid w:val="00FF4D59"/>
    <w:rsid w:val="00FF4E7B"/>
    <w:rsid w:val="00FF57C4"/>
    <w:rsid w:val="00FF60EE"/>
    <w:rsid w:val="00FF6633"/>
    <w:rsid w:val="00FF6945"/>
    <w:rsid w:val="00FF69C6"/>
    <w:rsid w:val="00FF6D3D"/>
    <w:rsid w:val="00FF6DAE"/>
    <w:rsid w:val="00FF7487"/>
    <w:rsid w:val="00FF7491"/>
    <w:rsid w:val="01B6E004"/>
    <w:rsid w:val="01D80D3A"/>
    <w:rsid w:val="020022C1"/>
    <w:rsid w:val="020E9CDD"/>
    <w:rsid w:val="02173B7A"/>
    <w:rsid w:val="024C3EF2"/>
    <w:rsid w:val="02C2657E"/>
    <w:rsid w:val="02D20F9A"/>
    <w:rsid w:val="030185DE"/>
    <w:rsid w:val="03376477"/>
    <w:rsid w:val="03AF4FDC"/>
    <w:rsid w:val="03B30BDB"/>
    <w:rsid w:val="03CD7B39"/>
    <w:rsid w:val="041417AE"/>
    <w:rsid w:val="045B3D65"/>
    <w:rsid w:val="04C33E0D"/>
    <w:rsid w:val="04FF0C35"/>
    <w:rsid w:val="054EDC3C"/>
    <w:rsid w:val="05C98364"/>
    <w:rsid w:val="05CF2FB0"/>
    <w:rsid w:val="05DB3F88"/>
    <w:rsid w:val="060911EB"/>
    <w:rsid w:val="0611D86F"/>
    <w:rsid w:val="06146C64"/>
    <w:rsid w:val="061E2FD9"/>
    <w:rsid w:val="062B76E2"/>
    <w:rsid w:val="0647B193"/>
    <w:rsid w:val="065B84A1"/>
    <w:rsid w:val="0668E472"/>
    <w:rsid w:val="068E8D61"/>
    <w:rsid w:val="06AB4137"/>
    <w:rsid w:val="06CF027B"/>
    <w:rsid w:val="077E934F"/>
    <w:rsid w:val="07C33CF0"/>
    <w:rsid w:val="07CFC727"/>
    <w:rsid w:val="08A86EA1"/>
    <w:rsid w:val="08D50B75"/>
    <w:rsid w:val="09027C65"/>
    <w:rsid w:val="0990DF53"/>
    <w:rsid w:val="09977153"/>
    <w:rsid w:val="09F959C4"/>
    <w:rsid w:val="0A68BC7A"/>
    <w:rsid w:val="0AE89C35"/>
    <w:rsid w:val="0AF7C429"/>
    <w:rsid w:val="0B0F6E62"/>
    <w:rsid w:val="0B66771F"/>
    <w:rsid w:val="0B88C9F4"/>
    <w:rsid w:val="0B97DAB7"/>
    <w:rsid w:val="0BB43C5B"/>
    <w:rsid w:val="0C1E4798"/>
    <w:rsid w:val="0C48DF6D"/>
    <w:rsid w:val="0C526E92"/>
    <w:rsid w:val="0CD8A73C"/>
    <w:rsid w:val="0CFD8BEE"/>
    <w:rsid w:val="0D310336"/>
    <w:rsid w:val="0DC38577"/>
    <w:rsid w:val="0DE00A0E"/>
    <w:rsid w:val="0E0F5E73"/>
    <w:rsid w:val="0E1FAEEC"/>
    <w:rsid w:val="0E56AB34"/>
    <w:rsid w:val="0E56B093"/>
    <w:rsid w:val="0E804452"/>
    <w:rsid w:val="0EB36C84"/>
    <w:rsid w:val="0F28E1E8"/>
    <w:rsid w:val="0F321808"/>
    <w:rsid w:val="0F36BCDB"/>
    <w:rsid w:val="0F39E43D"/>
    <w:rsid w:val="0F7D2054"/>
    <w:rsid w:val="0F85C54A"/>
    <w:rsid w:val="0F8A0F54"/>
    <w:rsid w:val="0FC57B3F"/>
    <w:rsid w:val="0FEAA0B5"/>
    <w:rsid w:val="106B4BDA"/>
    <w:rsid w:val="10979FD6"/>
    <w:rsid w:val="10EDB4CD"/>
    <w:rsid w:val="1146FF35"/>
    <w:rsid w:val="11DA5CD5"/>
    <w:rsid w:val="120B7C52"/>
    <w:rsid w:val="125E2243"/>
    <w:rsid w:val="128C5549"/>
    <w:rsid w:val="12B9C290"/>
    <w:rsid w:val="130C44A7"/>
    <w:rsid w:val="134881E1"/>
    <w:rsid w:val="1391EEEB"/>
    <w:rsid w:val="13B92E6D"/>
    <w:rsid w:val="13CD8C3E"/>
    <w:rsid w:val="13D1EB32"/>
    <w:rsid w:val="13D4B398"/>
    <w:rsid w:val="13F95A82"/>
    <w:rsid w:val="140441CB"/>
    <w:rsid w:val="140B1303"/>
    <w:rsid w:val="141406A3"/>
    <w:rsid w:val="14404533"/>
    <w:rsid w:val="144C8ABC"/>
    <w:rsid w:val="1482BFBE"/>
    <w:rsid w:val="14C18C57"/>
    <w:rsid w:val="14D11734"/>
    <w:rsid w:val="153DB968"/>
    <w:rsid w:val="158D0543"/>
    <w:rsid w:val="15A1746F"/>
    <w:rsid w:val="15DAEE76"/>
    <w:rsid w:val="15DD1E43"/>
    <w:rsid w:val="1600FC8A"/>
    <w:rsid w:val="160C9A18"/>
    <w:rsid w:val="1625078E"/>
    <w:rsid w:val="1659E239"/>
    <w:rsid w:val="16A47A56"/>
    <w:rsid w:val="16BFEE10"/>
    <w:rsid w:val="16DE90D3"/>
    <w:rsid w:val="1745E3FC"/>
    <w:rsid w:val="179B61A4"/>
    <w:rsid w:val="17AAA43D"/>
    <w:rsid w:val="17F7F9C9"/>
    <w:rsid w:val="182996D2"/>
    <w:rsid w:val="1840DB3F"/>
    <w:rsid w:val="1865600E"/>
    <w:rsid w:val="1884F2B5"/>
    <w:rsid w:val="189CD5B2"/>
    <w:rsid w:val="18A5AD8E"/>
    <w:rsid w:val="18FB7A94"/>
    <w:rsid w:val="194BB0B0"/>
    <w:rsid w:val="19B19FE0"/>
    <w:rsid w:val="19C7604F"/>
    <w:rsid w:val="1A1F407B"/>
    <w:rsid w:val="1A1F6CE8"/>
    <w:rsid w:val="1A502E85"/>
    <w:rsid w:val="1A5ACE0D"/>
    <w:rsid w:val="1A64502C"/>
    <w:rsid w:val="1AD3A059"/>
    <w:rsid w:val="1AF5BCB0"/>
    <w:rsid w:val="1B14890D"/>
    <w:rsid w:val="1B36D8EE"/>
    <w:rsid w:val="1B420B4D"/>
    <w:rsid w:val="1B43CEBE"/>
    <w:rsid w:val="1B53F86B"/>
    <w:rsid w:val="1B5CF71B"/>
    <w:rsid w:val="1B7EBA7D"/>
    <w:rsid w:val="1BC425F3"/>
    <w:rsid w:val="1C62B33F"/>
    <w:rsid w:val="1CB27D51"/>
    <w:rsid w:val="1CDF9F1F"/>
    <w:rsid w:val="1D0F94D2"/>
    <w:rsid w:val="1D3E1162"/>
    <w:rsid w:val="1D61F3AA"/>
    <w:rsid w:val="1D91FBB4"/>
    <w:rsid w:val="1DFDE392"/>
    <w:rsid w:val="1DFE83A0"/>
    <w:rsid w:val="1E707829"/>
    <w:rsid w:val="1E79DC45"/>
    <w:rsid w:val="1E7FAFF9"/>
    <w:rsid w:val="1ED4646C"/>
    <w:rsid w:val="1ED699D0"/>
    <w:rsid w:val="1EFDC40B"/>
    <w:rsid w:val="1F93E8FF"/>
    <w:rsid w:val="1FA0331E"/>
    <w:rsid w:val="1FBDA3A8"/>
    <w:rsid w:val="1FC11EAA"/>
    <w:rsid w:val="1FDB2B21"/>
    <w:rsid w:val="1FF61E0E"/>
    <w:rsid w:val="20173FE1"/>
    <w:rsid w:val="2029E76D"/>
    <w:rsid w:val="2069DB3A"/>
    <w:rsid w:val="208CC4CC"/>
    <w:rsid w:val="2097273B"/>
    <w:rsid w:val="20AD6574"/>
    <w:rsid w:val="21092763"/>
    <w:rsid w:val="213C037F"/>
    <w:rsid w:val="21429DF9"/>
    <w:rsid w:val="2183C78D"/>
    <w:rsid w:val="2199F2E3"/>
    <w:rsid w:val="22E83950"/>
    <w:rsid w:val="22F39888"/>
    <w:rsid w:val="22F5446A"/>
    <w:rsid w:val="233AAC70"/>
    <w:rsid w:val="23448BA0"/>
    <w:rsid w:val="2354FCCD"/>
    <w:rsid w:val="23635FD4"/>
    <w:rsid w:val="23A7D58F"/>
    <w:rsid w:val="23E3B008"/>
    <w:rsid w:val="249114CB"/>
    <w:rsid w:val="24B36917"/>
    <w:rsid w:val="251A82BF"/>
    <w:rsid w:val="2543A5F0"/>
    <w:rsid w:val="256C950F"/>
    <w:rsid w:val="256F12E6"/>
    <w:rsid w:val="256F5E57"/>
    <w:rsid w:val="259AABF8"/>
    <w:rsid w:val="25CAE25A"/>
    <w:rsid w:val="25D66B39"/>
    <w:rsid w:val="25DF16E6"/>
    <w:rsid w:val="262CCACB"/>
    <w:rsid w:val="27003ADE"/>
    <w:rsid w:val="27238FE4"/>
    <w:rsid w:val="277415F7"/>
    <w:rsid w:val="279411B6"/>
    <w:rsid w:val="27D209B5"/>
    <w:rsid w:val="27D502CE"/>
    <w:rsid w:val="27D58479"/>
    <w:rsid w:val="281B5412"/>
    <w:rsid w:val="28D68D33"/>
    <w:rsid w:val="290E8C79"/>
    <w:rsid w:val="292DED07"/>
    <w:rsid w:val="295DCEE9"/>
    <w:rsid w:val="296DDA16"/>
    <w:rsid w:val="2971547C"/>
    <w:rsid w:val="29DD0624"/>
    <w:rsid w:val="29E07B95"/>
    <w:rsid w:val="2A1DD50A"/>
    <w:rsid w:val="2A21AFFA"/>
    <w:rsid w:val="2A5A9B2E"/>
    <w:rsid w:val="2A885FE3"/>
    <w:rsid w:val="2AE9C423"/>
    <w:rsid w:val="2AEF1176"/>
    <w:rsid w:val="2B8A28EA"/>
    <w:rsid w:val="2BEEED91"/>
    <w:rsid w:val="2BF6BC48"/>
    <w:rsid w:val="2C084E11"/>
    <w:rsid w:val="2C24CF83"/>
    <w:rsid w:val="2C472BF9"/>
    <w:rsid w:val="2CC5F9E6"/>
    <w:rsid w:val="2CCE0CB0"/>
    <w:rsid w:val="2D30DBA0"/>
    <w:rsid w:val="2D4EB7D5"/>
    <w:rsid w:val="2D66DC9D"/>
    <w:rsid w:val="2D6E75F0"/>
    <w:rsid w:val="2D99A72E"/>
    <w:rsid w:val="2DB26784"/>
    <w:rsid w:val="2DC09FE4"/>
    <w:rsid w:val="2E37F711"/>
    <w:rsid w:val="2E5BE3C0"/>
    <w:rsid w:val="2E6296B3"/>
    <w:rsid w:val="2EC9449A"/>
    <w:rsid w:val="2ED72A0A"/>
    <w:rsid w:val="2F0F1A58"/>
    <w:rsid w:val="2F2F2F9B"/>
    <w:rsid w:val="2F5344DC"/>
    <w:rsid w:val="2FA2A7EF"/>
    <w:rsid w:val="2FC9C12B"/>
    <w:rsid w:val="303B6D5B"/>
    <w:rsid w:val="308B50C5"/>
    <w:rsid w:val="310D9501"/>
    <w:rsid w:val="31141A8B"/>
    <w:rsid w:val="3150F859"/>
    <w:rsid w:val="3162CA60"/>
    <w:rsid w:val="31AE4D5C"/>
    <w:rsid w:val="31B74C31"/>
    <w:rsid w:val="31C48AF9"/>
    <w:rsid w:val="324C84B6"/>
    <w:rsid w:val="32FCC38E"/>
    <w:rsid w:val="332E10B3"/>
    <w:rsid w:val="33B2499C"/>
    <w:rsid w:val="33E85517"/>
    <w:rsid w:val="33F5E02A"/>
    <w:rsid w:val="34004A67"/>
    <w:rsid w:val="34087F4F"/>
    <w:rsid w:val="346F311E"/>
    <w:rsid w:val="347C9272"/>
    <w:rsid w:val="348BD674"/>
    <w:rsid w:val="34A84623"/>
    <w:rsid w:val="34A8B6CB"/>
    <w:rsid w:val="34B9DAAD"/>
    <w:rsid w:val="34C1F38E"/>
    <w:rsid w:val="34D91E95"/>
    <w:rsid w:val="34FD7B2B"/>
    <w:rsid w:val="355327B1"/>
    <w:rsid w:val="358D4CB5"/>
    <w:rsid w:val="35923543"/>
    <w:rsid w:val="3598DCE9"/>
    <w:rsid w:val="35A0C974"/>
    <w:rsid w:val="35EFA254"/>
    <w:rsid w:val="36346450"/>
    <w:rsid w:val="365192B5"/>
    <w:rsid w:val="3652DF8E"/>
    <w:rsid w:val="36601301"/>
    <w:rsid w:val="370D139F"/>
    <w:rsid w:val="37299D8E"/>
    <w:rsid w:val="373AB848"/>
    <w:rsid w:val="3774383D"/>
    <w:rsid w:val="37810565"/>
    <w:rsid w:val="379C2A5C"/>
    <w:rsid w:val="37C9563A"/>
    <w:rsid w:val="37D071D7"/>
    <w:rsid w:val="38258B1B"/>
    <w:rsid w:val="3882DB06"/>
    <w:rsid w:val="38DD0A23"/>
    <w:rsid w:val="395DE80C"/>
    <w:rsid w:val="3995326F"/>
    <w:rsid w:val="39B59A60"/>
    <w:rsid w:val="39C56CBB"/>
    <w:rsid w:val="39CAA9C8"/>
    <w:rsid w:val="3A0C69D9"/>
    <w:rsid w:val="3A57DA7F"/>
    <w:rsid w:val="3A72590A"/>
    <w:rsid w:val="3AA48B84"/>
    <w:rsid w:val="3AB4FCB1"/>
    <w:rsid w:val="3AF63BEA"/>
    <w:rsid w:val="3B195DA3"/>
    <w:rsid w:val="3B338DDA"/>
    <w:rsid w:val="3B4B598E"/>
    <w:rsid w:val="3B5D25A2"/>
    <w:rsid w:val="3B65BA44"/>
    <w:rsid w:val="3B860C8D"/>
    <w:rsid w:val="3BBA7BC8"/>
    <w:rsid w:val="3BF4FA93"/>
    <w:rsid w:val="3BFF7250"/>
    <w:rsid w:val="3C0F5FB9"/>
    <w:rsid w:val="3C391249"/>
    <w:rsid w:val="3C8814E6"/>
    <w:rsid w:val="3CD4F2F9"/>
    <w:rsid w:val="3D0870AD"/>
    <w:rsid w:val="3D13D439"/>
    <w:rsid w:val="3D24503E"/>
    <w:rsid w:val="3D322C33"/>
    <w:rsid w:val="3D32C426"/>
    <w:rsid w:val="3D3562DF"/>
    <w:rsid w:val="3D42B454"/>
    <w:rsid w:val="3D4A3C51"/>
    <w:rsid w:val="3D6F7486"/>
    <w:rsid w:val="3D8DF99F"/>
    <w:rsid w:val="3E05B7D6"/>
    <w:rsid w:val="3F0F8D14"/>
    <w:rsid w:val="3F448322"/>
    <w:rsid w:val="3F5DD4BB"/>
    <w:rsid w:val="3F70C7FB"/>
    <w:rsid w:val="3FA83D59"/>
    <w:rsid w:val="400C93BB"/>
    <w:rsid w:val="402F9FC9"/>
    <w:rsid w:val="4043D274"/>
    <w:rsid w:val="408DECEB"/>
    <w:rsid w:val="40CB3126"/>
    <w:rsid w:val="40E2AE74"/>
    <w:rsid w:val="4117A13A"/>
    <w:rsid w:val="41F25B63"/>
    <w:rsid w:val="41FE5361"/>
    <w:rsid w:val="42193A71"/>
    <w:rsid w:val="42521130"/>
    <w:rsid w:val="425ADF16"/>
    <w:rsid w:val="426B1710"/>
    <w:rsid w:val="42E82572"/>
    <w:rsid w:val="433AA4AB"/>
    <w:rsid w:val="433D86FA"/>
    <w:rsid w:val="435863B1"/>
    <w:rsid w:val="435DD6B1"/>
    <w:rsid w:val="436CBAAD"/>
    <w:rsid w:val="43B3D189"/>
    <w:rsid w:val="43CD7B33"/>
    <w:rsid w:val="43EFB79A"/>
    <w:rsid w:val="440021AD"/>
    <w:rsid w:val="444A4511"/>
    <w:rsid w:val="44593D7A"/>
    <w:rsid w:val="445E5342"/>
    <w:rsid w:val="448DADA9"/>
    <w:rsid w:val="44C6DC81"/>
    <w:rsid w:val="44D8B968"/>
    <w:rsid w:val="44EEA011"/>
    <w:rsid w:val="44F23BD4"/>
    <w:rsid w:val="44F9A712"/>
    <w:rsid w:val="450069D2"/>
    <w:rsid w:val="4588E215"/>
    <w:rsid w:val="45AA718C"/>
    <w:rsid w:val="45BF0AAB"/>
    <w:rsid w:val="45C870C8"/>
    <w:rsid w:val="45DC74D3"/>
    <w:rsid w:val="45DDF9C5"/>
    <w:rsid w:val="45DFAB53"/>
    <w:rsid w:val="46D1C484"/>
    <w:rsid w:val="475AAB25"/>
    <w:rsid w:val="47896E14"/>
    <w:rsid w:val="478A37BD"/>
    <w:rsid w:val="47EAB892"/>
    <w:rsid w:val="480FB81A"/>
    <w:rsid w:val="482B054B"/>
    <w:rsid w:val="4843CB30"/>
    <w:rsid w:val="4887E689"/>
    <w:rsid w:val="4897C28B"/>
    <w:rsid w:val="48C0551E"/>
    <w:rsid w:val="4901D8A8"/>
    <w:rsid w:val="4924D9CE"/>
    <w:rsid w:val="4952655B"/>
    <w:rsid w:val="4980B1EB"/>
    <w:rsid w:val="49B6D0D1"/>
    <w:rsid w:val="49BE5318"/>
    <w:rsid w:val="49C20AAB"/>
    <w:rsid w:val="49DE404C"/>
    <w:rsid w:val="4A5C257F"/>
    <w:rsid w:val="4A5C5338"/>
    <w:rsid w:val="4A874CA4"/>
    <w:rsid w:val="4AB8BDA4"/>
    <w:rsid w:val="4B1FE24C"/>
    <w:rsid w:val="4B21F68E"/>
    <w:rsid w:val="4B243DAF"/>
    <w:rsid w:val="4B268146"/>
    <w:rsid w:val="4B518CD9"/>
    <w:rsid w:val="4B670036"/>
    <w:rsid w:val="4B9BAE6B"/>
    <w:rsid w:val="4BE23937"/>
    <w:rsid w:val="4C5C45F2"/>
    <w:rsid w:val="4C6EDE62"/>
    <w:rsid w:val="4CB9C99E"/>
    <w:rsid w:val="4CE6EA3B"/>
    <w:rsid w:val="4D0241CA"/>
    <w:rsid w:val="4D228AD4"/>
    <w:rsid w:val="4D93C641"/>
    <w:rsid w:val="4DF05E66"/>
    <w:rsid w:val="4E40C190"/>
    <w:rsid w:val="4E445F28"/>
    <w:rsid w:val="4E6CB1D5"/>
    <w:rsid w:val="4EBE2318"/>
    <w:rsid w:val="4EBED06C"/>
    <w:rsid w:val="4EDAD30D"/>
    <w:rsid w:val="4F102DDA"/>
    <w:rsid w:val="4F95F253"/>
    <w:rsid w:val="4FA3F38B"/>
    <w:rsid w:val="4FA5A477"/>
    <w:rsid w:val="4FAE6BAF"/>
    <w:rsid w:val="5018FDFD"/>
    <w:rsid w:val="501973D1"/>
    <w:rsid w:val="5043C755"/>
    <w:rsid w:val="505BCC4E"/>
    <w:rsid w:val="50793587"/>
    <w:rsid w:val="50DB2F46"/>
    <w:rsid w:val="51665135"/>
    <w:rsid w:val="51780A27"/>
    <w:rsid w:val="5178731A"/>
    <w:rsid w:val="51801BE2"/>
    <w:rsid w:val="518A0073"/>
    <w:rsid w:val="521C64B1"/>
    <w:rsid w:val="5247CE9C"/>
    <w:rsid w:val="52653F26"/>
    <w:rsid w:val="527E4D22"/>
    <w:rsid w:val="5287BBAB"/>
    <w:rsid w:val="52914A0F"/>
    <w:rsid w:val="52AA5D53"/>
    <w:rsid w:val="52DB944D"/>
    <w:rsid w:val="52E60C71"/>
    <w:rsid w:val="530E6BD4"/>
    <w:rsid w:val="530F9765"/>
    <w:rsid w:val="53511493"/>
    <w:rsid w:val="543313AE"/>
    <w:rsid w:val="54D21A4B"/>
    <w:rsid w:val="554D7373"/>
    <w:rsid w:val="556839FF"/>
    <w:rsid w:val="556DB33A"/>
    <w:rsid w:val="5575BC75"/>
    <w:rsid w:val="55C8D5B8"/>
    <w:rsid w:val="55F9B5E3"/>
    <w:rsid w:val="564EB3BE"/>
    <w:rsid w:val="568B987A"/>
    <w:rsid w:val="569451D1"/>
    <w:rsid w:val="577E184F"/>
    <w:rsid w:val="579836D6"/>
    <w:rsid w:val="5807152C"/>
    <w:rsid w:val="582DC96A"/>
    <w:rsid w:val="5850E821"/>
    <w:rsid w:val="58A2439F"/>
    <w:rsid w:val="58D6D2F7"/>
    <w:rsid w:val="58EF3BA3"/>
    <w:rsid w:val="591C9334"/>
    <w:rsid w:val="59325D5C"/>
    <w:rsid w:val="598CC0CA"/>
    <w:rsid w:val="59CBF293"/>
    <w:rsid w:val="59F4396D"/>
    <w:rsid w:val="5A0AFE04"/>
    <w:rsid w:val="5A5EB282"/>
    <w:rsid w:val="5AA43461"/>
    <w:rsid w:val="5AB5B911"/>
    <w:rsid w:val="5AC98350"/>
    <w:rsid w:val="5B134C03"/>
    <w:rsid w:val="5B23312F"/>
    <w:rsid w:val="5B5C2678"/>
    <w:rsid w:val="5B6DFD21"/>
    <w:rsid w:val="5BDCF4BE"/>
    <w:rsid w:val="5BE4E149"/>
    <w:rsid w:val="5C336B4E"/>
    <w:rsid w:val="5C4004C2"/>
    <w:rsid w:val="5CA7F269"/>
    <w:rsid w:val="5CBF7FFC"/>
    <w:rsid w:val="5CE6CB8A"/>
    <w:rsid w:val="5CE98F59"/>
    <w:rsid w:val="5D57D0FA"/>
    <w:rsid w:val="5DB2054A"/>
    <w:rsid w:val="5E83E291"/>
    <w:rsid w:val="5EBE87B6"/>
    <w:rsid w:val="5EC02E88"/>
    <w:rsid w:val="5EDB2D5C"/>
    <w:rsid w:val="5FDF9090"/>
    <w:rsid w:val="60205502"/>
    <w:rsid w:val="60709EEB"/>
    <w:rsid w:val="60780A17"/>
    <w:rsid w:val="607D8FBD"/>
    <w:rsid w:val="60EA85E1"/>
    <w:rsid w:val="610B5D04"/>
    <w:rsid w:val="6192298E"/>
    <w:rsid w:val="6227C213"/>
    <w:rsid w:val="626F4E83"/>
    <w:rsid w:val="62C5520D"/>
    <w:rsid w:val="638CC66B"/>
    <w:rsid w:val="63BE6D19"/>
    <w:rsid w:val="63CF5918"/>
    <w:rsid w:val="63D6F23B"/>
    <w:rsid w:val="64088EAB"/>
    <w:rsid w:val="64256D8E"/>
    <w:rsid w:val="6430E158"/>
    <w:rsid w:val="649A9D80"/>
    <w:rsid w:val="64A0EBF8"/>
    <w:rsid w:val="64C3387B"/>
    <w:rsid w:val="65385E33"/>
    <w:rsid w:val="653B0D46"/>
    <w:rsid w:val="654D4DCE"/>
    <w:rsid w:val="654E71AD"/>
    <w:rsid w:val="655C0E1D"/>
    <w:rsid w:val="656AA1D4"/>
    <w:rsid w:val="6572C29C"/>
    <w:rsid w:val="6588EBBF"/>
    <w:rsid w:val="65E3CA72"/>
    <w:rsid w:val="65EBB125"/>
    <w:rsid w:val="663688C9"/>
    <w:rsid w:val="6668CC92"/>
    <w:rsid w:val="66EC01B8"/>
    <w:rsid w:val="66F60DDB"/>
    <w:rsid w:val="673BA348"/>
    <w:rsid w:val="6742FC9B"/>
    <w:rsid w:val="67516A44"/>
    <w:rsid w:val="6780BA13"/>
    <w:rsid w:val="67A4162A"/>
    <w:rsid w:val="67A516A9"/>
    <w:rsid w:val="67E72B12"/>
    <w:rsid w:val="682C4200"/>
    <w:rsid w:val="689C333F"/>
    <w:rsid w:val="68A32F22"/>
    <w:rsid w:val="68A397F9"/>
    <w:rsid w:val="68E85EF8"/>
    <w:rsid w:val="68ECEC4C"/>
    <w:rsid w:val="68FBCF9B"/>
    <w:rsid w:val="691084CB"/>
    <w:rsid w:val="691E87CA"/>
    <w:rsid w:val="697F98FA"/>
    <w:rsid w:val="698A6D20"/>
    <w:rsid w:val="69A195B0"/>
    <w:rsid w:val="69FFF2C2"/>
    <w:rsid w:val="6A112CE0"/>
    <w:rsid w:val="6ABCB0F3"/>
    <w:rsid w:val="6AE4B6E6"/>
    <w:rsid w:val="6AEC3F0D"/>
    <w:rsid w:val="6B01B178"/>
    <w:rsid w:val="6B626599"/>
    <w:rsid w:val="6B63A59C"/>
    <w:rsid w:val="6B6A827A"/>
    <w:rsid w:val="6B977B07"/>
    <w:rsid w:val="6BA67771"/>
    <w:rsid w:val="6BD26434"/>
    <w:rsid w:val="6BEF64B8"/>
    <w:rsid w:val="6BF38326"/>
    <w:rsid w:val="6C3F81DA"/>
    <w:rsid w:val="6C487F31"/>
    <w:rsid w:val="6C542B36"/>
    <w:rsid w:val="6C574CB5"/>
    <w:rsid w:val="6C7979F2"/>
    <w:rsid w:val="6C9AB7AF"/>
    <w:rsid w:val="6CB57AE2"/>
    <w:rsid w:val="6CE0D94B"/>
    <w:rsid w:val="6D4247D2"/>
    <w:rsid w:val="6D4C2702"/>
    <w:rsid w:val="6D654F5F"/>
    <w:rsid w:val="6DA21368"/>
    <w:rsid w:val="6E64ECB3"/>
    <w:rsid w:val="6F0FEC43"/>
    <w:rsid w:val="6F29AF56"/>
    <w:rsid w:val="6F46220D"/>
    <w:rsid w:val="6F7C8E77"/>
    <w:rsid w:val="6F8DC94E"/>
    <w:rsid w:val="6FA9E608"/>
    <w:rsid w:val="6FE24FED"/>
    <w:rsid w:val="701EECB5"/>
    <w:rsid w:val="7058500C"/>
    <w:rsid w:val="70A0C453"/>
    <w:rsid w:val="713A273F"/>
    <w:rsid w:val="71425834"/>
    <w:rsid w:val="7187767A"/>
    <w:rsid w:val="721543C1"/>
    <w:rsid w:val="72870967"/>
    <w:rsid w:val="728D7AFB"/>
    <w:rsid w:val="7290ADBC"/>
    <w:rsid w:val="72BC265C"/>
    <w:rsid w:val="72F31079"/>
    <w:rsid w:val="72F750F2"/>
    <w:rsid w:val="735760FB"/>
    <w:rsid w:val="7357E2EF"/>
    <w:rsid w:val="7376A507"/>
    <w:rsid w:val="738A85BF"/>
    <w:rsid w:val="73AF6E7D"/>
    <w:rsid w:val="73DA8BC4"/>
    <w:rsid w:val="73DF2E71"/>
    <w:rsid w:val="73FCF502"/>
    <w:rsid w:val="74EA8127"/>
    <w:rsid w:val="7528B12E"/>
    <w:rsid w:val="75292998"/>
    <w:rsid w:val="756E3E9B"/>
    <w:rsid w:val="7582A3CD"/>
    <w:rsid w:val="75CF67B9"/>
    <w:rsid w:val="75DF6C81"/>
    <w:rsid w:val="75F3694E"/>
    <w:rsid w:val="7602FB02"/>
    <w:rsid w:val="76319AB9"/>
    <w:rsid w:val="7635192B"/>
    <w:rsid w:val="76E1FA4C"/>
    <w:rsid w:val="76F20DC8"/>
    <w:rsid w:val="76F6CCA0"/>
    <w:rsid w:val="771B6D67"/>
    <w:rsid w:val="773DDD63"/>
    <w:rsid w:val="77C6819C"/>
    <w:rsid w:val="77F536DA"/>
    <w:rsid w:val="7800A1F5"/>
    <w:rsid w:val="780A499B"/>
    <w:rsid w:val="7811457E"/>
    <w:rsid w:val="781E027D"/>
    <w:rsid w:val="788C0153"/>
    <w:rsid w:val="791B8337"/>
    <w:rsid w:val="79397C84"/>
    <w:rsid w:val="793A9BC4"/>
    <w:rsid w:val="79ACBAEF"/>
    <w:rsid w:val="79DDF905"/>
    <w:rsid w:val="79E623B1"/>
    <w:rsid w:val="7B4887D4"/>
    <w:rsid w:val="7B542C76"/>
    <w:rsid w:val="7B6D7E98"/>
    <w:rsid w:val="7B822687"/>
    <w:rsid w:val="7B94035F"/>
    <w:rsid w:val="7BF2F18E"/>
    <w:rsid w:val="7C165568"/>
    <w:rsid w:val="7C284D69"/>
    <w:rsid w:val="7C3141A6"/>
    <w:rsid w:val="7C47518A"/>
    <w:rsid w:val="7C711D46"/>
    <w:rsid w:val="7CE8EBA3"/>
    <w:rsid w:val="7D130396"/>
    <w:rsid w:val="7D66DEF2"/>
    <w:rsid w:val="7DD02DA2"/>
    <w:rsid w:val="7DE6AEA0"/>
    <w:rsid w:val="7DF6E1E0"/>
    <w:rsid w:val="7E181133"/>
    <w:rsid w:val="7E3119F4"/>
    <w:rsid w:val="7E32697D"/>
    <w:rsid w:val="7E95B68B"/>
    <w:rsid w:val="7EB7FDA6"/>
    <w:rsid w:val="7EB913CA"/>
    <w:rsid w:val="7EE7E0FA"/>
    <w:rsid w:val="7F378EC8"/>
    <w:rsid w:val="7F5F61C3"/>
    <w:rsid w:val="7F646A5E"/>
    <w:rsid w:val="7F6B1C2C"/>
    <w:rsid w:val="7F8AC4BB"/>
    <w:rsid w:val="7F90B4EB"/>
    <w:rsid w:val="7F983654"/>
    <w:rsid w:val="7FB20083"/>
    <w:rsid w:val="7FE2C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B47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8" w:unhideWhenUsed="1" w:qFormat="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unhideWhenUsed="1" w:qFormat="1"/>
    <w:lsdException w:name="List Bullet 3" w:semiHidden="1" w:unhideWhenUsed="1"/>
    <w:lsdException w:name="List Bullet 4" w:semiHidden="1" w:unhideWhenUsed="1"/>
    <w:lsdException w:name="List Bullet 5" w:semiHidden="1" w:unhideWhenUsed="1"/>
    <w:lsdException w:name="List Number 2" w:semiHidden="1" w:uiPriority="7"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F0597"/>
    <w:pPr>
      <w:spacing w:after="120" w:line="276" w:lineRule="auto"/>
    </w:pPr>
    <w:rPr>
      <w:rFonts w:ascii="Cambria" w:hAnsi="Cambria"/>
    </w:rPr>
  </w:style>
  <w:style w:type="paragraph" w:styleId="Overskrift1">
    <w:name w:val="heading 1"/>
    <w:basedOn w:val="Normal"/>
    <w:next w:val="Normal"/>
    <w:link w:val="Overskrift1Tegn"/>
    <w:uiPriority w:val="9"/>
    <w:qFormat/>
    <w:rsid w:val="007F0230"/>
    <w:pPr>
      <w:keepNext/>
      <w:keepLines/>
      <w:numPr>
        <w:numId w:val="3"/>
      </w:numPr>
      <w:spacing w:before="360" w:after="0"/>
      <w:outlineLvl w:val="0"/>
    </w:pPr>
    <w:rPr>
      <w:rFonts w:ascii="Myriad Pro" w:eastAsiaTheme="majorEastAsia" w:hAnsi="Myriad Pro" w:cstheme="majorBidi"/>
      <w:b/>
      <w:bCs/>
      <w:caps/>
      <w:color w:val="000000" w:themeColor="text1"/>
      <w:sz w:val="24"/>
      <w:szCs w:val="28"/>
    </w:rPr>
  </w:style>
  <w:style w:type="paragraph" w:styleId="Overskrift2">
    <w:name w:val="heading 2"/>
    <w:basedOn w:val="Normal"/>
    <w:next w:val="Normal"/>
    <w:link w:val="Overskrift2Tegn"/>
    <w:qFormat/>
    <w:rsid w:val="00216962"/>
    <w:pPr>
      <w:keepNext/>
      <w:keepLines/>
      <w:numPr>
        <w:ilvl w:val="1"/>
        <w:numId w:val="3"/>
      </w:numPr>
      <w:spacing w:before="120" w:after="60"/>
      <w:outlineLvl w:val="1"/>
    </w:pPr>
    <w:rPr>
      <w:rFonts w:ascii="Myriad Pro" w:eastAsiaTheme="majorEastAsia" w:hAnsi="Myriad Pro" w:cstheme="majorBidi"/>
      <w:b/>
      <w:bCs/>
      <w:color w:val="000000" w:themeColor="text1"/>
      <w:sz w:val="24"/>
      <w:szCs w:val="26"/>
    </w:rPr>
  </w:style>
  <w:style w:type="paragraph" w:styleId="Overskrift3">
    <w:name w:val="heading 3"/>
    <w:basedOn w:val="Normal"/>
    <w:next w:val="Normal"/>
    <w:link w:val="Overskrift3Tegn"/>
    <w:uiPriority w:val="9"/>
    <w:qFormat/>
    <w:rsid w:val="00216962"/>
    <w:pPr>
      <w:keepNext/>
      <w:keepLines/>
      <w:numPr>
        <w:ilvl w:val="2"/>
        <w:numId w:val="3"/>
      </w:numPr>
      <w:spacing w:before="200" w:after="60"/>
      <w:outlineLvl w:val="2"/>
    </w:pPr>
    <w:rPr>
      <w:rFonts w:ascii="Myriad Pro" w:eastAsiaTheme="majorEastAsia" w:hAnsi="Myriad Pro" w:cstheme="majorBidi"/>
      <w:b/>
      <w:bCs/>
      <w:color w:val="000000" w:themeColor="text1"/>
    </w:rPr>
  </w:style>
  <w:style w:type="paragraph" w:styleId="Overskrift4">
    <w:name w:val="heading 4"/>
    <w:basedOn w:val="Normal"/>
    <w:next w:val="Normal"/>
    <w:link w:val="Overskrift4Tegn"/>
    <w:uiPriority w:val="9"/>
    <w:qFormat/>
    <w:rsid w:val="003D5554"/>
    <w:pPr>
      <w:keepNext/>
      <w:keepLines/>
      <w:numPr>
        <w:ilvl w:val="3"/>
        <w:numId w:val="3"/>
      </w:numPr>
      <w:spacing w:before="200" w:after="0"/>
      <w:outlineLvl w:val="3"/>
    </w:pPr>
    <w:rPr>
      <w:rFonts w:ascii="Myriad Pro" w:eastAsiaTheme="majorEastAsia" w:hAnsi="Myriad Pro" w:cstheme="majorBidi"/>
      <w:bCs/>
      <w:iCs/>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link w:val="Overskrift5Tegn"/>
    <w:uiPriority w:val="9"/>
    <w:unhideWhenUsed/>
    <w:qFormat/>
    <w:rsid w:val="003D5554"/>
    <w:pPr>
      <w:numPr>
        <w:ilvl w:val="4"/>
        <w:numId w:val="3"/>
      </w:numPr>
      <w:spacing w:before="240" w:after="60" w:line="240" w:lineRule="auto"/>
      <w:outlineLvl w:val="4"/>
    </w:pPr>
    <w:rPr>
      <w:rFonts w:ascii="Times New Roman" w:hAnsi="Times New Roman" w:cs="Times New Roman"/>
      <w:b/>
      <w:bCs/>
      <w:i/>
      <w:iCs/>
      <w:sz w:val="26"/>
      <w:szCs w:val="26"/>
    </w:rPr>
  </w:style>
  <w:style w:type="paragraph" w:styleId="Overskrift6">
    <w:name w:val="heading 6"/>
    <w:basedOn w:val="Normal"/>
    <w:link w:val="Overskrift6Tegn"/>
    <w:uiPriority w:val="9"/>
    <w:semiHidden/>
    <w:unhideWhenUsed/>
    <w:qFormat/>
    <w:rsid w:val="003D5554"/>
    <w:pPr>
      <w:numPr>
        <w:ilvl w:val="5"/>
        <w:numId w:val="3"/>
      </w:numPr>
      <w:spacing w:before="240" w:after="60" w:line="240" w:lineRule="auto"/>
      <w:outlineLvl w:val="5"/>
    </w:pPr>
    <w:rPr>
      <w:rFonts w:ascii="Times New Roman" w:hAnsi="Times New Roman" w:cs="Times New Roman"/>
      <w:b/>
      <w:bCs/>
    </w:rPr>
  </w:style>
  <w:style w:type="paragraph" w:styleId="Overskrift7">
    <w:name w:val="heading 7"/>
    <w:basedOn w:val="Normal"/>
    <w:link w:val="Overskrift7Tegn"/>
    <w:uiPriority w:val="9"/>
    <w:semiHidden/>
    <w:unhideWhenUsed/>
    <w:qFormat/>
    <w:rsid w:val="003D5554"/>
    <w:pPr>
      <w:numPr>
        <w:ilvl w:val="6"/>
        <w:numId w:val="3"/>
      </w:numPr>
      <w:spacing w:before="240" w:after="60" w:line="240" w:lineRule="auto"/>
      <w:outlineLvl w:val="6"/>
    </w:pPr>
    <w:rPr>
      <w:rFonts w:ascii="Times New Roman" w:hAnsi="Times New Roman" w:cs="Times New Roman"/>
      <w:sz w:val="24"/>
      <w:szCs w:val="24"/>
    </w:rPr>
  </w:style>
  <w:style w:type="paragraph" w:styleId="Overskrift8">
    <w:name w:val="heading 8"/>
    <w:basedOn w:val="Normal"/>
    <w:link w:val="Overskrift8Tegn"/>
    <w:uiPriority w:val="9"/>
    <w:semiHidden/>
    <w:unhideWhenUsed/>
    <w:qFormat/>
    <w:rsid w:val="003D5554"/>
    <w:pPr>
      <w:numPr>
        <w:ilvl w:val="7"/>
        <w:numId w:val="3"/>
      </w:numPr>
      <w:spacing w:before="240" w:after="60" w:line="240" w:lineRule="auto"/>
      <w:outlineLvl w:val="7"/>
    </w:pPr>
    <w:rPr>
      <w:rFonts w:ascii="Times New Roman" w:hAnsi="Times New Roman" w:cs="Times New Roman"/>
      <w:i/>
      <w:iCs/>
      <w:sz w:val="24"/>
      <w:szCs w:val="24"/>
    </w:rPr>
  </w:style>
  <w:style w:type="paragraph" w:styleId="Overskrift9">
    <w:name w:val="heading 9"/>
    <w:basedOn w:val="Normal"/>
    <w:link w:val="Overskrift9Tegn"/>
    <w:uiPriority w:val="9"/>
    <w:semiHidden/>
    <w:unhideWhenUsed/>
    <w:qFormat/>
    <w:rsid w:val="003D5554"/>
    <w:pPr>
      <w:numPr>
        <w:ilvl w:val="8"/>
        <w:numId w:val="3"/>
      </w:numPr>
      <w:spacing w:before="240" w:after="60" w:line="240" w:lineRule="auto"/>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semiHidden/>
    <w:unhideWhenUsed/>
    <w:rsid w:val="003D555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3D5554"/>
    <w:rPr>
      <w:rFonts w:ascii="Tahoma" w:hAnsi="Tahoma" w:cs="Tahoma"/>
      <w:sz w:val="16"/>
      <w:szCs w:val="16"/>
    </w:rPr>
  </w:style>
  <w:style w:type="paragraph" w:styleId="Brdtekst">
    <w:name w:val="Body Text"/>
    <w:basedOn w:val="Normal"/>
    <w:link w:val="BrdtekstTegn"/>
    <w:qFormat/>
    <w:rsid w:val="003D5554"/>
    <w:pPr>
      <w:spacing w:line="240" w:lineRule="auto"/>
    </w:pPr>
  </w:style>
  <w:style w:type="character" w:customStyle="1" w:styleId="BrdtekstTegn">
    <w:name w:val="Brødtekst Tegn"/>
    <w:basedOn w:val="Standardskriftforavsnitt"/>
    <w:link w:val="Brdtekst"/>
    <w:rsid w:val="003D5554"/>
    <w:rPr>
      <w:rFonts w:ascii="Cambria" w:hAnsi="Cambria"/>
    </w:rPr>
  </w:style>
  <w:style w:type="character" w:styleId="Merknadsreferanse">
    <w:name w:val="annotation reference"/>
    <w:semiHidden/>
    <w:rsid w:val="003D5554"/>
    <w:rPr>
      <w:sz w:val="16"/>
      <w:szCs w:val="16"/>
    </w:rPr>
  </w:style>
  <w:style w:type="paragraph" w:styleId="Merknadstekst">
    <w:name w:val="annotation text"/>
    <w:basedOn w:val="Normal"/>
    <w:link w:val="MerknadstekstTegn"/>
    <w:rsid w:val="003D5554"/>
    <w:pPr>
      <w:spacing w:after="0" w:line="240" w:lineRule="auto"/>
    </w:pPr>
    <w:rPr>
      <w:rFonts w:ascii="Times New Roman" w:eastAsia="Times New Roman" w:hAnsi="Times New Roman" w:cs="Times New Roman"/>
      <w:sz w:val="20"/>
      <w:szCs w:val="20"/>
      <w:lang w:eastAsia="nb-NO"/>
    </w:rPr>
  </w:style>
  <w:style w:type="character" w:customStyle="1" w:styleId="MerknadstekstTegn">
    <w:name w:val="Merknadstekst Tegn"/>
    <w:basedOn w:val="Standardskriftforavsnitt"/>
    <w:link w:val="Merknadstekst"/>
    <w:rsid w:val="003D5554"/>
    <w:rPr>
      <w:rFonts w:ascii="Times New Roman" w:eastAsia="Times New Roman" w:hAnsi="Times New Roman" w:cs="Times New Roman"/>
      <w:sz w:val="20"/>
      <w:szCs w:val="20"/>
      <w:lang w:eastAsia="nb-NO"/>
    </w:rPr>
  </w:style>
  <w:style w:type="paragraph" w:styleId="Kommentaremne">
    <w:name w:val="annotation subject"/>
    <w:basedOn w:val="Merknadstekst"/>
    <w:next w:val="Merknadstekst"/>
    <w:link w:val="KommentaremneTegn"/>
    <w:uiPriority w:val="99"/>
    <w:semiHidden/>
    <w:unhideWhenUsed/>
    <w:rsid w:val="003D5554"/>
    <w:pPr>
      <w:spacing w:after="200"/>
    </w:pPr>
    <w:rPr>
      <w:b/>
      <w:bCs/>
    </w:rPr>
  </w:style>
  <w:style w:type="character" w:customStyle="1" w:styleId="KommentaremneTegn">
    <w:name w:val="Kommentaremne Tegn"/>
    <w:basedOn w:val="MerknadstekstTegn"/>
    <w:link w:val="Kommentaremne"/>
    <w:uiPriority w:val="99"/>
    <w:semiHidden/>
    <w:rsid w:val="003D5554"/>
    <w:rPr>
      <w:rFonts w:ascii="Times New Roman" w:eastAsia="Times New Roman" w:hAnsi="Times New Roman" w:cs="Times New Roman"/>
      <w:b/>
      <w:bCs/>
      <w:sz w:val="20"/>
      <w:szCs w:val="20"/>
      <w:lang w:eastAsia="nb-NO"/>
    </w:rPr>
  </w:style>
  <w:style w:type="paragraph" w:styleId="Bunntekst">
    <w:name w:val="footer"/>
    <w:basedOn w:val="Normal"/>
    <w:link w:val="BunntekstTegn"/>
    <w:uiPriority w:val="99"/>
    <w:unhideWhenUsed/>
    <w:rsid w:val="003D5554"/>
    <w:pPr>
      <w:tabs>
        <w:tab w:val="center" w:pos="4536"/>
        <w:tab w:val="right" w:pos="9072"/>
      </w:tabs>
      <w:spacing w:after="0" w:line="240" w:lineRule="auto"/>
    </w:pPr>
    <w:rPr>
      <w:sz w:val="18"/>
    </w:rPr>
  </w:style>
  <w:style w:type="character" w:customStyle="1" w:styleId="BunntekstTegn">
    <w:name w:val="Bunntekst Tegn"/>
    <w:basedOn w:val="Standardskriftforavsnitt"/>
    <w:link w:val="Bunntekst"/>
    <w:uiPriority w:val="99"/>
    <w:rsid w:val="003D5554"/>
    <w:rPr>
      <w:rFonts w:ascii="Cambria" w:hAnsi="Cambria"/>
      <w:sz w:val="18"/>
    </w:rPr>
  </w:style>
  <w:style w:type="paragraph" w:styleId="Topptekst">
    <w:name w:val="header"/>
    <w:basedOn w:val="Normal"/>
    <w:link w:val="TopptekstTegn"/>
    <w:uiPriority w:val="99"/>
    <w:unhideWhenUsed/>
    <w:rsid w:val="003D5554"/>
    <w:pPr>
      <w:tabs>
        <w:tab w:val="center" w:pos="4536"/>
        <w:tab w:val="right" w:pos="9072"/>
      </w:tabs>
      <w:spacing w:after="0" w:line="240" w:lineRule="auto"/>
    </w:pPr>
    <w:rPr>
      <w:sz w:val="18"/>
    </w:rPr>
  </w:style>
  <w:style w:type="character" w:customStyle="1" w:styleId="TopptekstTegn">
    <w:name w:val="Topptekst Tegn"/>
    <w:basedOn w:val="Standardskriftforavsnitt"/>
    <w:link w:val="Topptekst"/>
    <w:uiPriority w:val="99"/>
    <w:rsid w:val="003D5554"/>
    <w:rPr>
      <w:rFonts w:ascii="Cambria" w:hAnsi="Cambria"/>
      <w:sz w:val="18"/>
    </w:rPr>
  </w:style>
  <w:style w:type="character" w:customStyle="1" w:styleId="Overskrift1Tegn">
    <w:name w:val="Overskrift 1 Tegn"/>
    <w:basedOn w:val="Standardskriftforavsnitt"/>
    <w:link w:val="Overskrift1"/>
    <w:uiPriority w:val="9"/>
    <w:rsid w:val="007F0230"/>
    <w:rPr>
      <w:rFonts w:ascii="Myriad Pro" w:eastAsiaTheme="majorEastAsia" w:hAnsi="Myriad Pro" w:cstheme="majorBidi"/>
      <w:b/>
      <w:bCs/>
      <w:caps/>
      <w:color w:val="000000" w:themeColor="text1"/>
      <w:sz w:val="24"/>
      <w:szCs w:val="28"/>
    </w:rPr>
  </w:style>
  <w:style w:type="character" w:customStyle="1" w:styleId="Overskrift2Tegn">
    <w:name w:val="Overskrift 2 Tegn"/>
    <w:basedOn w:val="Standardskriftforavsnitt"/>
    <w:link w:val="Overskrift2"/>
    <w:rsid w:val="00216962"/>
    <w:rPr>
      <w:rFonts w:ascii="Myriad Pro" w:eastAsiaTheme="majorEastAsia" w:hAnsi="Myriad Pro" w:cstheme="majorBidi"/>
      <w:b/>
      <w:bCs/>
      <w:color w:val="000000" w:themeColor="text1"/>
      <w:sz w:val="24"/>
      <w:szCs w:val="26"/>
    </w:rPr>
  </w:style>
  <w:style w:type="character" w:customStyle="1" w:styleId="Overskrift3Tegn">
    <w:name w:val="Overskrift 3 Tegn"/>
    <w:basedOn w:val="Standardskriftforavsnitt"/>
    <w:link w:val="Overskrift3"/>
    <w:uiPriority w:val="9"/>
    <w:rsid w:val="00216962"/>
    <w:rPr>
      <w:rFonts w:ascii="Myriad Pro" w:eastAsiaTheme="majorEastAsia" w:hAnsi="Myriad Pro" w:cstheme="majorBidi"/>
      <w:b/>
      <w:bCs/>
      <w:color w:val="000000" w:themeColor="text1"/>
    </w:rPr>
  </w:style>
  <w:style w:type="character" w:customStyle="1" w:styleId="Overskrift4Tegn">
    <w:name w:val="Overskrift 4 Tegn"/>
    <w:basedOn w:val="Standardskriftforavsnitt"/>
    <w:link w:val="Overskrift4"/>
    <w:uiPriority w:val="9"/>
    <w:rsid w:val="003D5554"/>
    <w:rPr>
      <w:rFonts w:ascii="Myriad Pro" w:eastAsiaTheme="majorEastAsia" w:hAnsi="Myriad Pro" w:cstheme="majorBidi"/>
      <w:bCs/>
      <w:iCs/>
    </w:rPr>
  </w:style>
  <w:style w:type="character" w:customStyle="1" w:styleId="Overskrift5Tegn">
    <w:name w:val="Overskrift 5 Tegn"/>
    <w:aliases w:val="H5 Tegn,Heading 5 - Mandatory requirements Tegn,Heading 5(unused) Tegn,ITT Tegn,ITT-instruction Tegn,Level 3 - (i) Tegn,Req. Parent/independent Tegn,Requirement Tegn,Response Type Tegn,Response Type1 Tegn,Response Type2 Tegn,h5 Tegn"/>
    <w:basedOn w:val="Standardskriftforavsnitt"/>
    <w:link w:val="Overskrift5"/>
    <w:uiPriority w:val="9"/>
    <w:semiHidden/>
    <w:rsid w:val="003D5554"/>
    <w:rPr>
      <w:rFonts w:ascii="Times New Roman" w:hAnsi="Times New Roman" w:cs="Times New Roman"/>
      <w:b/>
      <w:bCs/>
      <w:i/>
      <w:iCs/>
      <w:sz w:val="26"/>
      <w:szCs w:val="26"/>
    </w:rPr>
  </w:style>
  <w:style w:type="character" w:customStyle="1" w:styleId="Overskrift6Tegn">
    <w:name w:val="Overskrift 6 Tegn"/>
    <w:basedOn w:val="Standardskriftforavsnitt"/>
    <w:link w:val="Overskrift6"/>
    <w:uiPriority w:val="9"/>
    <w:semiHidden/>
    <w:rsid w:val="003D5554"/>
    <w:rPr>
      <w:rFonts w:ascii="Times New Roman" w:hAnsi="Times New Roman" w:cs="Times New Roman"/>
      <w:b/>
      <w:bCs/>
    </w:rPr>
  </w:style>
  <w:style w:type="character" w:customStyle="1" w:styleId="Overskrift7Tegn">
    <w:name w:val="Overskrift 7 Tegn"/>
    <w:basedOn w:val="Standardskriftforavsnitt"/>
    <w:link w:val="Overskrift7"/>
    <w:uiPriority w:val="9"/>
    <w:semiHidden/>
    <w:rsid w:val="003D5554"/>
    <w:rPr>
      <w:rFonts w:ascii="Times New Roman" w:hAnsi="Times New Roman" w:cs="Times New Roman"/>
      <w:sz w:val="24"/>
      <w:szCs w:val="24"/>
    </w:rPr>
  </w:style>
  <w:style w:type="character" w:customStyle="1" w:styleId="Overskrift8Tegn">
    <w:name w:val="Overskrift 8 Tegn"/>
    <w:basedOn w:val="Standardskriftforavsnitt"/>
    <w:link w:val="Overskrift8"/>
    <w:uiPriority w:val="9"/>
    <w:semiHidden/>
    <w:rsid w:val="003D5554"/>
    <w:rPr>
      <w:rFonts w:ascii="Times New Roman" w:hAnsi="Times New Roman" w:cs="Times New Roman"/>
      <w:i/>
      <w:iCs/>
      <w:sz w:val="24"/>
      <w:szCs w:val="24"/>
    </w:rPr>
  </w:style>
  <w:style w:type="character" w:customStyle="1" w:styleId="Overskrift9Tegn">
    <w:name w:val="Overskrift 9 Tegn"/>
    <w:basedOn w:val="Standardskriftforavsnitt"/>
    <w:link w:val="Overskrift9"/>
    <w:uiPriority w:val="9"/>
    <w:semiHidden/>
    <w:rsid w:val="003D5554"/>
    <w:rPr>
      <w:rFonts w:ascii="Arial" w:hAnsi="Arial" w:cs="Arial"/>
    </w:rPr>
  </w:style>
  <w:style w:type="character" w:styleId="Hyperkobling">
    <w:name w:val="Hyperlink"/>
    <w:basedOn w:val="Standardskriftforavsnitt"/>
    <w:uiPriority w:val="99"/>
    <w:unhideWhenUsed/>
    <w:rsid w:val="003D5554"/>
    <w:rPr>
      <w:color w:val="0563C1" w:themeColor="hyperlink"/>
      <w:u w:val="single"/>
    </w:rPr>
  </w:style>
  <w:style w:type="paragraph" w:styleId="Punktliste">
    <w:name w:val="List Bullet"/>
    <w:basedOn w:val="Normal"/>
    <w:autoRedefine/>
    <w:uiPriority w:val="8"/>
    <w:qFormat/>
    <w:rsid w:val="004F754D"/>
    <w:pPr>
      <w:numPr>
        <w:numId w:val="14"/>
      </w:numPr>
      <w:spacing w:after="60" w:line="240" w:lineRule="auto"/>
    </w:pPr>
    <w:rPr>
      <w:rFonts w:eastAsia="Times New Roman" w:cs="Times New Roman"/>
      <w:szCs w:val="20"/>
      <w:lang w:eastAsia="nb-NO"/>
    </w:rPr>
  </w:style>
  <w:style w:type="paragraph" w:styleId="Punktliste2">
    <w:name w:val="List Bullet 2"/>
    <w:basedOn w:val="Normal"/>
    <w:uiPriority w:val="9"/>
    <w:qFormat/>
    <w:rsid w:val="003D5554"/>
    <w:pPr>
      <w:numPr>
        <w:numId w:val="4"/>
      </w:numPr>
      <w:spacing w:after="60"/>
      <w:contextualSpacing/>
    </w:pPr>
  </w:style>
  <w:style w:type="paragraph" w:styleId="Nummerertliste">
    <w:name w:val="List Number"/>
    <w:basedOn w:val="Normal"/>
    <w:uiPriority w:val="6"/>
    <w:qFormat/>
    <w:rsid w:val="00E871D7"/>
    <w:pPr>
      <w:numPr>
        <w:numId w:val="5"/>
      </w:numPr>
      <w:spacing w:after="60"/>
      <w:ind w:left="714" w:hanging="357"/>
    </w:pPr>
  </w:style>
  <w:style w:type="paragraph" w:styleId="Nummerertliste2">
    <w:name w:val="List Number 2"/>
    <w:basedOn w:val="Normal"/>
    <w:uiPriority w:val="7"/>
    <w:qFormat/>
    <w:rsid w:val="003D5554"/>
    <w:pPr>
      <w:numPr>
        <w:numId w:val="6"/>
      </w:numPr>
      <w:spacing w:after="60"/>
      <w:contextualSpacing/>
    </w:pPr>
  </w:style>
  <w:style w:type="paragraph" w:styleId="Listeavsnitt">
    <w:name w:val="List Paragraph"/>
    <w:aliases w:val="Listeavsnitt (Politiet),List Paragraph"/>
    <w:basedOn w:val="Normal"/>
    <w:uiPriority w:val="34"/>
    <w:qFormat/>
    <w:rsid w:val="003D5554"/>
    <w:pPr>
      <w:ind w:left="720"/>
      <w:contextualSpacing/>
    </w:pPr>
  </w:style>
  <w:style w:type="paragraph" w:styleId="Ingenmellomrom">
    <w:name w:val="No Spacing"/>
    <w:uiPriority w:val="10"/>
    <w:rsid w:val="003D5554"/>
    <w:pPr>
      <w:spacing w:after="0" w:line="240" w:lineRule="auto"/>
    </w:pPr>
    <w:rPr>
      <w:rFonts w:ascii="Cambria" w:hAnsi="Cambria"/>
    </w:rPr>
  </w:style>
  <w:style w:type="character" w:styleId="Sidetall">
    <w:name w:val="page number"/>
    <w:basedOn w:val="Standardskriftforavsnitt"/>
    <w:rsid w:val="003D5554"/>
  </w:style>
  <w:style w:type="character" w:styleId="Sterk">
    <w:name w:val="Strong"/>
    <w:basedOn w:val="Standardskriftforavsnitt"/>
    <w:uiPriority w:val="22"/>
    <w:qFormat/>
    <w:rsid w:val="003D5554"/>
    <w:rPr>
      <w:b/>
      <w:bCs/>
    </w:rPr>
  </w:style>
  <w:style w:type="table" w:styleId="Tabellrutenett">
    <w:name w:val="Table Grid"/>
    <w:basedOn w:val="Vanligtabell"/>
    <w:uiPriority w:val="59"/>
    <w:rsid w:val="003D5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qFormat/>
    <w:rsid w:val="003D5554"/>
    <w:pPr>
      <w:spacing w:before="360" w:after="0" w:line="240" w:lineRule="auto"/>
    </w:pPr>
    <w:rPr>
      <w:rFonts w:eastAsiaTheme="majorEastAsia" w:cstheme="majorBidi"/>
      <w:color w:val="000000" w:themeColor="text1"/>
      <w:spacing w:val="5"/>
      <w:kern w:val="28"/>
      <w:sz w:val="32"/>
      <w:szCs w:val="52"/>
    </w:rPr>
  </w:style>
  <w:style w:type="character" w:customStyle="1" w:styleId="TittelTegn">
    <w:name w:val="Tittel Tegn"/>
    <w:basedOn w:val="Standardskriftforavsnitt"/>
    <w:link w:val="Tittel"/>
    <w:rsid w:val="003D5554"/>
    <w:rPr>
      <w:rFonts w:ascii="Cambria" w:eastAsiaTheme="majorEastAsia" w:hAnsi="Cambria" w:cstheme="majorBidi"/>
      <w:color w:val="000000" w:themeColor="text1"/>
      <w:spacing w:val="5"/>
      <w:kern w:val="28"/>
      <w:sz w:val="32"/>
      <w:szCs w:val="52"/>
    </w:rPr>
  </w:style>
  <w:style w:type="paragraph" w:styleId="Kildelisteoverskrift">
    <w:name w:val="toa heading"/>
    <w:basedOn w:val="Normal"/>
    <w:next w:val="Normal"/>
    <w:uiPriority w:val="99"/>
    <w:unhideWhenUsed/>
    <w:rsid w:val="003D5554"/>
    <w:pPr>
      <w:spacing w:before="120"/>
    </w:pPr>
    <w:rPr>
      <w:rFonts w:ascii="Myriad Pro" w:eastAsiaTheme="majorEastAsia" w:hAnsi="Myriad Pro" w:cstheme="majorBidi"/>
      <w:b/>
      <w:bCs/>
      <w:sz w:val="24"/>
      <w:szCs w:val="24"/>
    </w:rPr>
  </w:style>
  <w:style w:type="paragraph" w:styleId="INNH1">
    <w:name w:val="toc 1"/>
    <w:basedOn w:val="Normal"/>
    <w:next w:val="Normal"/>
    <w:autoRedefine/>
    <w:uiPriority w:val="39"/>
    <w:unhideWhenUsed/>
    <w:rsid w:val="00E628DC"/>
    <w:pPr>
      <w:tabs>
        <w:tab w:val="left" w:pos="357"/>
        <w:tab w:val="right" w:leader="dot" w:pos="9072"/>
      </w:tabs>
      <w:spacing w:before="120" w:after="40" w:line="240" w:lineRule="auto"/>
    </w:pPr>
    <w:rPr>
      <w:rFonts w:eastAsia="Times New Roman" w:cs="Times New Roman"/>
      <w:b/>
      <w:caps/>
      <w:sz w:val="20"/>
      <w:szCs w:val="20"/>
      <w:lang w:eastAsia="nb-NO"/>
    </w:rPr>
  </w:style>
  <w:style w:type="paragraph" w:styleId="INNH2">
    <w:name w:val="toc 2"/>
    <w:basedOn w:val="Normal"/>
    <w:next w:val="Normal"/>
    <w:autoRedefine/>
    <w:uiPriority w:val="39"/>
    <w:unhideWhenUsed/>
    <w:rsid w:val="003D5554"/>
    <w:pPr>
      <w:tabs>
        <w:tab w:val="left" w:pos="851"/>
        <w:tab w:val="right" w:leader="dot" w:pos="9072"/>
      </w:tabs>
      <w:spacing w:before="40" w:after="40" w:line="240" w:lineRule="auto"/>
      <w:ind w:left="357"/>
    </w:pPr>
    <w:rPr>
      <w:rFonts w:eastAsia="Times New Roman" w:cs="Times New Roman"/>
      <w:sz w:val="20"/>
      <w:szCs w:val="20"/>
      <w:lang w:eastAsia="nb-NO"/>
    </w:rPr>
  </w:style>
  <w:style w:type="paragraph" w:styleId="Overskriftforinnholdsfortegnelse">
    <w:name w:val="TOC Heading"/>
    <w:basedOn w:val="Overskrift1"/>
    <w:next w:val="Normal"/>
    <w:uiPriority w:val="39"/>
    <w:unhideWhenUsed/>
    <w:qFormat/>
    <w:rsid w:val="00131CCE"/>
    <w:pPr>
      <w:numPr>
        <w:numId w:val="0"/>
      </w:numPr>
      <w:spacing w:before="240" w:line="259" w:lineRule="auto"/>
      <w:outlineLvl w:val="9"/>
    </w:pPr>
    <w:rPr>
      <w:b w:val="0"/>
      <w:bCs w:val="0"/>
      <w:color w:val="auto"/>
      <w:szCs w:val="32"/>
      <w:lang w:val="en-US"/>
    </w:rPr>
  </w:style>
  <w:style w:type="paragraph" w:styleId="INNH3">
    <w:name w:val="toc 3"/>
    <w:basedOn w:val="Normal"/>
    <w:next w:val="Normal"/>
    <w:autoRedefine/>
    <w:uiPriority w:val="39"/>
    <w:unhideWhenUsed/>
    <w:rsid w:val="004A3D00"/>
    <w:pPr>
      <w:spacing w:after="0"/>
      <w:ind w:left="442"/>
    </w:pPr>
    <w:rPr>
      <w:sz w:val="20"/>
    </w:rPr>
  </w:style>
  <w:style w:type="paragraph" w:styleId="INNH4">
    <w:name w:val="toc 4"/>
    <w:basedOn w:val="Normal"/>
    <w:next w:val="Normal"/>
    <w:autoRedefine/>
    <w:uiPriority w:val="39"/>
    <w:unhideWhenUsed/>
    <w:rsid w:val="00E50106"/>
    <w:pPr>
      <w:spacing w:after="100" w:line="259" w:lineRule="auto"/>
      <w:ind w:left="660"/>
    </w:pPr>
    <w:rPr>
      <w:rFonts w:asciiTheme="minorHAnsi" w:eastAsiaTheme="minorEastAsia" w:hAnsiTheme="minorHAnsi"/>
      <w:lang w:eastAsia="en-GB"/>
    </w:rPr>
  </w:style>
  <w:style w:type="paragraph" w:styleId="INNH5">
    <w:name w:val="toc 5"/>
    <w:basedOn w:val="Normal"/>
    <w:next w:val="Normal"/>
    <w:autoRedefine/>
    <w:uiPriority w:val="39"/>
    <w:unhideWhenUsed/>
    <w:rsid w:val="00E50106"/>
    <w:pPr>
      <w:spacing w:after="100" w:line="259" w:lineRule="auto"/>
      <w:ind w:left="880"/>
    </w:pPr>
    <w:rPr>
      <w:rFonts w:asciiTheme="minorHAnsi" w:eastAsiaTheme="minorEastAsia" w:hAnsiTheme="minorHAnsi"/>
      <w:lang w:eastAsia="en-GB"/>
    </w:rPr>
  </w:style>
  <w:style w:type="paragraph" w:styleId="INNH6">
    <w:name w:val="toc 6"/>
    <w:basedOn w:val="Normal"/>
    <w:next w:val="Normal"/>
    <w:autoRedefine/>
    <w:uiPriority w:val="39"/>
    <w:unhideWhenUsed/>
    <w:rsid w:val="00E50106"/>
    <w:pPr>
      <w:spacing w:after="100" w:line="259" w:lineRule="auto"/>
      <w:ind w:left="1100"/>
    </w:pPr>
    <w:rPr>
      <w:rFonts w:asciiTheme="minorHAnsi" w:eastAsiaTheme="minorEastAsia" w:hAnsiTheme="minorHAnsi"/>
      <w:lang w:eastAsia="en-GB"/>
    </w:rPr>
  </w:style>
  <w:style w:type="paragraph" w:styleId="INNH7">
    <w:name w:val="toc 7"/>
    <w:basedOn w:val="Normal"/>
    <w:next w:val="Normal"/>
    <w:autoRedefine/>
    <w:uiPriority w:val="39"/>
    <w:unhideWhenUsed/>
    <w:rsid w:val="00E50106"/>
    <w:pPr>
      <w:spacing w:after="100" w:line="259" w:lineRule="auto"/>
      <w:ind w:left="1320"/>
    </w:pPr>
    <w:rPr>
      <w:rFonts w:asciiTheme="minorHAnsi" w:eastAsiaTheme="minorEastAsia" w:hAnsiTheme="minorHAnsi"/>
      <w:lang w:eastAsia="en-GB"/>
    </w:rPr>
  </w:style>
  <w:style w:type="paragraph" w:styleId="INNH8">
    <w:name w:val="toc 8"/>
    <w:basedOn w:val="Normal"/>
    <w:next w:val="Normal"/>
    <w:autoRedefine/>
    <w:uiPriority w:val="39"/>
    <w:unhideWhenUsed/>
    <w:rsid w:val="00E50106"/>
    <w:pPr>
      <w:spacing w:after="100" w:line="259" w:lineRule="auto"/>
      <w:ind w:left="1540"/>
    </w:pPr>
    <w:rPr>
      <w:rFonts w:asciiTheme="minorHAnsi" w:eastAsiaTheme="minorEastAsia" w:hAnsiTheme="minorHAnsi"/>
      <w:lang w:eastAsia="en-GB"/>
    </w:rPr>
  </w:style>
  <w:style w:type="paragraph" w:styleId="INNH9">
    <w:name w:val="toc 9"/>
    <w:basedOn w:val="Normal"/>
    <w:next w:val="Normal"/>
    <w:autoRedefine/>
    <w:uiPriority w:val="39"/>
    <w:unhideWhenUsed/>
    <w:rsid w:val="00E50106"/>
    <w:pPr>
      <w:spacing w:after="100" w:line="259" w:lineRule="auto"/>
      <w:ind w:left="1760"/>
    </w:pPr>
    <w:rPr>
      <w:rFonts w:asciiTheme="minorHAnsi" w:eastAsiaTheme="minorEastAsia" w:hAnsiTheme="minorHAnsi"/>
      <w:lang w:eastAsia="en-GB"/>
    </w:rPr>
  </w:style>
  <w:style w:type="character" w:customStyle="1" w:styleId="Ulstomtale1">
    <w:name w:val="Uløst omtale1"/>
    <w:basedOn w:val="Standardskriftforavsnitt"/>
    <w:uiPriority w:val="99"/>
    <w:semiHidden/>
    <w:unhideWhenUsed/>
    <w:rsid w:val="00E50106"/>
    <w:rPr>
      <w:color w:val="605E5C"/>
      <w:shd w:val="clear" w:color="auto" w:fill="E1DFDD"/>
    </w:rPr>
  </w:style>
  <w:style w:type="table" w:customStyle="1" w:styleId="Userguidance">
    <w:name w:val="User guidance"/>
    <w:basedOn w:val="Vanligtabell"/>
    <w:uiPriority w:val="99"/>
    <w:rsid w:val="00064E25"/>
    <w:pPr>
      <w:spacing w:after="0" w:line="240" w:lineRule="auto"/>
    </w:pPr>
    <w:rPr>
      <w:color w:val="FFFFFF" w:themeColor="background1"/>
    </w:rPr>
    <w:tblPr/>
    <w:tcPr>
      <w:shd w:val="clear" w:color="auto" w:fill="003349"/>
    </w:tcPr>
    <w:tblStylePr w:type="firstRow">
      <w:rPr>
        <w:rFonts w:asciiTheme="minorHAnsi" w:hAnsiTheme="minorHAnsi"/>
      </w:rPr>
    </w:tblStylePr>
  </w:style>
  <w:style w:type="character" w:styleId="Plassholdertekst">
    <w:name w:val="Placeholder Text"/>
    <w:basedOn w:val="Standardskriftforavsnitt"/>
    <w:uiPriority w:val="99"/>
    <w:semiHidden/>
    <w:rsid w:val="007541CB"/>
    <w:rPr>
      <w:color w:val="808080"/>
    </w:rPr>
  </w:style>
  <w:style w:type="table" w:customStyle="1" w:styleId="FMAGray">
    <w:name w:val="FMA Gray"/>
    <w:basedOn w:val="Vanligtabell"/>
    <w:uiPriority w:val="99"/>
    <w:rsid w:val="00CC4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E0E0E0"/>
      </w:tcPr>
    </w:tblStylePr>
  </w:style>
  <w:style w:type="table" w:customStyle="1" w:styleId="FMABlue">
    <w:name w:val="FMA Blue"/>
    <w:basedOn w:val="Vanligtabell"/>
    <w:uiPriority w:val="99"/>
    <w:rsid w:val="00093F90"/>
    <w:pPr>
      <w:spacing w:after="0" w:line="240" w:lineRule="auto"/>
    </w:pPr>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cPr>
        <w:shd w:val="clear" w:color="auto" w:fill="2B637D"/>
      </w:tcPr>
    </w:tblStylePr>
  </w:style>
  <w:style w:type="paragraph" w:customStyle="1" w:styleId="99CDE0C252F54E5E95C7227AFF6758CC1">
    <w:name w:val="99CDE0C252F54E5E95C7227AFF6758CC1"/>
    <w:rsid w:val="00387005"/>
    <w:pPr>
      <w:spacing w:after="120" w:line="276" w:lineRule="auto"/>
    </w:pPr>
    <w:rPr>
      <w:rFonts w:ascii="Cambria" w:hAnsi="Cambria"/>
    </w:rPr>
  </w:style>
  <w:style w:type="paragraph" w:styleId="Bildetekst">
    <w:name w:val="caption"/>
    <w:basedOn w:val="Normal"/>
    <w:next w:val="Normal"/>
    <w:uiPriority w:val="35"/>
    <w:unhideWhenUsed/>
    <w:qFormat/>
    <w:rsid w:val="00305442"/>
    <w:pPr>
      <w:spacing w:after="200" w:line="240" w:lineRule="auto"/>
    </w:pPr>
    <w:rPr>
      <w:i/>
      <w:iCs/>
      <w:color w:val="44546A" w:themeColor="text2"/>
      <w:sz w:val="18"/>
      <w:szCs w:val="18"/>
    </w:rPr>
  </w:style>
  <w:style w:type="character" w:customStyle="1" w:styleId="viiyi">
    <w:name w:val="viiyi"/>
    <w:basedOn w:val="Standardskriftforavsnitt"/>
    <w:rsid w:val="00B6241A"/>
  </w:style>
  <w:style w:type="character" w:customStyle="1" w:styleId="jlqj4b">
    <w:name w:val="jlqj4b"/>
    <w:basedOn w:val="Standardskriftforavsnitt"/>
    <w:rsid w:val="00B6241A"/>
  </w:style>
  <w:style w:type="paragraph" w:styleId="HTML-forhndsformatert">
    <w:name w:val="HTML Preformatted"/>
    <w:basedOn w:val="Normal"/>
    <w:link w:val="HTML-forhndsformatertTegn"/>
    <w:uiPriority w:val="99"/>
    <w:semiHidden/>
    <w:unhideWhenUsed/>
    <w:rsid w:val="007519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nb-NO" w:eastAsia="nb-NO"/>
    </w:rPr>
  </w:style>
  <w:style w:type="character" w:customStyle="1" w:styleId="HTML-forhndsformatertTegn">
    <w:name w:val="HTML-forhåndsformatert Tegn"/>
    <w:basedOn w:val="Standardskriftforavsnitt"/>
    <w:link w:val="HTML-forhndsformatert"/>
    <w:uiPriority w:val="99"/>
    <w:semiHidden/>
    <w:rsid w:val="00751991"/>
    <w:rPr>
      <w:rFonts w:ascii="Courier New" w:eastAsia="Times New Roman" w:hAnsi="Courier New" w:cs="Courier New"/>
      <w:sz w:val="20"/>
      <w:szCs w:val="20"/>
      <w:lang w:val="nb-NO" w:eastAsia="nb-NO"/>
    </w:rPr>
  </w:style>
  <w:style w:type="character" w:customStyle="1" w:styleId="y2iqfc">
    <w:name w:val="y2iqfc"/>
    <w:basedOn w:val="Standardskriftforavsnitt"/>
    <w:rsid w:val="00751991"/>
  </w:style>
  <w:style w:type="paragraph" w:styleId="Revisjon">
    <w:name w:val="Revision"/>
    <w:hidden/>
    <w:uiPriority w:val="99"/>
    <w:semiHidden/>
    <w:rsid w:val="00F56B12"/>
    <w:pPr>
      <w:spacing w:after="0" w:line="240" w:lineRule="auto"/>
    </w:pPr>
    <w:rPr>
      <w:rFonts w:ascii="Cambria" w:hAnsi="Cambria"/>
    </w:rPr>
  </w:style>
  <w:style w:type="paragraph" w:customStyle="1" w:styleId="Normal1">
    <w:name w:val="Normal1"/>
    <w:basedOn w:val="Normal"/>
    <w:rsid w:val="00273956"/>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styleId="Utheving">
    <w:name w:val="Emphasis"/>
    <w:basedOn w:val="Standardskriftforavsnitt"/>
    <w:uiPriority w:val="20"/>
    <w:qFormat/>
    <w:rsid w:val="00C029BF"/>
    <w:rPr>
      <w:i/>
      <w:iCs/>
    </w:rPr>
  </w:style>
  <w:style w:type="character" w:customStyle="1" w:styleId="avsnittnummer">
    <w:name w:val="avsnittnummer"/>
    <w:basedOn w:val="Standardskriftforavsnitt"/>
    <w:rsid w:val="00C029BF"/>
  </w:style>
  <w:style w:type="paragraph" w:customStyle="1" w:styleId="Normal2">
    <w:name w:val="Normal2"/>
    <w:basedOn w:val="Normal"/>
    <w:rsid w:val="00273BF1"/>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paragraph" w:customStyle="1" w:styleId="mortaga">
    <w:name w:val="mortag_a"/>
    <w:basedOn w:val="Normal"/>
    <w:rsid w:val="00465D19"/>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character" w:customStyle="1" w:styleId="highlight">
    <w:name w:val="highlight"/>
    <w:basedOn w:val="Standardskriftforavsnitt"/>
    <w:rsid w:val="00465D19"/>
  </w:style>
  <w:style w:type="paragraph" w:customStyle="1" w:styleId="Bulleted">
    <w:name w:val="Bulleted"/>
    <w:basedOn w:val="Normal"/>
    <w:rsid w:val="00A37F81"/>
    <w:pPr>
      <w:numPr>
        <w:numId w:val="18"/>
      </w:numPr>
      <w:spacing w:before="120" w:after="0" w:line="240" w:lineRule="auto"/>
      <w:ind w:left="11" w:hanging="11"/>
    </w:pPr>
    <w:rPr>
      <w:rFonts w:ascii="Calibri" w:hAnsi="Calibri" w:cs="Calibri"/>
      <w:spacing w:val="-1"/>
      <w:sz w:val="20"/>
      <w:szCs w:val="20"/>
      <w:lang w:val="en-US"/>
    </w:rPr>
  </w:style>
  <w:style w:type="character" w:styleId="Fulgthyperkobling">
    <w:name w:val="FollowedHyperlink"/>
    <w:basedOn w:val="Standardskriftforavsnitt"/>
    <w:uiPriority w:val="99"/>
    <w:semiHidden/>
    <w:unhideWhenUsed/>
    <w:rsid w:val="0006248E"/>
    <w:rPr>
      <w:color w:val="954F72" w:themeColor="followedHyperlink"/>
      <w:u w:val="single"/>
    </w:rPr>
  </w:style>
  <w:style w:type="paragraph" w:customStyle="1" w:styleId="paragraph">
    <w:name w:val="paragraph"/>
    <w:basedOn w:val="Normal"/>
    <w:rsid w:val="00893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Standardskriftforavsnitt"/>
    <w:rsid w:val="00893E26"/>
  </w:style>
  <w:style w:type="character" w:customStyle="1" w:styleId="tabchar">
    <w:name w:val="tabchar"/>
    <w:basedOn w:val="Standardskriftforavsnitt"/>
    <w:rsid w:val="00893E26"/>
  </w:style>
  <w:style w:type="character" w:customStyle="1" w:styleId="eop">
    <w:name w:val="eop"/>
    <w:basedOn w:val="Standardskriftforavsnitt"/>
    <w:rsid w:val="00893E26"/>
  </w:style>
  <w:style w:type="paragraph" w:customStyle="1" w:styleId="xmsonormal">
    <w:name w:val="x_msonormal"/>
    <w:basedOn w:val="Normal"/>
    <w:rsid w:val="00CB0EA5"/>
    <w:pPr>
      <w:spacing w:after="0" w:line="240" w:lineRule="auto"/>
    </w:pPr>
    <w:rPr>
      <w:rFonts w:ascii="Calibri" w:hAnsi="Calibri" w:cs="Calibri"/>
      <w:lang w:val="en-US"/>
    </w:rPr>
  </w:style>
  <w:style w:type="paragraph" w:customStyle="1" w:styleId="xmsolistparagraph">
    <w:name w:val="x_msolistparagraph"/>
    <w:basedOn w:val="Normal"/>
    <w:rsid w:val="00CB0EA5"/>
    <w:pPr>
      <w:ind w:left="720"/>
    </w:pPr>
    <w:rPr>
      <w:rFonts w:cs="Calibri"/>
      <w:lang w:val="en-US"/>
    </w:rPr>
  </w:style>
  <w:style w:type="paragraph" w:customStyle="1" w:styleId="Default">
    <w:name w:val="Default"/>
    <w:rsid w:val="00115ED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scxw216001870">
    <w:name w:val="scxw216001870"/>
    <w:basedOn w:val="Standardskriftforavsnitt"/>
    <w:rsid w:val="001B3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7679">
      <w:bodyDiv w:val="1"/>
      <w:marLeft w:val="0"/>
      <w:marRight w:val="0"/>
      <w:marTop w:val="0"/>
      <w:marBottom w:val="0"/>
      <w:divBdr>
        <w:top w:val="none" w:sz="0" w:space="0" w:color="auto"/>
        <w:left w:val="none" w:sz="0" w:space="0" w:color="auto"/>
        <w:bottom w:val="none" w:sz="0" w:space="0" w:color="auto"/>
        <w:right w:val="none" w:sz="0" w:space="0" w:color="auto"/>
      </w:divBdr>
    </w:div>
    <w:div w:id="56246451">
      <w:bodyDiv w:val="1"/>
      <w:marLeft w:val="0"/>
      <w:marRight w:val="0"/>
      <w:marTop w:val="0"/>
      <w:marBottom w:val="0"/>
      <w:divBdr>
        <w:top w:val="none" w:sz="0" w:space="0" w:color="auto"/>
        <w:left w:val="none" w:sz="0" w:space="0" w:color="auto"/>
        <w:bottom w:val="none" w:sz="0" w:space="0" w:color="auto"/>
        <w:right w:val="none" w:sz="0" w:space="0" w:color="auto"/>
      </w:divBdr>
    </w:div>
    <w:div w:id="100880593">
      <w:bodyDiv w:val="1"/>
      <w:marLeft w:val="0"/>
      <w:marRight w:val="0"/>
      <w:marTop w:val="0"/>
      <w:marBottom w:val="0"/>
      <w:divBdr>
        <w:top w:val="none" w:sz="0" w:space="0" w:color="auto"/>
        <w:left w:val="none" w:sz="0" w:space="0" w:color="auto"/>
        <w:bottom w:val="none" w:sz="0" w:space="0" w:color="auto"/>
        <w:right w:val="none" w:sz="0" w:space="0" w:color="auto"/>
      </w:divBdr>
    </w:div>
    <w:div w:id="101606570">
      <w:bodyDiv w:val="1"/>
      <w:marLeft w:val="0"/>
      <w:marRight w:val="0"/>
      <w:marTop w:val="0"/>
      <w:marBottom w:val="0"/>
      <w:divBdr>
        <w:top w:val="none" w:sz="0" w:space="0" w:color="auto"/>
        <w:left w:val="none" w:sz="0" w:space="0" w:color="auto"/>
        <w:bottom w:val="none" w:sz="0" w:space="0" w:color="auto"/>
        <w:right w:val="none" w:sz="0" w:space="0" w:color="auto"/>
      </w:divBdr>
    </w:div>
    <w:div w:id="188226192">
      <w:bodyDiv w:val="1"/>
      <w:marLeft w:val="0"/>
      <w:marRight w:val="0"/>
      <w:marTop w:val="0"/>
      <w:marBottom w:val="0"/>
      <w:divBdr>
        <w:top w:val="none" w:sz="0" w:space="0" w:color="auto"/>
        <w:left w:val="none" w:sz="0" w:space="0" w:color="auto"/>
        <w:bottom w:val="none" w:sz="0" w:space="0" w:color="auto"/>
        <w:right w:val="none" w:sz="0" w:space="0" w:color="auto"/>
      </w:divBdr>
      <w:divsChild>
        <w:div w:id="121458262">
          <w:marLeft w:val="0"/>
          <w:marRight w:val="0"/>
          <w:marTop w:val="0"/>
          <w:marBottom w:val="0"/>
          <w:divBdr>
            <w:top w:val="none" w:sz="0" w:space="0" w:color="auto"/>
            <w:left w:val="none" w:sz="0" w:space="0" w:color="auto"/>
            <w:bottom w:val="none" w:sz="0" w:space="0" w:color="auto"/>
            <w:right w:val="none" w:sz="0" w:space="0" w:color="auto"/>
          </w:divBdr>
        </w:div>
        <w:div w:id="1394502826">
          <w:marLeft w:val="0"/>
          <w:marRight w:val="0"/>
          <w:marTop w:val="0"/>
          <w:marBottom w:val="0"/>
          <w:divBdr>
            <w:top w:val="none" w:sz="0" w:space="0" w:color="auto"/>
            <w:left w:val="none" w:sz="0" w:space="0" w:color="auto"/>
            <w:bottom w:val="none" w:sz="0" w:space="0" w:color="auto"/>
            <w:right w:val="none" w:sz="0" w:space="0" w:color="auto"/>
          </w:divBdr>
        </w:div>
        <w:div w:id="409154065">
          <w:marLeft w:val="0"/>
          <w:marRight w:val="0"/>
          <w:marTop w:val="0"/>
          <w:marBottom w:val="0"/>
          <w:divBdr>
            <w:top w:val="none" w:sz="0" w:space="0" w:color="auto"/>
            <w:left w:val="none" w:sz="0" w:space="0" w:color="auto"/>
            <w:bottom w:val="none" w:sz="0" w:space="0" w:color="auto"/>
            <w:right w:val="none" w:sz="0" w:space="0" w:color="auto"/>
          </w:divBdr>
          <w:divsChild>
            <w:div w:id="193466163">
              <w:marLeft w:val="-75"/>
              <w:marRight w:val="0"/>
              <w:marTop w:val="30"/>
              <w:marBottom w:val="30"/>
              <w:divBdr>
                <w:top w:val="none" w:sz="0" w:space="0" w:color="auto"/>
                <w:left w:val="none" w:sz="0" w:space="0" w:color="auto"/>
                <w:bottom w:val="none" w:sz="0" w:space="0" w:color="auto"/>
                <w:right w:val="none" w:sz="0" w:space="0" w:color="auto"/>
              </w:divBdr>
              <w:divsChild>
                <w:div w:id="1612206342">
                  <w:marLeft w:val="0"/>
                  <w:marRight w:val="0"/>
                  <w:marTop w:val="0"/>
                  <w:marBottom w:val="0"/>
                  <w:divBdr>
                    <w:top w:val="none" w:sz="0" w:space="0" w:color="auto"/>
                    <w:left w:val="none" w:sz="0" w:space="0" w:color="auto"/>
                    <w:bottom w:val="none" w:sz="0" w:space="0" w:color="auto"/>
                    <w:right w:val="none" w:sz="0" w:space="0" w:color="auto"/>
                  </w:divBdr>
                  <w:divsChild>
                    <w:div w:id="1626424487">
                      <w:marLeft w:val="0"/>
                      <w:marRight w:val="0"/>
                      <w:marTop w:val="0"/>
                      <w:marBottom w:val="0"/>
                      <w:divBdr>
                        <w:top w:val="none" w:sz="0" w:space="0" w:color="auto"/>
                        <w:left w:val="none" w:sz="0" w:space="0" w:color="auto"/>
                        <w:bottom w:val="none" w:sz="0" w:space="0" w:color="auto"/>
                        <w:right w:val="none" w:sz="0" w:space="0" w:color="auto"/>
                      </w:divBdr>
                    </w:div>
                  </w:divsChild>
                </w:div>
                <w:div w:id="832986061">
                  <w:marLeft w:val="0"/>
                  <w:marRight w:val="0"/>
                  <w:marTop w:val="0"/>
                  <w:marBottom w:val="0"/>
                  <w:divBdr>
                    <w:top w:val="none" w:sz="0" w:space="0" w:color="auto"/>
                    <w:left w:val="none" w:sz="0" w:space="0" w:color="auto"/>
                    <w:bottom w:val="none" w:sz="0" w:space="0" w:color="auto"/>
                    <w:right w:val="none" w:sz="0" w:space="0" w:color="auto"/>
                  </w:divBdr>
                  <w:divsChild>
                    <w:div w:id="1681003232">
                      <w:marLeft w:val="0"/>
                      <w:marRight w:val="0"/>
                      <w:marTop w:val="0"/>
                      <w:marBottom w:val="0"/>
                      <w:divBdr>
                        <w:top w:val="none" w:sz="0" w:space="0" w:color="auto"/>
                        <w:left w:val="none" w:sz="0" w:space="0" w:color="auto"/>
                        <w:bottom w:val="none" w:sz="0" w:space="0" w:color="auto"/>
                        <w:right w:val="none" w:sz="0" w:space="0" w:color="auto"/>
                      </w:divBdr>
                    </w:div>
                  </w:divsChild>
                </w:div>
                <w:div w:id="2076466347">
                  <w:marLeft w:val="0"/>
                  <w:marRight w:val="0"/>
                  <w:marTop w:val="0"/>
                  <w:marBottom w:val="0"/>
                  <w:divBdr>
                    <w:top w:val="none" w:sz="0" w:space="0" w:color="auto"/>
                    <w:left w:val="none" w:sz="0" w:space="0" w:color="auto"/>
                    <w:bottom w:val="none" w:sz="0" w:space="0" w:color="auto"/>
                    <w:right w:val="none" w:sz="0" w:space="0" w:color="auto"/>
                  </w:divBdr>
                  <w:divsChild>
                    <w:div w:id="1817212753">
                      <w:marLeft w:val="0"/>
                      <w:marRight w:val="0"/>
                      <w:marTop w:val="0"/>
                      <w:marBottom w:val="0"/>
                      <w:divBdr>
                        <w:top w:val="none" w:sz="0" w:space="0" w:color="auto"/>
                        <w:left w:val="none" w:sz="0" w:space="0" w:color="auto"/>
                        <w:bottom w:val="none" w:sz="0" w:space="0" w:color="auto"/>
                        <w:right w:val="none" w:sz="0" w:space="0" w:color="auto"/>
                      </w:divBdr>
                    </w:div>
                  </w:divsChild>
                </w:div>
                <w:div w:id="1705445253">
                  <w:marLeft w:val="0"/>
                  <w:marRight w:val="0"/>
                  <w:marTop w:val="0"/>
                  <w:marBottom w:val="0"/>
                  <w:divBdr>
                    <w:top w:val="none" w:sz="0" w:space="0" w:color="auto"/>
                    <w:left w:val="none" w:sz="0" w:space="0" w:color="auto"/>
                    <w:bottom w:val="none" w:sz="0" w:space="0" w:color="auto"/>
                    <w:right w:val="none" w:sz="0" w:space="0" w:color="auto"/>
                  </w:divBdr>
                  <w:divsChild>
                    <w:div w:id="571429609">
                      <w:marLeft w:val="0"/>
                      <w:marRight w:val="0"/>
                      <w:marTop w:val="0"/>
                      <w:marBottom w:val="0"/>
                      <w:divBdr>
                        <w:top w:val="none" w:sz="0" w:space="0" w:color="auto"/>
                        <w:left w:val="none" w:sz="0" w:space="0" w:color="auto"/>
                        <w:bottom w:val="none" w:sz="0" w:space="0" w:color="auto"/>
                        <w:right w:val="none" w:sz="0" w:space="0" w:color="auto"/>
                      </w:divBdr>
                    </w:div>
                  </w:divsChild>
                </w:div>
                <w:div w:id="1947420450">
                  <w:marLeft w:val="0"/>
                  <w:marRight w:val="0"/>
                  <w:marTop w:val="0"/>
                  <w:marBottom w:val="0"/>
                  <w:divBdr>
                    <w:top w:val="none" w:sz="0" w:space="0" w:color="auto"/>
                    <w:left w:val="none" w:sz="0" w:space="0" w:color="auto"/>
                    <w:bottom w:val="none" w:sz="0" w:space="0" w:color="auto"/>
                    <w:right w:val="none" w:sz="0" w:space="0" w:color="auto"/>
                  </w:divBdr>
                  <w:divsChild>
                    <w:div w:id="1953510320">
                      <w:marLeft w:val="0"/>
                      <w:marRight w:val="0"/>
                      <w:marTop w:val="0"/>
                      <w:marBottom w:val="0"/>
                      <w:divBdr>
                        <w:top w:val="none" w:sz="0" w:space="0" w:color="auto"/>
                        <w:left w:val="none" w:sz="0" w:space="0" w:color="auto"/>
                        <w:bottom w:val="none" w:sz="0" w:space="0" w:color="auto"/>
                        <w:right w:val="none" w:sz="0" w:space="0" w:color="auto"/>
                      </w:divBdr>
                    </w:div>
                    <w:div w:id="1808356624">
                      <w:marLeft w:val="0"/>
                      <w:marRight w:val="0"/>
                      <w:marTop w:val="0"/>
                      <w:marBottom w:val="0"/>
                      <w:divBdr>
                        <w:top w:val="none" w:sz="0" w:space="0" w:color="auto"/>
                        <w:left w:val="none" w:sz="0" w:space="0" w:color="auto"/>
                        <w:bottom w:val="none" w:sz="0" w:space="0" w:color="auto"/>
                        <w:right w:val="none" w:sz="0" w:space="0" w:color="auto"/>
                      </w:divBdr>
                    </w:div>
                    <w:div w:id="1944996220">
                      <w:marLeft w:val="0"/>
                      <w:marRight w:val="0"/>
                      <w:marTop w:val="0"/>
                      <w:marBottom w:val="0"/>
                      <w:divBdr>
                        <w:top w:val="none" w:sz="0" w:space="0" w:color="auto"/>
                        <w:left w:val="none" w:sz="0" w:space="0" w:color="auto"/>
                        <w:bottom w:val="none" w:sz="0" w:space="0" w:color="auto"/>
                        <w:right w:val="none" w:sz="0" w:space="0" w:color="auto"/>
                      </w:divBdr>
                    </w:div>
                    <w:div w:id="659970824">
                      <w:marLeft w:val="0"/>
                      <w:marRight w:val="0"/>
                      <w:marTop w:val="0"/>
                      <w:marBottom w:val="0"/>
                      <w:divBdr>
                        <w:top w:val="none" w:sz="0" w:space="0" w:color="auto"/>
                        <w:left w:val="none" w:sz="0" w:space="0" w:color="auto"/>
                        <w:bottom w:val="none" w:sz="0" w:space="0" w:color="auto"/>
                        <w:right w:val="none" w:sz="0" w:space="0" w:color="auto"/>
                      </w:divBdr>
                    </w:div>
                    <w:div w:id="1595937189">
                      <w:marLeft w:val="0"/>
                      <w:marRight w:val="0"/>
                      <w:marTop w:val="0"/>
                      <w:marBottom w:val="0"/>
                      <w:divBdr>
                        <w:top w:val="none" w:sz="0" w:space="0" w:color="auto"/>
                        <w:left w:val="none" w:sz="0" w:space="0" w:color="auto"/>
                        <w:bottom w:val="none" w:sz="0" w:space="0" w:color="auto"/>
                        <w:right w:val="none" w:sz="0" w:space="0" w:color="auto"/>
                      </w:divBdr>
                    </w:div>
                  </w:divsChild>
                </w:div>
                <w:div w:id="1530408728">
                  <w:marLeft w:val="0"/>
                  <w:marRight w:val="0"/>
                  <w:marTop w:val="0"/>
                  <w:marBottom w:val="0"/>
                  <w:divBdr>
                    <w:top w:val="none" w:sz="0" w:space="0" w:color="auto"/>
                    <w:left w:val="none" w:sz="0" w:space="0" w:color="auto"/>
                    <w:bottom w:val="none" w:sz="0" w:space="0" w:color="auto"/>
                    <w:right w:val="none" w:sz="0" w:space="0" w:color="auto"/>
                  </w:divBdr>
                  <w:divsChild>
                    <w:div w:id="1934974668">
                      <w:marLeft w:val="0"/>
                      <w:marRight w:val="0"/>
                      <w:marTop w:val="0"/>
                      <w:marBottom w:val="0"/>
                      <w:divBdr>
                        <w:top w:val="none" w:sz="0" w:space="0" w:color="auto"/>
                        <w:left w:val="none" w:sz="0" w:space="0" w:color="auto"/>
                        <w:bottom w:val="none" w:sz="0" w:space="0" w:color="auto"/>
                        <w:right w:val="none" w:sz="0" w:space="0" w:color="auto"/>
                      </w:divBdr>
                    </w:div>
                  </w:divsChild>
                </w:div>
                <w:div w:id="1787429191">
                  <w:marLeft w:val="0"/>
                  <w:marRight w:val="0"/>
                  <w:marTop w:val="0"/>
                  <w:marBottom w:val="0"/>
                  <w:divBdr>
                    <w:top w:val="none" w:sz="0" w:space="0" w:color="auto"/>
                    <w:left w:val="none" w:sz="0" w:space="0" w:color="auto"/>
                    <w:bottom w:val="none" w:sz="0" w:space="0" w:color="auto"/>
                    <w:right w:val="none" w:sz="0" w:space="0" w:color="auto"/>
                  </w:divBdr>
                  <w:divsChild>
                    <w:div w:id="1131552189">
                      <w:marLeft w:val="0"/>
                      <w:marRight w:val="0"/>
                      <w:marTop w:val="0"/>
                      <w:marBottom w:val="0"/>
                      <w:divBdr>
                        <w:top w:val="none" w:sz="0" w:space="0" w:color="auto"/>
                        <w:left w:val="none" w:sz="0" w:space="0" w:color="auto"/>
                        <w:bottom w:val="none" w:sz="0" w:space="0" w:color="auto"/>
                        <w:right w:val="none" w:sz="0" w:space="0" w:color="auto"/>
                      </w:divBdr>
                    </w:div>
                  </w:divsChild>
                </w:div>
                <w:div w:id="207034987">
                  <w:marLeft w:val="0"/>
                  <w:marRight w:val="0"/>
                  <w:marTop w:val="0"/>
                  <w:marBottom w:val="0"/>
                  <w:divBdr>
                    <w:top w:val="none" w:sz="0" w:space="0" w:color="auto"/>
                    <w:left w:val="none" w:sz="0" w:space="0" w:color="auto"/>
                    <w:bottom w:val="none" w:sz="0" w:space="0" w:color="auto"/>
                    <w:right w:val="none" w:sz="0" w:space="0" w:color="auto"/>
                  </w:divBdr>
                  <w:divsChild>
                    <w:div w:id="68505713">
                      <w:marLeft w:val="0"/>
                      <w:marRight w:val="0"/>
                      <w:marTop w:val="0"/>
                      <w:marBottom w:val="0"/>
                      <w:divBdr>
                        <w:top w:val="none" w:sz="0" w:space="0" w:color="auto"/>
                        <w:left w:val="none" w:sz="0" w:space="0" w:color="auto"/>
                        <w:bottom w:val="none" w:sz="0" w:space="0" w:color="auto"/>
                        <w:right w:val="none" w:sz="0" w:space="0" w:color="auto"/>
                      </w:divBdr>
                    </w:div>
                    <w:div w:id="658848636">
                      <w:marLeft w:val="0"/>
                      <w:marRight w:val="0"/>
                      <w:marTop w:val="0"/>
                      <w:marBottom w:val="0"/>
                      <w:divBdr>
                        <w:top w:val="none" w:sz="0" w:space="0" w:color="auto"/>
                        <w:left w:val="none" w:sz="0" w:space="0" w:color="auto"/>
                        <w:bottom w:val="none" w:sz="0" w:space="0" w:color="auto"/>
                        <w:right w:val="none" w:sz="0" w:space="0" w:color="auto"/>
                      </w:divBdr>
                    </w:div>
                    <w:div w:id="231701230">
                      <w:marLeft w:val="0"/>
                      <w:marRight w:val="0"/>
                      <w:marTop w:val="0"/>
                      <w:marBottom w:val="0"/>
                      <w:divBdr>
                        <w:top w:val="none" w:sz="0" w:space="0" w:color="auto"/>
                        <w:left w:val="none" w:sz="0" w:space="0" w:color="auto"/>
                        <w:bottom w:val="none" w:sz="0" w:space="0" w:color="auto"/>
                        <w:right w:val="none" w:sz="0" w:space="0" w:color="auto"/>
                      </w:divBdr>
                    </w:div>
                    <w:div w:id="943266287">
                      <w:marLeft w:val="0"/>
                      <w:marRight w:val="0"/>
                      <w:marTop w:val="0"/>
                      <w:marBottom w:val="0"/>
                      <w:divBdr>
                        <w:top w:val="none" w:sz="0" w:space="0" w:color="auto"/>
                        <w:left w:val="none" w:sz="0" w:space="0" w:color="auto"/>
                        <w:bottom w:val="none" w:sz="0" w:space="0" w:color="auto"/>
                        <w:right w:val="none" w:sz="0" w:space="0" w:color="auto"/>
                      </w:divBdr>
                    </w:div>
                    <w:div w:id="85927702">
                      <w:marLeft w:val="0"/>
                      <w:marRight w:val="0"/>
                      <w:marTop w:val="0"/>
                      <w:marBottom w:val="0"/>
                      <w:divBdr>
                        <w:top w:val="none" w:sz="0" w:space="0" w:color="auto"/>
                        <w:left w:val="none" w:sz="0" w:space="0" w:color="auto"/>
                        <w:bottom w:val="none" w:sz="0" w:space="0" w:color="auto"/>
                        <w:right w:val="none" w:sz="0" w:space="0" w:color="auto"/>
                      </w:divBdr>
                    </w:div>
                  </w:divsChild>
                </w:div>
                <w:div w:id="2048554846">
                  <w:marLeft w:val="0"/>
                  <w:marRight w:val="0"/>
                  <w:marTop w:val="0"/>
                  <w:marBottom w:val="0"/>
                  <w:divBdr>
                    <w:top w:val="none" w:sz="0" w:space="0" w:color="auto"/>
                    <w:left w:val="none" w:sz="0" w:space="0" w:color="auto"/>
                    <w:bottom w:val="none" w:sz="0" w:space="0" w:color="auto"/>
                    <w:right w:val="none" w:sz="0" w:space="0" w:color="auto"/>
                  </w:divBdr>
                  <w:divsChild>
                    <w:div w:id="66615347">
                      <w:marLeft w:val="0"/>
                      <w:marRight w:val="0"/>
                      <w:marTop w:val="0"/>
                      <w:marBottom w:val="0"/>
                      <w:divBdr>
                        <w:top w:val="none" w:sz="0" w:space="0" w:color="auto"/>
                        <w:left w:val="none" w:sz="0" w:space="0" w:color="auto"/>
                        <w:bottom w:val="none" w:sz="0" w:space="0" w:color="auto"/>
                        <w:right w:val="none" w:sz="0" w:space="0" w:color="auto"/>
                      </w:divBdr>
                    </w:div>
                  </w:divsChild>
                </w:div>
                <w:div w:id="1865706026">
                  <w:marLeft w:val="0"/>
                  <w:marRight w:val="0"/>
                  <w:marTop w:val="0"/>
                  <w:marBottom w:val="0"/>
                  <w:divBdr>
                    <w:top w:val="none" w:sz="0" w:space="0" w:color="auto"/>
                    <w:left w:val="none" w:sz="0" w:space="0" w:color="auto"/>
                    <w:bottom w:val="none" w:sz="0" w:space="0" w:color="auto"/>
                    <w:right w:val="none" w:sz="0" w:space="0" w:color="auto"/>
                  </w:divBdr>
                  <w:divsChild>
                    <w:div w:id="1965186137">
                      <w:marLeft w:val="0"/>
                      <w:marRight w:val="0"/>
                      <w:marTop w:val="0"/>
                      <w:marBottom w:val="0"/>
                      <w:divBdr>
                        <w:top w:val="none" w:sz="0" w:space="0" w:color="auto"/>
                        <w:left w:val="none" w:sz="0" w:space="0" w:color="auto"/>
                        <w:bottom w:val="none" w:sz="0" w:space="0" w:color="auto"/>
                        <w:right w:val="none" w:sz="0" w:space="0" w:color="auto"/>
                      </w:divBdr>
                    </w:div>
                  </w:divsChild>
                </w:div>
                <w:div w:id="596642524">
                  <w:marLeft w:val="0"/>
                  <w:marRight w:val="0"/>
                  <w:marTop w:val="0"/>
                  <w:marBottom w:val="0"/>
                  <w:divBdr>
                    <w:top w:val="none" w:sz="0" w:space="0" w:color="auto"/>
                    <w:left w:val="none" w:sz="0" w:space="0" w:color="auto"/>
                    <w:bottom w:val="none" w:sz="0" w:space="0" w:color="auto"/>
                    <w:right w:val="none" w:sz="0" w:space="0" w:color="auto"/>
                  </w:divBdr>
                  <w:divsChild>
                    <w:div w:id="2012292159">
                      <w:marLeft w:val="0"/>
                      <w:marRight w:val="0"/>
                      <w:marTop w:val="0"/>
                      <w:marBottom w:val="0"/>
                      <w:divBdr>
                        <w:top w:val="none" w:sz="0" w:space="0" w:color="auto"/>
                        <w:left w:val="none" w:sz="0" w:space="0" w:color="auto"/>
                        <w:bottom w:val="none" w:sz="0" w:space="0" w:color="auto"/>
                        <w:right w:val="none" w:sz="0" w:space="0" w:color="auto"/>
                      </w:divBdr>
                    </w:div>
                    <w:div w:id="208304162">
                      <w:marLeft w:val="0"/>
                      <w:marRight w:val="0"/>
                      <w:marTop w:val="0"/>
                      <w:marBottom w:val="0"/>
                      <w:divBdr>
                        <w:top w:val="none" w:sz="0" w:space="0" w:color="auto"/>
                        <w:left w:val="none" w:sz="0" w:space="0" w:color="auto"/>
                        <w:bottom w:val="none" w:sz="0" w:space="0" w:color="auto"/>
                        <w:right w:val="none" w:sz="0" w:space="0" w:color="auto"/>
                      </w:divBdr>
                    </w:div>
                    <w:div w:id="1755280018">
                      <w:marLeft w:val="0"/>
                      <w:marRight w:val="0"/>
                      <w:marTop w:val="0"/>
                      <w:marBottom w:val="0"/>
                      <w:divBdr>
                        <w:top w:val="none" w:sz="0" w:space="0" w:color="auto"/>
                        <w:left w:val="none" w:sz="0" w:space="0" w:color="auto"/>
                        <w:bottom w:val="none" w:sz="0" w:space="0" w:color="auto"/>
                        <w:right w:val="none" w:sz="0" w:space="0" w:color="auto"/>
                      </w:divBdr>
                    </w:div>
                    <w:div w:id="1860505575">
                      <w:marLeft w:val="0"/>
                      <w:marRight w:val="0"/>
                      <w:marTop w:val="0"/>
                      <w:marBottom w:val="0"/>
                      <w:divBdr>
                        <w:top w:val="none" w:sz="0" w:space="0" w:color="auto"/>
                        <w:left w:val="none" w:sz="0" w:space="0" w:color="auto"/>
                        <w:bottom w:val="none" w:sz="0" w:space="0" w:color="auto"/>
                        <w:right w:val="none" w:sz="0" w:space="0" w:color="auto"/>
                      </w:divBdr>
                    </w:div>
                    <w:div w:id="763526664">
                      <w:marLeft w:val="0"/>
                      <w:marRight w:val="0"/>
                      <w:marTop w:val="0"/>
                      <w:marBottom w:val="0"/>
                      <w:divBdr>
                        <w:top w:val="none" w:sz="0" w:space="0" w:color="auto"/>
                        <w:left w:val="none" w:sz="0" w:space="0" w:color="auto"/>
                        <w:bottom w:val="none" w:sz="0" w:space="0" w:color="auto"/>
                        <w:right w:val="none" w:sz="0" w:space="0" w:color="auto"/>
                      </w:divBdr>
                    </w:div>
                  </w:divsChild>
                </w:div>
                <w:div w:id="1040126367">
                  <w:marLeft w:val="0"/>
                  <w:marRight w:val="0"/>
                  <w:marTop w:val="0"/>
                  <w:marBottom w:val="0"/>
                  <w:divBdr>
                    <w:top w:val="none" w:sz="0" w:space="0" w:color="auto"/>
                    <w:left w:val="none" w:sz="0" w:space="0" w:color="auto"/>
                    <w:bottom w:val="none" w:sz="0" w:space="0" w:color="auto"/>
                    <w:right w:val="none" w:sz="0" w:space="0" w:color="auto"/>
                  </w:divBdr>
                  <w:divsChild>
                    <w:div w:id="805003969">
                      <w:marLeft w:val="0"/>
                      <w:marRight w:val="0"/>
                      <w:marTop w:val="0"/>
                      <w:marBottom w:val="0"/>
                      <w:divBdr>
                        <w:top w:val="none" w:sz="0" w:space="0" w:color="auto"/>
                        <w:left w:val="none" w:sz="0" w:space="0" w:color="auto"/>
                        <w:bottom w:val="none" w:sz="0" w:space="0" w:color="auto"/>
                        <w:right w:val="none" w:sz="0" w:space="0" w:color="auto"/>
                      </w:divBdr>
                    </w:div>
                  </w:divsChild>
                </w:div>
                <w:div w:id="53629103">
                  <w:marLeft w:val="0"/>
                  <w:marRight w:val="0"/>
                  <w:marTop w:val="0"/>
                  <w:marBottom w:val="0"/>
                  <w:divBdr>
                    <w:top w:val="none" w:sz="0" w:space="0" w:color="auto"/>
                    <w:left w:val="none" w:sz="0" w:space="0" w:color="auto"/>
                    <w:bottom w:val="none" w:sz="0" w:space="0" w:color="auto"/>
                    <w:right w:val="none" w:sz="0" w:space="0" w:color="auto"/>
                  </w:divBdr>
                  <w:divsChild>
                    <w:div w:id="553270743">
                      <w:marLeft w:val="0"/>
                      <w:marRight w:val="0"/>
                      <w:marTop w:val="0"/>
                      <w:marBottom w:val="0"/>
                      <w:divBdr>
                        <w:top w:val="none" w:sz="0" w:space="0" w:color="auto"/>
                        <w:left w:val="none" w:sz="0" w:space="0" w:color="auto"/>
                        <w:bottom w:val="none" w:sz="0" w:space="0" w:color="auto"/>
                        <w:right w:val="none" w:sz="0" w:space="0" w:color="auto"/>
                      </w:divBdr>
                    </w:div>
                  </w:divsChild>
                </w:div>
                <w:div w:id="511604296">
                  <w:marLeft w:val="0"/>
                  <w:marRight w:val="0"/>
                  <w:marTop w:val="0"/>
                  <w:marBottom w:val="0"/>
                  <w:divBdr>
                    <w:top w:val="none" w:sz="0" w:space="0" w:color="auto"/>
                    <w:left w:val="none" w:sz="0" w:space="0" w:color="auto"/>
                    <w:bottom w:val="none" w:sz="0" w:space="0" w:color="auto"/>
                    <w:right w:val="none" w:sz="0" w:space="0" w:color="auto"/>
                  </w:divBdr>
                  <w:divsChild>
                    <w:div w:id="2031485241">
                      <w:marLeft w:val="0"/>
                      <w:marRight w:val="0"/>
                      <w:marTop w:val="0"/>
                      <w:marBottom w:val="0"/>
                      <w:divBdr>
                        <w:top w:val="none" w:sz="0" w:space="0" w:color="auto"/>
                        <w:left w:val="none" w:sz="0" w:space="0" w:color="auto"/>
                        <w:bottom w:val="none" w:sz="0" w:space="0" w:color="auto"/>
                        <w:right w:val="none" w:sz="0" w:space="0" w:color="auto"/>
                      </w:divBdr>
                    </w:div>
                    <w:div w:id="1963029907">
                      <w:marLeft w:val="0"/>
                      <w:marRight w:val="0"/>
                      <w:marTop w:val="0"/>
                      <w:marBottom w:val="0"/>
                      <w:divBdr>
                        <w:top w:val="none" w:sz="0" w:space="0" w:color="auto"/>
                        <w:left w:val="none" w:sz="0" w:space="0" w:color="auto"/>
                        <w:bottom w:val="none" w:sz="0" w:space="0" w:color="auto"/>
                        <w:right w:val="none" w:sz="0" w:space="0" w:color="auto"/>
                      </w:divBdr>
                    </w:div>
                    <w:div w:id="942688881">
                      <w:marLeft w:val="0"/>
                      <w:marRight w:val="0"/>
                      <w:marTop w:val="0"/>
                      <w:marBottom w:val="0"/>
                      <w:divBdr>
                        <w:top w:val="none" w:sz="0" w:space="0" w:color="auto"/>
                        <w:left w:val="none" w:sz="0" w:space="0" w:color="auto"/>
                        <w:bottom w:val="none" w:sz="0" w:space="0" w:color="auto"/>
                        <w:right w:val="none" w:sz="0" w:space="0" w:color="auto"/>
                      </w:divBdr>
                    </w:div>
                    <w:div w:id="1699352321">
                      <w:marLeft w:val="0"/>
                      <w:marRight w:val="0"/>
                      <w:marTop w:val="0"/>
                      <w:marBottom w:val="0"/>
                      <w:divBdr>
                        <w:top w:val="none" w:sz="0" w:space="0" w:color="auto"/>
                        <w:left w:val="none" w:sz="0" w:space="0" w:color="auto"/>
                        <w:bottom w:val="none" w:sz="0" w:space="0" w:color="auto"/>
                        <w:right w:val="none" w:sz="0" w:space="0" w:color="auto"/>
                      </w:divBdr>
                    </w:div>
                    <w:div w:id="487404278">
                      <w:marLeft w:val="0"/>
                      <w:marRight w:val="0"/>
                      <w:marTop w:val="0"/>
                      <w:marBottom w:val="0"/>
                      <w:divBdr>
                        <w:top w:val="none" w:sz="0" w:space="0" w:color="auto"/>
                        <w:left w:val="none" w:sz="0" w:space="0" w:color="auto"/>
                        <w:bottom w:val="none" w:sz="0" w:space="0" w:color="auto"/>
                        <w:right w:val="none" w:sz="0" w:space="0" w:color="auto"/>
                      </w:divBdr>
                    </w:div>
                  </w:divsChild>
                </w:div>
                <w:div w:id="139539307">
                  <w:marLeft w:val="0"/>
                  <w:marRight w:val="0"/>
                  <w:marTop w:val="0"/>
                  <w:marBottom w:val="0"/>
                  <w:divBdr>
                    <w:top w:val="none" w:sz="0" w:space="0" w:color="auto"/>
                    <w:left w:val="none" w:sz="0" w:space="0" w:color="auto"/>
                    <w:bottom w:val="none" w:sz="0" w:space="0" w:color="auto"/>
                    <w:right w:val="none" w:sz="0" w:space="0" w:color="auto"/>
                  </w:divBdr>
                  <w:divsChild>
                    <w:div w:id="1441410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562252">
          <w:marLeft w:val="0"/>
          <w:marRight w:val="0"/>
          <w:marTop w:val="0"/>
          <w:marBottom w:val="0"/>
          <w:divBdr>
            <w:top w:val="none" w:sz="0" w:space="0" w:color="auto"/>
            <w:left w:val="none" w:sz="0" w:space="0" w:color="auto"/>
            <w:bottom w:val="none" w:sz="0" w:space="0" w:color="auto"/>
            <w:right w:val="none" w:sz="0" w:space="0" w:color="auto"/>
          </w:divBdr>
        </w:div>
        <w:div w:id="1321158019">
          <w:marLeft w:val="0"/>
          <w:marRight w:val="0"/>
          <w:marTop w:val="0"/>
          <w:marBottom w:val="0"/>
          <w:divBdr>
            <w:top w:val="none" w:sz="0" w:space="0" w:color="auto"/>
            <w:left w:val="none" w:sz="0" w:space="0" w:color="auto"/>
            <w:bottom w:val="none" w:sz="0" w:space="0" w:color="auto"/>
            <w:right w:val="none" w:sz="0" w:space="0" w:color="auto"/>
          </w:divBdr>
        </w:div>
        <w:div w:id="1594632199">
          <w:marLeft w:val="0"/>
          <w:marRight w:val="0"/>
          <w:marTop w:val="0"/>
          <w:marBottom w:val="0"/>
          <w:divBdr>
            <w:top w:val="none" w:sz="0" w:space="0" w:color="auto"/>
            <w:left w:val="none" w:sz="0" w:space="0" w:color="auto"/>
            <w:bottom w:val="none" w:sz="0" w:space="0" w:color="auto"/>
            <w:right w:val="none" w:sz="0" w:space="0" w:color="auto"/>
          </w:divBdr>
        </w:div>
        <w:div w:id="570581635">
          <w:marLeft w:val="0"/>
          <w:marRight w:val="0"/>
          <w:marTop w:val="0"/>
          <w:marBottom w:val="0"/>
          <w:divBdr>
            <w:top w:val="none" w:sz="0" w:space="0" w:color="auto"/>
            <w:left w:val="none" w:sz="0" w:space="0" w:color="auto"/>
            <w:bottom w:val="none" w:sz="0" w:space="0" w:color="auto"/>
            <w:right w:val="none" w:sz="0" w:space="0" w:color="auto"/>
          </w:divBdr>
          <w:divsChild>
            <w:div w:id="22169496">
              <w:marLeft w:val="-75"/>
              <w:marRight w:val="0"/>
              <w:marTop w:val="30"/>
              <w:marBottom w:val="30"/>
              <w:divBdr>
                <w:top w:val="none" w:sz="0" w:space="0" w:color="auto"/>
                <w:left w:val="none" w:sz="0" w:space="0" w:color="auto"/>
                <w:bottom w:val="none" w:sz="0" w:space="0" w:color="auto"/>
                <w:right w:val="none" w:sz="0" w:space="0" w:color="auto"/>
              </w:divBdr>
              <w:divsChild>
                <w:div w:id="589394504">
                  <w:marLeft w:val="0"/>
                  <w:marRight w:val="0"/>
                  <w:marTop w:val="0"/>
                  <w:marBottom w:val="0"/>
                  <w:divBdr>
                    <w:top w:val="none" w:sz="0" w:space="0" w:color="auto"/>
                    <w:left w:val="none" w:sz="0" w:space="0" w:color="auto"/>
                    <w:bottom w:val="none" w:sz="0" w:space="0" w:color="auto"/>
                    <w:right w:val="none" w:sz="0" w:space="0" w:color="auto"/>
                  </w:divBdr>
                  <w:divsChild>
                    <w:div w:id="673339175">
                      <w:marLeft w:val="0"/>
                      <w:marRight w:val="0"/>
                      <w:marTop w:val="0"/>
                      <w:marBottom w:val="0"/>
                      <w:divBdr>
                        <w:top w:val="none" w:sz="0" w:space="0" w:color="auto"/>
                        <w:left w:val="none" w:sz="0" w:space="0" w:color="auto"/>
                        <w:bottom w:val="none" w:sz="0" w:space="0" w:color="auto"/>
                        <w:right w:val="none" w:sz="0" w:space="0" w:color="auto"/>
                      </w:divBdr>
                    </w:div>
                    <w:div w:id="87585731">
                      <w:marLeft w:val="0"/>
                      <w:marRight w:val="0"/>
                      <w:marTop w:val="0"/>
                      <w:marBottom w:val="0"/>
                      <w:divBdr>
                        <w:top w:val="none" w:sz="0" w:space="0" w:color="auto"/>
                        <w:left w:val="none" w:sz="0" w:space="0" w:color="auto"/>
                        <w:bottom w:val="none" w:sz="0" w:space="0" w:color="auto"/>
                        <w:right w:val="none" w:sz="0" w:space="0" w:color="auto"/>
                      </w:divBdr>
                    </w:div>
                  </w:divsChild>
                </w:div>
                <w:div w:id="952056379">
                  <w:marLeft w:val="0"/>
                  <w:marRight w:val="0"/>
                  <w:marTop w:val="0"/>
                  <w:marBottom w:val="0"/>
                  <w:divBdr>
                    <w:top w:val="none" w:sz="0" w:space="0" w:color="auto"/>
                    <w:left w:val="none" w:sz="0" w:space="0" w:color="auto"/>
                    <w:bottom w:val="none" w:sz="0" w:space="0" w:color="auto"/>
                    <w:right w:val="none" w:sz="0" w:space="0" w:color="auto"/>
                  </w:divBdr>
                  <w:divsChild>
                    <w:div w:id="1752652434">
                      <w:marLeft w:val="0"/>
                      <w:marRight w:val="0"/>
                      <w:marTop w:val="0"/>
                      <w:marBottom w:val="0"/>
                      <w:divBdr>
                        <w:top w:val="none" w:sz="0" w:space="0" w:color="auto"/>
                        <w:left w:val="none" w:sz="0" w:space="0" w:color="auto"/>
                        <w:bottom w:val="none" w:sz="0" w:space="0" w:color="auto"/>
                        <w:right w:val="none" w:sz="0" w:space="0" w:color="auto"/>
                      </w:divBdr>
                    </w:div>
                    <w:div w:id="875852352">
                      <w:marLeft w:val="0"/>
                      <w:marRight w:val="0"/>
                      <w:marTop w:val="0"/>
                      <w:marBottom w:val="0"/>
                      <w:divBdr>
                        <w:top w:val="none" w:sz="0" w:space="0" w:color="auto"/>
                        <w:left w:val="none" w:sz="0" w:space="0" w:color="auto"/>
                        <w:bottom w:val="none" w:sz="0" w:space="0" w:color="auto"/>
                        <w:right w:val="none" w:sz="0" w:space="0" w:color="auto"/>
                      </w:divBdr>
                    </w:div>
                  </w:divsChild>
                </w:div>
                <w:div w:id="1311865494">
                  <w:marLeft w:val="0"/>
                  <w:marRight w:val="0"/>
                  <w:marTop w:val="0"/>
                  <w:marBottom w:val="0"/>
                  <w:divBdr>
                    <w:top w:val="none" w:sz="0" w:space="0" w:color="auto"/>
                    <w:left w:val="none" w:sz="0" w:space="0" w:color="auto"/>
                    <w:bottom w:val="none" w:sz="0" w:space="0" w:color="auto"/>
                    <w:right w:val="none" w:sz="0" w:space="0" w:color="auto"/>
                  </w:divBdr>
                  <w:divsChild>
                    <w:div w:id="74984740">
                      <w:marLeft w:val="0"/>
                      <w:marRight w:val="0"/>
                      <w:marTop w:val="0"/>
                      <w:marBottom w:val="0"/>
                      <w:divBdr>
                        <w:top w:val="none" w:sz="0" w:space="0" w:color="auto"/>
                        <w:left w:val="none" w:sz="0" w:space="0" w:color="auto"/>
                        <w:bottom w:val="none" w:sz="0" w:space="0" w:color="auto"/>
                        <w:right w:val="none" w:sz="0" w:space="0" w:color="auto"/>
                      </w:divBdr>
                    </w:div>
                    <w:div w:id="1231380906">
                      <w:marLeft w:val="0"/>
                      <w:marRight w:val="0"/>
                      <w:marTop w:val="0"/>
                      <w:marBottom w:val="0"/>
                      <w:divBdr>
                        <w:top w:val="none" w:sz="0" w:space="0" w:color="auto"/>
                        <w:left w:val="none" w:sz="0" w:space="0" w:color="auto"/>
                        <w:bottom w:val="none" w:sz="0" w:space="0" w:color="auto"/>
                        <w:right w:val="none" w:sz="0" w:space="0" w:color="auto"/>
                      </w:divBdr>
                    </w:div>
                  </w:divsChild>
                </w:div>
                <w:div w:id="34428383">
                  <w:marLeft w:val="0"/>
                  <w:marRight w:val="0"/>
                  <w:marTop w:val="0"/>
                  <w:marBottom w:val="0"/>
                  <w:divBdr>
                    <w:top w:val="none" w:sz="0" w:space="0" w:color="auto"/>
                    <w:left w:val="none" w:sz="0" w:space="0" w:color="auto"/>
                    <w:bottom w:val="none" w:sz="0" w:space="0" w:color="auto"/>
                    <w:right w:val="none" w:sz="0" w:space="0" w:color="auto"/>
                  </w:divBdr>
                  <w:divsChild>
                    <w:div w:id="86461003">
                      <w:marLeft w:val="0"/>
                      <w:marRight w:val="0"/>
                      <w:marTop w:val="0"/>
                      <w:marBottom w:val="0"/>
                      <w:divBdr>
                        <w:top w:val="none" w:sz="0" w:space="0" w:color="auto"/>
                        <w:left w:val="none" w:sz="0" w:space="0" w:color="auto"/>
                        <w:bottom w:val="none" w:sz="0" w:space="0" w:color="auto"/>
                        <w:right w:val="none" w:sz="0" w:space="0" w:color="auto"/>
                      </w:divBdr>
                    </w:div>
                    <w:div w:id="1087464078">
                      <w:marLeft w:val="0"/>
                      <w:marRight w:val="0"/>
                      <w:marTop w:val="0"/>
                      <w:marBottom w:val="0"/>
                      <w:divBdr>
                        <w:top w:val="none" w:sz="0" w:space="0" w:color="auto"/>
                        <w:left w:val="none" w:sz="0" w:space="0" w:color="auto"/>
                        <w:bottom w:val="none" w:sz="0" w:space="0" w:color="auto"/>
                        <w:right w:val="none" w:sz="0" w:space="0" w:color="auto"/>
                      </w:divBdr>
                    </w:div>
                  </w:divsChild>
                </w:div>
                <w:div w:id="1669363014">
                  <w:marLeft w:val="0"/>
                  <w:marRight w:val="0"/>
                  <w:marTop w:val="0"/>
                  <w:marBottom w:val="0"/>
                  <w:divBdr>
                    <w:top w:val="none" w:sz="0" w:space="0" w:color="auto"/>
                    <w:left w:val="none" w:sz="0" w:space="0" w:color="auto"/>
                    <w:bottom w:val="none" w:sz="0" w:space="0" w:color="auto"/>
                    <w:right w:val="none" w:sz="0" w:space="0" w:color="auto"/>
                  </w:divBdr>
                  <w:divsChild>
                    <w:div w:id="1808863316">
                      <w:marLeft w:val="0"/>
                      <w:marRight w:val="0"/>
                      <w:marTop w:val="0"/>
                      <w:marBottom w:val="0"/>
                      <w:divBdr>
                        <w:top w:val="none" w:sz="0" w:space="0" w:color="auto"/>
                        <w:left w:val="none" w:sz="0" w:space="0" w:color="auto"/>
                        <w:bottom w:val="none" w:sz="0" w:space="0" w:color="auto"/>
                        <w:right w:val="none" w:sz="0" w:space="0" w:color="auto"/>
                      </w:divBdr>
                    </w:div>
                  </w:divsChild>
                </w:div>
                <w:div w:id="1070273100">
                  <w:marLeft w:val="0"/>
                  <w:marRight w:val="0"/>
                  <w:marTop w:val="0"/>
                  <w:marBottom w:val="0"/>
                  <w:divBdr>
                    <w:top w:val="none" w:sz="0" w:space="0" w:color="auto"/>
                    <w:left w:val="none" w:sz="0" w:space="0" w:color="auto"/>
                    <w:bottom w:val="none" w:sz="0" w:space="0" w:color="auto"/>
                    <w:right w:val="none" w:sz="0" w:space="0" w:color="auto"/>
                  </w:divBdr>
                  <w:divsChild>
                    <w:div w:id="573398304">
                      <w:marLeft w:val="0"/>
                      <w:marRight w:val="0"/>
                      <w:marTop w:val="0"/>
                      <w:marBottom w:val="0"/>
                      <w:divBdr>
                        <w:top w:val="none" w:sz="0" w:space="0" w:color="auto"/>
                        <w:left w:val="none" w:sz="0" w:space="0" w:color="auto"/>
                        <w:bottom w:val="none" w:sz="0" w:space="0" w:color="auto"/>
                        <w:right w:val="none" w:sz="0" w:space="0" w:color="auto"/>
                      </w:divBdr>
                    </w:div>
                  </w:divsChild>
                </w:div>
                <w:div w:id="449863204">
                  <w:marLeft w:val="0"/>
                  <w:marRight w:val="0"/>
                  <w:marTop w:val="0"/>
                  <w:marBottom w:val="0"/>
                  <w:divBdr>
                    <w:top w:val="none" w:sz="0" w:space="0" w:color="auto"/>
                    <w:left w:val="none" w:sz="0" w:space="0" w:color="auto"/>
                    <w:bottom w:val="none" w:sz="0" w:space="0" w:color="auto"/>
                    <w:right w:val="none" w:sz="0" w:space="0" w:color="auto"/>
                  </w:divBdr>
                  <w:divsChild>
                    <w:div w:id="1783760837">
                      <w:marLeft w:val="0"/>
                      <w:marRight w:val="0"/>
                      <w:marTop w:val="0"/>
                      <w:marBottom w:val="0"/>
                      <w:divBdr>
                        <w:top w:val="none" w:sz="0" w:space="0" w:color="auto"/>
                        <w:left w:val="none" w:sz="0" w:space="0" w:color="auto"/>
                        <w:bottom w:val="none" w:sz="0" w:space="0" w:color="auto"/>
                        <w:right w:val="none" w:sz="0" w:space="0" w:color="auto"/>
                      </w:divBdr>
                    </w:div>
                  </w:divsChild>
                </w:div>
                <w:div w:id="1622302388">
                  <w:marLeft w:val="0"/>
                  <w:marRight w:val="0"/>
                  <w:marTop w:val="0"/>
                  <w:marBottom w:val="0"/>
                  <w:divBdr>
                    <w:top w:val="none" w:sz="0" w:space="0" w:color="auto"/>
                    <w:left w:val="none" w:sz="0" w:space="0" w:color="auto"/>
                    <w:bottom w:val="none" w:sz="0" w:space="0" w:color="auto"/>
                    <w:right w:val="none" w:sz="0" w:space="0" w:color="auto"/>
                  </w:divBdr>
                  <w:divsChild>
                    <w:div w:id="981614008">
                      <w:marLeft w:val="0"/>
                      <w:marRight w:val="0"/>
                      <w:marTop w:val="0"/>
                      <w:marBottom w:val="0"/>
                      <w:divBdr>
                        <w:top w:val="none" w:sz="0" w:space="0" w:color="auto"/>
                        <w:left w:val="none" w:sz="0" w:space="0" w:color="auto"/>
                        <w:bottom w:val="none" w:sz="0" w:space="0" w:color="auto"/>
                        <w:right w:val="none" w:sz="0" w:space="0" w:color="auto"/>
                      </w:divBdr>
                    </w:div>
                  </w:divsChild>
                </w:div>
                <w:div w:id="1900969874">
                  <w:marLeft w:val="0"/>
                  <w:marRight w:val="0"/>
                  <w:marTop w:val="0"/>
                  <w:marBottom w:val="0"/>
                  <w:divBdr>
                    <w:top w:val="none" w:sz="0" w:space="0" w:color="auto"/>
                    <w:left w:val="none" w:sz="0" w:space="0" w:color="auto"/>
                    <w:bottom w:val="none" w:sz="0" w:space="0" w:color="auto"/>
                    <w:right w:val="none" w:sz="0" w:space="0" w:color="auto"/>
                  </w:divBdr>
                  <w:divsChild>
                    <w:div w:id="1296833351">
                      <w:marLeft w:val="0"/>
                      <w:marRight w:val="0"/>
                      <w:marTop w:val="0"/>
                      <w:marBottom w:val="0"/>
                      <w:divBdr>
                        <w:top w:val="none" w:sz="0" w:space="0" w:color="auto"/>
                        <w:left w:val="none" w:sz="0" w:space="0" w:color="auto"/>
                        <w:bottom w:val="none" w:sz="0" w:space="0" w:color="auto"/>
                        <w:right w:val="none" w:sz="0" w:space="0" w:color="auto"/>
                      </w:divBdr>
                    </w:div>
                  </w:divsChild>
                </w:div>
                <w:div w:id="390815353">
                  <w:marLeft w:val="0"/>
                  <w:marRight w:val="0"/>
                  <w:marTop w:val="0"/>
                  <w:marBottom w:val="0"/>
                  <w:divBdr>
                    <w:top w:val="none" w:sz="0" w:space="0" w:color="auto"/>
                    <w:left w:val="none" w:sz="0" w:space="0" w:color="auto"/>
                    <w:bottom w:val="none" w:sz="0" w:space="0" w:color="auto"/>
                    <w:right w:val="none" w:sz="0" w:space="0" w:color="auto"/>
                  </w:divBdr>
                  <w:divsChild>
                    <w:div w:id="744691077">
                      <w:marLeft w:val="0"/>
                      <w:marRight w:val="0"/>
                      <w:marTop w:val="0"/>
                      <w:marBottom w:val="0"/>
                      <w:divBdr>
                        <w:top w:val="none" w:sz="0" w:space="0" w:color="auto"/>
                        <w:left w:val="none" w:sz="0" w:space="0" w:color="auto"/>
                        <w:bottom w:val="none" w:sz="0" w:space="0" w:color="auto"/>
                        <w:right w:val="none" w:sz="0" w:space="0" w:color="auto"/>
                      </w:divBdr>
                    </w:div>
                  </w:divsChild>
                </w:div>
                <w:div w:id="1526014070">
                  <w:marLeft w:val="0"/>
                  <w:marRight w:val="0"/>
                  <w:marTop w:val="0"/>
                  <w:marBottom w:val="0"/>
                  <w:divBdr>
                    <w:top w:val="none" w:sz="0" w:space="0" w:color="auto"/>
                    <w:left w:val="none" w:sz="0" w:space="0" w:color="auto"/>
                    <w:bottom w:val="none" w:sz="0" w:space="0" w:color="auto"/>
                    <w:right w:val="none" w:sz="0" w:space="0" w:color="auto"/>
                  </w:divBdr>
                  <w:divsChild>
                    <w:div w:id="1551988707">
                      <w:marLeft w:val="0"/>
                      <w:marRight w:val="0"/>
                      <w:marTop w:val="0"/>
                      <w:marBottom w:val="0"/>
                      <w:divBdr>
                        <w:top w:val="none" w:sz="0" w:space="0" w:color="auto"/>
                        <w:left w:val="none" w:sz="0" w:space="0" w:color="auto"/>
                        <w:bottom w:val="none" w:sz="0" w:space="0" w:color="auto"/>
                        <w:right w:val="none" w:sz="0" w:space="0" w:color="auto"/>
                      </w:divBdr>
                    </w:div>
                  </w:divsChild>
                </w:div>
                <w:div w:id="1161000204">
                  <w:marLeft w:val="0"/>
                  <w:marRight w:val="0"/>
                  <w:marTop w:val="0"/>
                  <w:marBottom w:val="0"/>
                  <w:divBdr>
                    <w:top w:val="none" w:sz="0" w:space="0" w:color="auto"/>
                    <w:left w:val="none" w:sz="0" w:space="0" w:color="auto"/>
                    <w:bottom w:val="none" w:sz="0" w:space="0" w:color="auto"/>
                    <w:right w:val="none" w:sz="0" w:space="0" w:color="auto"/>
                  </w:divBdr>
                  <w:divsChild>
                    <w:div w:id="1727407465">
                      <w:marLeft w:val="0"/>
                      <w:marRight w:val="0"/>
                      <w:marTop w:val="0"/>
                      <w:marBottom w:val="0"/>
                      <w:divBdr>
                        <w:top w:val="none" w:sz="0" w:space="0" w:color="auto"/>
                        <w:left w:val="none" w:sz="0" w:space="0" w:color="auto"/>
                        <w:bottom w:val="none" w:sz="0" w:space="0" w:color="auto"/>
                        <w:right w:val="none" w:sz="0" w:space="0" w:color="auto"/>
                      </w:divBdr>
                    </w:div>
                  </w:divsChild>
                </w:div>
                <w:div w:id="272903779">
                  <w:marLeft w:val="0"/>
                  <w:marRight w:val="0"/>
                  <w:marTop w:val="0"/>
                  <w:marBottom w:val="0"/>
                  <w:divBdr>
                    <w:top w:val="none" w:sz="0" w:space="0" w:color="auto"/>
                    <w:left w:val="none" w:sz="0" w:space="0" w:color="auto"/>
                    <w:bottom w:val="none" w:sz="0" w:space="0" w:color="auto"/>
                    <w:right w:val="none" w:sz="0" w:space="0" w:color="auto"/>
                  </w:divBdr>
                  <w:divsChild>
                    <w:div w:id="45376272">
                      <w:marLeft w:val="0"/>
                      <w:marRight w:val="0"/>
                      <w:marTop w:val="0"/>
                      <w:marBottom w:val="0"/>
                      <w:divBdr>
                        <w:top w:val="none" w:sz="0" w:space="0" w:color="auto"/>
                        <w:left w:val="none" w:sz="0" w:space="0" w:color="auto"/>
                        <w:bottom w:val="none" w:sz="0" w:space="0" w:color="auto"/>
                        <w:right w:val="none" w:sz="0" w:space="0" w:color="auto"/>
                      </w:divBdr>
                    </w:div>
                  </w:divsChild>
                </w:div>
                <w:div w:id="1009715875">
                  <w:marLeft w:val="0"/>
                  <w:marRight w:val="0"/>
                  <w:marTop w:val="0"/>
                  <w:marBottom w:val="0"/>
                  <w:divBdr>
                    <w:top w:val="none" w:sz="0" w:space="0" w:color="auto"/>
                    <w:left w:val="none" w:sz="0" w:space="0" w:color="auto"/>
                    <w:bottom w:val="none" w:sz="0" w:space="0" w:color="auto"/>
                    <w:right w:val="none" w:sz="0" w:space="0" w:color="auto"/>
                  </w:divBdr>
                  <w:divsChild>
                    <w:div w:id="459348525">
                      <w:marLeft w:val="0"/>
                      <w:marRight w:val="0"/>
                      <w:marTop w:val="0"/>
                      <w:marBottom w:val="0"/>
                      <w:divBdr>
                        <w:top w:val="none" w:sz="0" w:space="0" w:color="auto"/>
                        <w:left w:val="none" w:sz="0" w:space="0" w:color="auto"/>
                        <w:bottom w:val="none" w:sz="0" w:space="0" w:color="auto"/>
                        <w:right w:val="none" w:sz="0" w:space="0" w:color="auto"/>
                      </w:divBdr>
                    </w:div>
                  </w:divsChild>
                </w:div>
                <w:div w:id="873074990">
                  <w:marLeft w:val="0"/>
                  <w:marRight w:val="0"/>
                  <w:marTop w:val="0"/>
                  <w:marBottom w:val="0"/>
                  <w:divBdr>
                    <w:top w:val="none" w:sz="0" w:space="0" w:color="auto"/>
                    <w:left w:val="none" w:sz="0" w:space="0" w:color="auto"/>
                    <w:bottom w:val="none" w:sz="0" w:space="0" w:color="auto"/>
                    <w:right w:val="none" w:sz="0" w:space="0" w:color="auto"/>
                  </w:divBdr>
                  <w:divsChild>
                    <w:div w:id="716733747">
                      <w:marLeft w:val="0"/>
                      <w:marRight w:val="0"/>
                      <w:marTop w:val="0"/>
                      <w:marBottom w:val="0"/>
                      <w:divBdr>
                        <w:top w:val="none" w:sz="0" w:space="0" w:color="auto"/>
                        <w:left w:val="none" w:sz="0" w:space="0" w:color="auto"/>
                        <w:bottom w:val="none" w:sz="0" w:space="0" w:color="auto"/>
                        <w:right w:val="none" w:sz="0" w:space="0" w:color="auto"/>
                      </w:divBdr>
                    </w:div>
                  </w:divsChild>
                </w:div>
                <w:div w:id="600064654">
                  <w:marLeft w:val="0"/>
                  <w:marRight w:val="0"/>
                  <w:marTop w:val="0"/>
                  <w:marBottom w:val="0"/>
                  <w:divBdr>
                    <w:top w:val="none" w:sz="0" w:space="0" w:color="auto"/>
                    <w:left w:val="none" w:sz="0" w:space="0" w:color="auto"/>
                    <w:bottom w:val="none" w:sz="0" w:space="0" w:color="auto"/>
                    <w:right w:val="none" w:sz="0" w:space="0" w:color="auto"/>
                  </w:divBdr>
                  <w:divsChild>
                    <w:div w:id="725686271">
                      <w:marLeft w:val="0"/>
                      <w:marRight w:val="0"/>
                      <w:marTop w:val="0"/>
                      <w:marBottom w:val="0"/>
                      <w:divBdr>
                        <w:top w:val="none" w:sz="0" w:space="0" w:color="auto"/>
                        <w:left w:val="none" w:sz="0" w:space="0" w:color="auto"/>
                        <w:bottom w:val="none" w:sz="0" w:space="0" w:color="auto"/>
                        <w:right w:val="none" w:sz="0" w:space="0" w:color="auto"/>
                      </w:divBdr>
                    </w:div>
                  </w:divsChild>
                </w:div>
                <w:div w:id="596719220">
                  <w:marLeft w:val="0"/>
                  <w:marRight w:val="0"/>
                  <w:marTop w:val="0"/>
                  <w:marBottom w:val="0"/>
                  <w:divBdr>
                    <w:top w:val="none" w:sz="0" w:space="0" w:color="auto"/>
                    <w:left w:val="none" w:sz="0" w:space="0" w:color="auto"/>
                    <w:bottom w:val="none" w:sz="0" w:space="0" w:color="auto"/>
                    <w:right w:val="none" w:sz="0" w:space="0" w:color="auto"/>
                  </w:divBdr>
                  <w:divsChild>
                    <w:div w:id="1639605676">
                      <w:marLeft w:val="0"/>
                      <w:marRight w:val="0"/>
                      <w:marTop w:val="0"/>
                      <w:marBottom w:val="0"/>
                      <w:divBdr>
                        <w:top w:val="none" w:sz="0" w:space="0" w:color="auto"/>
                        <w:left w:val="none" w:sz="0" w:space="0" w:color="auto"/>
                        <w:bottom w:val="none" w:sz="0" w:space="0" w:color="auto"/>
                        <w:right w:val="none" w:sz="0" w:space="0" w:color="auto"/>
                      </w:divBdr>
                    </w:div>
                  </w:divsChild>
                </w:div>
                <w:div w:id="911962205">
                  <w:marLeft w:val="0"/>
                  <w:marRight w:val="0"/>
                  <w:marTop w:val="0"/>
                  <w:marBottom w:val="0"/>
                  <w:divBdr>
                    <w:top w:val="none" w:sz="0" w:space="0" w:color="auto"/>
                    <w:left w:val="none" w:sz="0" w:space="0" w:color="auto"/>
                    <w:bottom w:val="none" w:sz="0" w:space="0" w:color="auto"/>
                    <w:right w:val="none" w:sz="0" w:space="0" w:color="auto"/>
                  </w:divBdr>
                  <w:divsChild>
                    <w:div w:id="469707283">
                      <w:marLeft w:val="0"/>
                      <w:marRight w:val="0"/>
                      <w:marTop w:val="0"/>
                      <w:marBottom w:val="0"/>
                      <w:divBdr>
                        <w:top w:val="none" w:sz="0" w:space="0" w:color="auto"/>
                        <w:left w:val="none" w:sz="0" w:space="0" w:color="auto"/>
                        <w:bottom w:val="none" w:sz="0" w:space="0" w:color="auto"/>
                        <w:right w:val="none" w:sz="0" w:space="0" w:color="auto"/>
                      </w:divBdr>
                    </w:div>
                  </w:divsChild>
                </w:div>
                <w:div w:id="182549651">
                  <w:marLeft w:val="0"/>
                  <w:marRight w:val="0"/>
                  <w:marTop w:val="0"/>
                  <w:marBottom w:val="0"/>
                  <w:divBdr>
                    <w:top w:val="none" w:sz="0" w:space="0" w:color="auto"/>
                    <w:left w:val="none" w:sz="0" w:space="0" w:color="auto"/>
                    <w:bottom w:val="none" w:sz="0" w:space="0" w:color="auto"/>
                    <w:right w:val="none" w:sz="0" w:space="0" w:color="auto"/>
                  </w:divBdr>
                  <w:divsChild>
                    <w:div w:id="1018694857">
                      <w:marLeft w:val="0"/>
                      <w:marRight w:val="0"/>
                      <w:marTop w:val="0"/>
                      <w:marBottom w:val="0"/>
                      <w:divBdr>
                        <w:top w:val="none" w:sz="0" w:space="0" w:color="auto"/>
                        <w:left w:val="none" w:sz="0" w:space="0" w:color="auto"/>
                        <w:bottom w:val="none" w:sz="0" w:space="0" w:color="auto"/>
                        <w:right w:val="none" w:sz="0" w:space="0" w:color="auto"/>
                      </w:divBdr>
                    </w:div>
                  </w:divsChild>
                </w:div>
                <w:div w:id="1709530346">
                  <w:marLeft w:val="0"/>
                  <w:marRight w:val="0"/>
                  <w:marTop w:val="0"/>
                  <w:marBottom w:val="0"/>
                  <w:divBdr>
                    <w:top w:val="none" w:sz="0" w:space="0" w:color="auto"/>
                    <w:left w:val="none" w:sz="0" w:space="0" w:color="auto"/>
                    <w:bottom w:val="none" w:sz="0" w:space="0" w:color="auto"/>
                    <w:right w:val="none" w:sz="0" w:space="0" w:color="auto"/>
                  </w:divBdr>
                  <w:divsChild>
                    <w:div w:id="1335451794">
                      <w:marLeft w:val="0"/>
                      <w:marRight w:val="0"/>
                      <w:marTop w:val="0"/>
                      <w:marBottom w:val="0"/>
                      <w:divBdr>
                        <w:top w:val="none" w:sz="0" w:space="0" w:color="auto"/>
                        <w:left w:val="none" w:sz="0" w:space="0" w:color="auto"/>
                        <w:bottom w:val="none" w:sz="0" w:space="0" w:color="auto"/>
                        <w:right w:val="none" w:sz="0" w:space="0" w:color="auto"/>
                      </w:divBdr>
                    </w:div>
                  </w:divsChild>
                </w:div>
                <w:div w:id="1273396011">
                  <w:marLeft w:val="0"/>
                  <w:marRight w:val="0"/>
                  <w:marTop w:val="0"/>
                  <w:marBottom w:val="0"/>
                  <w:divBdr>
                    <w:top w:val="none" w:sz="0" w:space="0" w:color="auto"/>
                    <w:left w:val="none" w:sz="0" w:space="0" w:color="auto"/>
                    <w:bottom w:val="none" w:sz="0" w:space="0" w:color="auto"/>
                    <w:right w:val="none" w:sz="0" w:space="0" w:color="auto"/>
                  </w:divBdr>
                  <w:divsChild>
                    <w:div w:id="805781577">
                      <w:marLeft w:val="0"/>
                      <w:marRight w:val="0"/>
                      <w:marTop w:val="0"/>
                      <w:marBottom w:val="0"/>
                      <w:divBdr>
                        <w:top w:val="none" w:sz="0" w:space="0" w:color="auto"/>
                        <w:left w:val="none" w:sz="0" w:space="0" w:color="auto"/>
                        <w:bottom w:val="none" w:sz="0" w:space="0" w:color="auto"/>
                        <w:right w:val="none" w:sz="0" w:space="0" w:color="auto"/>
                      </w:divBdr>
                    </w:div>
                    <w:div w:id="1235550360">
                      <w:marLeft w:val="0"/>
                      <w:marRight w:val="0"/>
                      <w:marTop w:val="0"/>
                      <w:marBottom w:val="0"/>
                      <w:divBdr>
                        <w:top w:val="none" w:sz="0" w:space="0" w:color="auto"/>
                        <w:left w:val="none" w:sz="0" w:space="0" w:color="auto"/>
                        <w:bottom w:val="none" w:sz="0" w:space="0" w:color="auto"/>
                        <w:right w:val="none" w:sz="0" w:space="0" w:color="auto"/>
                      </w:divBdr>
                    </w:div>
                  </w:divsChild>
                </w:div>
                <w:div w:id="1129931402">
                  <w:marLeft w:val="0"/>
                  <w:marRight w:val="0"/>
                  <w:marTop w:val="0"/>
                  <w:marBottom w:val="0"/>
                  <w:divBdr>
                    <w:top w:val="none" w:sz="0" w:space="0" w:color="auto"/>
                    <w:left w:val="none" w:sz="0" w:space="0" w:color="auto"/>
                    <w:bottom w:val="none" w:sz="0" w:space="0" w:color="auto"/>
                    <w:right w:val="none" w:sz="0" w:space="0" w:color="auto"/>
                  </w:divBdr>
                  <w:divsChild>
                    <w:div w:id="1575817093">
                      <w:marLeft w:val="0"/>
                      <w:marRight w:val="0"/>
                      <w:marTop w:val="0"/>
                      <w:marBottom w:val="0"/>
                      <w:divBdr>
                        <w:top w:val="none" w:sz="0" w:space="0" w:color="auto"/>
                        <w:left w:val="none" w:sz="0" w:space="0" w:color="auto"/>
                        <w:bottom w:val="none" w:sz="0" w:space="0" w:color="auto"/>
                        <w:right w:val="none" w:sz="0" w:space="0" w:color="auto"/>
                      </w:divBdr>
                    </w:div>
                    <w:div w:id="1821923433">
                      <w:marLeft w:val="0"/>
                      <w:marRight w:val="0"/>
                      <w:marTop w:val="0"/>
                      <w:marBottom w:val="0"/>
                      <w:divBdr>
                        <w:top w:val="none" w:sz="0" w:space="0" w:color="auto"/>
                        <w:left w:val="none" w:sz="0" w:space="0" w:color="auto"/>
                        <w:bottom w:val="none" w:sz="0" w:space="0" w:color="auto"/>
                        <w:right w:val="none" w:sz="0" w:space="0" w:color="auto"/>
                      </w:divBdr>
                    </w:div>
                  </w:divsChild>
                </w:div>
                <w:div w:id="1340694116">
                  <w:marLeft w:val="0"/>
                  <w:marRight w:val="0"/>
                  <w:marTop w:val="0"/>
                  <w:marBottom w:val="0"/>
                  <w:divBdr>
                    <w:top w:val="none" w:sz="0" w:space="0" w:color="auto"/>
                    <w:left w:val="none" w:sz="0" w:space="0" w:color="auto"/>
                    <w:bottom w:val="none" w:sz="0" w:space="0" w:color="auto"/>
                    <w:right w:val="none" w:sz="0" w:space="0" w:color="auto"/>
                  </w:divBdr>
                  <w:divsChild>
                    <w:div w:id="1747534197">
                      <w:marLeft w:val="0"/>
                      <w:marRight w:val="0"/>
                      <w:marTop w:val="0"/>
                      <w:marBottom w:val="0"/>
                      <w:divBdr>
                        <w:top w:val="none" w:sz="0" w:space="0" w:color="auto"/>
                        <w:left w:val="none" w:sz="0" w:space="0" w:color="auto"/>
                        <w:bottom w:val="none" w:sz="0" w:space="0" w:color="auto"/>
                        <w:right w:val="none" w:sz="0" w:space="0" w:color="auto"/>
                      </w:divBdr>
                    </w:div>
                    <w:div w:id="830365778">
                      <w:marLeft w:val="0"/>
                      <w:marRight w:val="0"/>
                      <w:marTop w:val="0"/>
                      <w:marBottom w:val="0"/>
                      <w:divBdr>
                        <w:top w:val="none" w:sz="0" w:space="0" w:color="auto"/>
                        <w:left w:val="none" w:sz="0" w:space="0" w:color="auto"/>
                        <w:bottom w:val="none" w:sz="0" w:space="0" w:color="auto"/>
                        <w:right w:val="none" w:sz="0" w:space="0" w:color="auto"/>
                      </w:divBdr>
                    </w:div>
                  </w:divsChild>
                </w:div>
                <w:div w:id="1317494567">
                  <w:marLeft w:val="0"/>
                  <w:marRight w:val="0"/>
                  <w:marTop w:val="0"/>
                  <w:marBottom w:val="0"/>
                  <w:divBdr>
                    <w:top w:val="none" w:sz="0" w:space="0" w:color="auto"/>
                    <w:left w:val="none" w:sz="0" w:space="0" w:color="auto"/>
                    <w:bottom w:val="none" w:sz="0" w:space="0" w:color="auto"/>
                    <w:right w:val="none" w:sz="0" w:space="0" w:color="auto"/>
                  </w:divBdr>
                  <w:divsChild>
                    <w:div w:id="1316842071">
                      <w:marLeft w:val="0"/>
                      <w:marRight w:val="0"/>
                      <w:marTop w:val="0"/>
                      <w:marBottom w:val="0"/>
                      <w:divBdr>
                        <w:top w:val="none" w:sz="0" w:space="0" w:color="auto"/>
                        <w:left w:val="none" w:sz="0" w:space="0" w:color="auto"/>
                        <w:bottom w:val="none" w:sz="0" w:space="0" w:color="auto"/>
                        <w:right w:val="none" w:sz="0" w:space="0" w:color="auto"/>
                      </w:divBdr>
                    </w:div>
                    <w:div w:id="1111438865">
                      <w:marLeft w:val="0"/>
                      <w:marRight w:val="0"/>
                      <w:marTop w:val="0"/>
                      <w:marBottom w:val="0"/>
                      <w:divBdr>
                        <w:top w:val="none" w:sz="0" w:space="0" w:color="auto"/>
                        <w:left w:val="none" w:sz="0" w:space="0" w:color="auto"/>
                        <w:bottom w:val="none" w:sz="0" w:space="0" w:color="auto"/>
                        <w:right w:val="none" w:sz="0" w:space="0" w:color="auto"/>
                      </w:divBdr>
                    </w:div>
                  </w:divsChild>
                </w:div>
                <w:div w:id="209848148">
                  <w:marLeft w:val="0"/>
                  <w:marRight w:val="0"/>
                  <w:marTop w:val="0"/>
                  <w:marBottom w:val="0"/>
                  <w:divBdr>
                    <w:top w:val="none" w:sz="0" w:space="0" w:color="auto"/>
                    <w:left w:val="none" w:sz="0" w:space="0" w:color="auto"/>
                    <w:bottom w:val="none" w:sz="0" w:space="0" w:color="auto"/>
                    <w:right w:val="none" w:sz="0" w:space="0" w:color="auto"/>
                  </w:divBdr>
                  <w:divsChild>
                    <w:div w:id="1964573580">
                      <w:marLeft w:val="0"/>
                      <w:marRight w:val="0"/>
                      <w:marTop w:val="0"/>
                      <w:marBottom w:val="0"/>
                      <w:divBdr>
                        <w:top w:val="none" w:sz="0" w:space="0" w:color="auto"/>
                        <w:left w:val="none" w:sz="0" w:space="0" w:color="auto"/>
                        <w:bottom w:val="none" w:sz="0" w:space="0" w:color="auto"/>
                        <w:right w:val="none" w:sz="0" w:space="0" w:color="auto"/>
                      </w:divBdr>
                    </w:div>
                  </w:divsChild>
                </w:div>
                <w:div w:id="1637223770">
                  <w:marLeft w:val="0"/>
                  <w:marRight w:val="0"/>
                  <w:marTop w:val="0"/>
                  <w:marBottom w:val="0"/>
                  <w:divBdr>
                    <w:top w:val="none" w:sz="0" w:space="0" w:color="auto"/>
                    <w:left w:val="none" w:sz="0" w:space="0" w:color="auto"/>
                    <w:bottom w:val="none" w:sz="0" w:space="0" w:color="auto"/>
                    <w:right w:val="none" w:sz="0" w:space="0" w:color="auto"/>
                  </w:divBdr>
                  <w:divsChild>
                    <w:div w:id="563682101">
                      <w:marLeft w:val="0"/>
                      <w:marRight w:val="0"/>
                      <w:marTop w:val="0"/>
                      <w:marBottom w:val="0"/>
                      <w:divBdr>
                        <w:top w:val="none" w:sz="0" w:space="0" w:color="auto"/>
                        <w:left w:val="none" w:sz="0" w:space="0" w:color="auto"/>
                        <w:bottom w:val="none" w:sz="0" w:space="0" w:color="auto"/>
                        <w:right w:val="none" w:sz="0" w:space="0" w:color="auto"/>
                      </w:divBdr>
                    </w:div>
                  </w:divsChild>
                </w:div>
                <w:div w:id="271910144">
                  <w:marLeft w:val="0"/>
                  <w:marRight w:val="0"/>
                  <w:marTop w:val="0"/>
                  <w:marBottom w:val="0"/>
                  <w:divBdr>
                    <w:top w:val="none" w:sz="0" w:space="0" w:color="auto"/>
                    <w:left w:val="none" w:sz="0" w:space="0" w:color="auto"/>
                    <w:bottom w:val="none" w:sz="0" w:space="0" w:color="auto"/>
                    <w:right w:val="none" w:sz="0" w:space="0" w:color="auto"/>
                  </w:divBdr>
                  <w:divsChild>
                    <w:div w:id="1075709225">
                      <w:marLeft w:val="0"/>
                      <w:marRight w:val="0"/>
                      <w:marTop w:val="0"/>
                      <w:marBottom w:val="0"/>
                      <w:divBdr>
                        <w:top w:val="none" w:sz="0" w:space="0" w:color="auto"/>
                        <w:left w:val="none" w:sz="0" w:space="0" w:color="auto"/>
                        <w:bottom w:val="none" w:sz="0" w:space="0" w:color="auto"/>
                        <w:right w:val="none" w:sz="0" w:space="0" w:color="auto"/>
                      </w:divBdr>
                    </w:div>
                  </w:divsChild>
                </w:div>
                <w:div w:id="1406143042">
                  <w:marLeft w:val="0"/>
                  <w:marRight w:val="0"/>
                  <w:marTop w:val="0"/>
                  <w:marBottom w:val="0"/>
                  <w:divBdr>
                    <w:top w:val="none" w:sz="0" w:space="0" w:color="auto"/>
                    <w:left w:val="none" w:sz="0" w:space="0" w:color="auto"/>
                    <w:bottom w:val="none" w:sz="0" w:space="0" w:color="auto"/>
                    <w:right w:val="none" w:sz="0" w:space="0" w:color="auto"/>
                  </w:divBdr>
                  <w:divsChild>
                    <w:div w:id="1487819754">
                      <w:marLeft w:val="0"/>
                      <w:marRight w:val="0"/>
                      <w:marTop w:val="0"/>
                      <w:marBottom w:val="0"/>
                      <w:divBdr>
                        <w:top w:val="none" w:sz="0" w:space="0" w:color="auto"/>
                        <w:left w:val="none" w:sz="0" w:space="0" w:color="auto"/>
                        <w:bottom w:val="none" w:sz="0" w:space="0" w:color="auto"/>
                        <w:right w:val="none" w:sz="0" w:space="0" w:color="auto"/>
                      </w:divBdr>
                    </w:div>
                  </w:divsChild>
                </w:div>
                <w:div w:id="276956169">
                  <w:marLeft w:val="0"/>
                  <w:marRight w:val="0"/>
                  <w:marTop w:val="0"/>
                  <w:marBottom w:val="0"/>
                  <w:divBdr>
                    <w:top w:val="none" w:sz="0" w:space="0" w:color="auto"/>
                    <w:left w:val="none" w:sz="0" w:space="0" w:color="auto"/>
                    <w:bottom w:val="none" w:sz="0" w:space="0" w:color="auto"/>
                    <w:right w:val="none" w:sz="0" w:space="0" w:color="auto"/>
                  </w:divBdr>
                  <w:divsChild>
                    <w:div w:id="43800469">
                      <w:marLeft w:val="0"/>
                      <w:marRight w:val="0"/>
                      <w:marTop w:val="0"/>
                      <w:marBottom w:val="0"/>
                      <w:divBdr>
                        <w:top w:val="none" w:sz="0" w:space="0" w:color="auto"/>
                        <w:left w:val="none" w:sz="0" w:space="0" w:color="auto"/>
                        <w:bottom w:val="none" w:sz="0" w:space="0" w:color="auto"/>
                        <w:right w:val="none" w:sz="0" w:space="0" w:color="auto"/>
                      </w:divBdr>
                    </w:div>
                  </w:divsChild>
                </w:div>
                <w:div w:id="2002005313">
                  <w:marLeft w:val="0"/>
                  <w:marRight w:val="0"/>
                  <w:marTop w:val="0"/>
                  <w:marBottom w:val="0"/>
                  <w:divBdr>
                    <w:top w:val="none" w:sz="0" w:space="0" w:color="auto"/>
                    <w:left w:val="none" w:sz="0" w:space="0" w:color="auto"/>
                    <w:bottom w:val="none" w:sz="0" w:space="0" w:color="auto"/>
                    <w:right w:val="none" w:sz="0" w:space="0" w:color="auto"/>
                  </w:divBdr>
                  <w:divsChild>
                    <w:div w:id="1590234253">
                      <w:marLeft w:val="0"/>
                      <w:marRight w:val="0"/>
                      <w:marTop w:val="0"/>
                      <w:marBottom w:val="0"/>
                      <w:divBdr>
                        <w:top w:val="none" w:sz="0" w:space="0" w:color="auto"/>
                        <w:left w:val="none" w:sz="0" w:space="0" w:color="auto"/>
                        <w:bottom w:val="none" w:sz="0" w:space="0" w:color="auto"/>
                        <w:right w:val="none" w:sz="0" w:space="0" w:color="auto"/>
                      </w:divBdr>
                    </w:div>
                  </w:divsChild>
                </w:div>
                <w:div w:id="1405296754">
                  <w:marLeft w:val="0"/>
                  <w:marRight w:val="0"/>
                  <w:marTop w:val="0"/>
                  <w:marBottom w:val="0"/>
                  <w:divBdr>
                    <w:top w:val="none" w:sz="0" w:space="0" w:color="auto"/>
                    <w:left w:val="none" w:sz="0" w:space="0" w:color="auto"/>
                    <w:bottom w:val="none" w:sz="0" w:space="0" w:color="auto"/>
                    <w:right w:val="none" w:sz="0" w:space="0" w:color="auto"/>
                  </w:divBdr>
                  <w:divsChild>
                    <w:div w:id="750852670">
                      <w:marLeft w:val="0"/>
                      <w:marRight w:val="0"/>
                      <w:marTop w:val="0"/>
                      <w:marBottom w:val="0"/>
                      <w:divBdr>
                        <w:top w:val="none" w:sz="0" w:space="0" w:color="auto"/>
                        <w:left w:val="none" w:sz="0" w:space="0" w:color="auto"/>
                        <w:bottom w:val="none" w:sz="0" w:space="0" w:color="auto"/>
                        <w:right w:val="none" w:sz="0" w:space="0" w:color="auto"/>
                      </w:divBdr>
                    </w:div>
                  </w:divsChild>
                </w:div>
                <w:div w:id="604000285">
                  <w:marLeft w:val="0"/>
                  <w:marRight w:val="0"/>
                  <w:marTop w:val="0"/>
                  <w:marBottom w:val="0"/>
                  <w:divBdr>
                    <w:top w:val="none" w:sz="0" w:space="0" w:color="auto"/>
                    <w:left w:val="none" w:sz="0" w:space="0" w:color="auto"/>
                    <w:bottom w:val="none" w:sz="0" w:space="0" w:color="auto"/>
                    <w:right w:val="none" w:sz="0" w:space="0" w:color="auto"/>
                  </w:divBdr>
                  <w:divsChild>
                    <w:div w:id="1346516600">
                      <w:marLeft w:val="0"/>
                      <w:marRight w:val="0"/>
                      <w:marTop w:val="0"/>
                      <w:marBottom w:val="0"/>
                      <w:divBdr>
                        <w:top w:val="none" w:sz="0" w:space="0" w:color="auto"/>
                        <w:left w:val="none" w:sz="0" w:space="0" w:color="auto"/>
                        <w:bottom w:val="none" w:sz="0" w:space="0" w:color="auto"/>
                        <w:right w:val="none" w:sz="0" w:space="0" w:color="auto"/>
                      </w:divBdr>
                    </w:div>
                  </w:divsChild>
                </w:div>
                <w:div w:id="861088700">
                  <w:marLeft w:val="0"/>
                  <w:marRight w:val="0"/>
                  <w:marTop w:val="0"/>
                  <w:marBottom w:val="0"/>
                  <w:divBdr>
                    <w:top w:val="none" w:sz="0" w:space="0" w:color="auto"/>
                    <w:left w:val="none" w:sz="0" w:space="0" w:color="auto"/>
                    <w:bottom w:val="none" w:sz="0" w:space="0" w:color="auto"/>
                    <w:right w:val="none" w:sz="0" w:space="0" w:color="auto"/>
                  </w:divBdr>
                  <w:divsChild>
                    <w:div w:id="440759088">
                      <w:marLeft w:val="0"/>
                      <w:marRight w:val="0"/>
                      <w:marTop w:val="0"/>
                      <w:marBottom w:val="0"/>
                      <w:divBdr>
                        <w:top w:val="none" w:sz="0" w:space="0" w:color="auto"/>
                        <w:left w:val="none" w:sz="0" w:space="0" w:color="auto"/>
                        <w:bottom w:val="none" w:sz="0" w:space="0" w:color="auto"/>
                        <w:right w:val="none" w:sz="0" w:space="0" w:color="auto"/>
                      </w:divBdr>
                    </w:div>
                  </w:divsChild>
                </w:div>
                <w:div w:id="1381980640">
                  <w:marLeft w:val="0"/>
                  <w:marRight w:val="0"/>
                  <w:marTop w:val="0"/>
                  <w:marBottom w:val="0"/>
                  <w:divBdr>
                    <w:top w:val="none" w:sz="0" w:space="0" w:color="auto"/>
                    <w:left w:val="none" w:sz="0" w:space="0" w:color="auto"/>
                    <w:bottom w:val="none" w:sz="0" w:space="0" w:color="auto"/>
                    <w:right w:val="none" w:sz="0" w:space="0" w:color="auto"/>
                  </w:divBdr>
                  <w:divsChild>
                    <w:div w:id="1783110206">
                      <w:marLeft w:val="0"/>
                      <w:marRight w:val="0"/>
                      <w:marTop w:val="0"/>
                      <w:marBottom w:val="0"/>
                      <w:divBdr>
                        <w:top w:val="none" w:sz="0" w:space="0" w:color="auto"/>
                        <w:left w:val="none" w:sz="0" w:space="0" w:color="auto"/>
                        <w:bottom w:val="none" w:sz="0" w:space="0" w:color="auto"/>
                        <w:right w:val="none" w:sz="0" w:space="0" w:color="auto"/>
                      </w:divBdr>
                    </w:div>
                  </w:divsChild>
                </w:div>
                <w:div w:id="83839578">
                  <w:marLeft w:val="0"/>
                  <w:marRight w:val="0"/>
                  <w:marTop w:val="0"/>
                  <w:marBottom w:val="0"/>
                  <w:divBdr>
                    <w:top w:val="none" w:sz="0" w:space="0" w:color="auto"/>
                    <w:left w:val="none" w:sz="0" w:space="0" w:color="auto"/>
                    <w:bottom w:val="none" w:sz="0" w:space="0" w:color="auto"/>
                    <w:right w:val="none" w:sz="0" w:space="0" w:color="auto"/>
                  </w:divBdr>
                  <w:divsChild>
                    <w:div w:id="332875531">
                      <w:marLeft w:val="0"/>
                      <w:marRight w:val="0"/>
                      <w:marTop w:val="0"/>
                      <w:marBottom w:val="0"/>
                      <w:divBdr>
                        <w:top w:val="none" w:sz="0" w:space="0" w:color="auto"/>
                        <w:left w:val="none" w:sz="0" w:space="0" w:color="auto"/>
                        <w:bottom w:val="none" w:sz="0" w:space="0" w:color="auto"/>
                        <w:right w:val="none" w:sz="0" w:space="0" w:color="auto"/>
                      </w:divBdr>
                    </w:div>
                  </w:divsChild>
                </w:div>
                <w:div w:id="157352783">
                  <w:marLeft w:val="0"/>
                  <w:marRight w:val="0"/>
                  <w:marTop w:val="0"/>
                  <w:marBottom w:val="0"/>
                  <w:divBdr>
                    <w:top w:val="none" w:sz="0" w:space="0" w:color="auto"/>
                    <w:left w:val="none" w:sz="0" w:space="0" w:color="auto"/>
                    <w:bottom w:val="none" w:sz="0" w:space="0" w:color="auto"/>
                    <w:right w:val="none" w:sz="0" w:space="0" w:color="auto"/>
                  </w:divBdr>
                  <w:divsChild>
                    <w:div w:id="184917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27327">
          <w:marLeft w:val="0"/>
          <w:marRight w:val="0"/>
          <w:marTop w:val="0"/>
          <w:marBottom w:val="0"/>
          <w:divBdr>
            <w:top w:val="none" w:sz="0" w:space="0" w:color="auto"/>
            <w:left w:val="none" w:sz="0" w:space="0" w:color="auto"/>
            <w:bottom w:val="none" w:sz="0" w:space="0" w:color="auto"/>
            <w:right w:val="none" w:sz="0" w:space="0" w:color="auto"/>
          </w:divBdr>
        </w:div>
      </w:divsChild>
    </w:div>
    <w:div w:id="670833738">
      <w:bodyDiv w:val="1"/>
      <w:marLeft w:val="0"/>
      <w:marRight w:val="0"/>
      <w:marTop w:val="0"/>
      <w:marBottom w:val="0"/>
      <w:divBdr>
        <w:top w:val="none" w:sz="0" w:space="0" w:color="auto"/>
        <w:left w:val="none" w:sz="0" w:space="0" w:color="auto"/>
        <w:bottom w:val="none" w:sz="0" w:space="0" w:color="auto"/>
        <w:right w:val="none" w:sz="0" w:space="0" w:color="auto"/>
      </w:divBdr>
    </w:div>
    <w:div w:id="1340355626">
      <w:bodyDiv w:val="1"/>
      <w:marLeft w:val="0"/>
      <w:marRight w:val="0"/>
      <w:marTop w:val="0"/>
      <w:marBottom w:val="0"/>
      <w:divBdr>
        <w:top w:val="none" w:sz="0" w:space="0" w:color="auto"/>
        <w:left w:val="none" w:sz="0" w:space="0" w:color="auto"/>
        <w:bottom w:val="none" w:sz="0" w:space="0" w:color="auto"/>
        <w:right w:val="none" w:sz="0" w:space="0" w:color="auto"/>
      </w:divBdr>
    </w:div>
    <w:div w:id="1613048415">
      <w:bodyDiv w:val="1"/>
      <w:marLeft w:val="0"/>
      <w:marRight w:val="0"/>
      <w:marTop w:val="0"/>
      <w:marBottom w:val="0"/>
      <w:divBdr>
        <w:top w:val="none" w:sz="0" w:space="0" w:color="auto"/>
        <w:left w:val="none" w:sz="0" w:space="0" w:color="auto"/>
        <w:bottom w:val="none" w:sz="0" w:space="0" w:color="auto"/>
        <w:right w:val="none" w:sz="0" w:space="0" w:color="auto"/>
      </w:divBdr>
    </w:div>
    <w:div w:id="1836915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forsvarsmateriell.com" TargetMode="Externa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02340BDDB814320927850E782B74FB6"/>
        <w:category>
          <w:name w:val="General"/>
          <w:gallery w:val="placeholder"/>
        </w:category>
        <w:types>
          <w:type w:val="bbPlcHdr"/>
        </w:types>
        <w:behaviors>
          <w:behavior w:val="content"/>
        </w:behaviors>
        <w:guid w:val="{55167BD4-A141-426A-BDC5-225A9B8BBB88}"/>
      </w:docPartPr>
      <w:docPartBody>
        <w:p w:rsidR="000B5F15" w:rsidRDefault="004F58AC" w:rsidP="002F6E57">
          <w:pPr>
            <w:pStyle w:val="D02340BDDB814320927850E782B74FB6"/>
          </w:pPr>
          <w:r w:rsidRPr="00124BD2">
            <w:rPr>
              <w:rStyle w:val="Plassholdertekst"/>
            </w:rPr>
            <w:t>Click or tap to enter a date.</w:t>
          </w:r>
        </w:p>
      </w:docPartBody>
    </w:docPart>
    <w:docPart>
      <w:docPartPr>
        <w:name w:val="7D9C72064B59482F827B567D6AB18750"/>
        <w:category>
          <w:name w:val="Generelt"/>
          <w:gallery w:val="placeholder"/>
        </w:category>
        <w:types>
          <w:type w:val="bbPlcHdr"/>
        </w:types>
        <w:behaviors>
          <w:behavior w:val="content"/>
        </w:behaviors>
        <w:guid w:val="{C4AD5614-517F-44DA-89C6-63964A7BD4FB}"/>
      </w:docPartPr>
      <w:docPartBody>
        <w:p w:rsidR="003F47DC" w:rsidRDefault="00302D26" w:rsidP="00302D26">
          <w:pPr>
            <w:pStyle w:val="7D9C72064B59482F827B567D6AB18750"/>
          </w:pPr>
          <w:r w:rsidRPr="00124BD2">
            <w:rPr>
              <w:rStyle w:val="Plassholderteks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yriad Pro">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E3B"/>
    <w:rsid w:val="00000CB7"/>
    <w:rsid w:val="00011FB4"/>
    <w:rsid w:val="00036E2B"/>
    <w:rsid w:val="00042AB2"/>
    <w:rsid w:val="00054307"/>
    <w:rsid w:val="000544EA"/>
    <w:rsid w:val="000A2745"/>
    <w:rsid w:val="000A70AE"/>
    <w:rsid w:val="000B5F15"/>
    <w:rsid w:val="000C0508"/>
    <w:rsid w:val="000C2771"/>
    <w:rsid w:val="0010179A"/>
    <w:rsid w:val="001B5C1C"/>
    <w:rsid w:val="001F3748"/>
    <w:rsid w:val="00202EF9"/>
    <w:rsid w:val="002313FA"/>
    <w:rsid w:val="00256F5E"/>
    <w:rsid w:val="00280642"/>
    <w:rsid w:val="002A3156"/>
    <w:rsid w:val="002F6E57"/>
    <w:rsid w:val="00302D26"/>
    <w:rsid w:val="00304744"/>
    <w:rsid w:val="00333D38"/>
    <w:rsid w:val="00353B4D"/>
    <w:rsid w:val="00375FB6"/>
    <w:rsid w:val="003A4845"/>
    <w:rsid w:val="003F47DC"/>
    <w:rsid w:val="00432ED7"/>
    <w:rsid w:val="00497A64"/>
    <w:rsid w:val="004F58AC"/>
    <w:rsid w:val="0053666C"/>
    <w:rsid w:val="00570DED"/>
    <w:rsid w:val="005917B6"/>
    <w:rsid w:val="005A1A85"/>
    <w:rsid w:val="005A2E3B"/>
    <w:rsid w:val="005D5AA1"/>
    <w:rsid w:val="006059BB"/>
    <w:rsid w:val="00625C13"/>
    <w:rsid w:val="00647ED8"/>
    <w:rsid w:val="006576E7"/>
    <w:rsid w:val="00666BB1"/>
    <w:rsid w:val="006C28BB"/>
    <w:rsid w:val="006C3E20"/>
    <w:rsid w:val="00715F92"/>
    <w:rsid w:val="007357EA"/>
    <w:rsid w:val="007728A1"/>
    <w:rsid w:val="007C128A"/>
    <w:rsid w:val="007C3E49"/>
    <w:rsid w:val="007D1B5E"/>
    <w:rsid w:val="007D4975"/>
    <w:rsid w:val="007F57EE"/>
    <w:rsid w:val="007F58F1"/>
    <w:rsid w:val="00825A6B"/>
    <w:rsid w:val="00841941"/>
    <w:rsid w:val="008B1C2C"/>
    <w:rsid w:val="008B3B57"/>
    <w:rsid w:val="008E2E07"/>
    <w:rsid w:val="008F4E3D"/>
    <w:rsid w:val="008F72B5"/>
    <w:rsid w:val="00913981"/>
    <w:rsid w:val="0093404F"/>
    <w:rsid w:val="00962223"/>
    <w:rsid w:val="009660BA"/>
    <w:rsid w:val="00980486"/>
    <w:rsid w:val="009C1272"/>
    <w:rsid w:val="00A10D52"/>
    <w:rsid w:val="00A32FC6"/>
    <w:rsid w:val="00A34C5E"/>
    <w:rsid w:val="00A5694C"/>
    <w:rsid w:val="00A80E29"/>
    <w:rsid w:val="00AD157E"/>
    <w:rsid w:val="00AD28E0"/>
    <w:rsid w:val="00AE0256"/>
    <w:rsid w:val="00AE0FC7"/>
    <w:rsid w:val="00AF0488"/>
    <w:rsid w:val="00AF6E82"/>
    <w:rsid w:val="00B113B1"/>
    <w:rsid w:val="00B126F6"/>
    <w:rsid w:val="00B22D8D"/>
    <w:rsid w:val="00B537D2"/>
    <w:rsid w:val="00B72BE0"/>
    <w:rsid w:val="00BB5863"/>
    <w:rsid w:val="00C60FE6"/>
    <w:rsid w:val="00C7134E"/>
    <w:rsid w:val="00CE7584"/>
    <w:rsid w:val="00CF6FC5"/>
    <w:rsid w:val="00D64D53"/>
    <w:rsid w:val="00D93B63"/>
    <w:rsid w:val="00DB0446"/>
    <w:rsid w:val="00DB5789"/>
    <w:rsid w:val="00DE4FA8"/>
    <w:rsid w:val="00DF19AA"/>
    <w:rsid w:val="00E31531"/>
    <w:rsid w:val="00E435D5"/>
    <w:rsid w:val="00E758F5"/>
    <w:rsid w:val="00E91F4B"/>
    <w:rsid w:val="00EC7228"/>
    <w:rsid w:val="00F71146"/>
    <w:rsid w:val="00FB0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302D26"/>
    <w:rPr>
      <w:color w:val="808080"/>
    </w:rPr>
  </w:style>
  <w:style w:type="paragraph" w:customStyle="1" w:styleId="D02340BDDB814320927850E782B74FB6">
    <w:name w:val="D02340BDDB814320927850E782B74FB6"/>
    <w:rsid w:val="002F6E57"/>
    <w:rPr>
      <w:lang w:val="en-US" w:eastAsia="en-US"/>
    </w:rPr>
  </w:style>
  <w:style w:type="paragraph" w:customStyle="1" w:styleId="7D9C72064B59482F827B567D6AB18750">
    <w:name w:val="7D9C72064B59482F827B567D6AB18750"/>
    <w:rsid w:val="00302D26"/>
    <w:rPr>
      <w:lang w:val="nb-NO" w:eastAsia="nb-N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bc41fe4-99d6-42a9-a8b7-dfcbcf505ac7">
      <Value>49</Value>
      <Value>64</Value>
      <Value>62</Value>
      <Value>41</Value>
      <Value>40</Value>
      <Value>53</Value>
    </TaxCatchAll>
    <ForsvaretTeamsiteSecurityLevelNoteField xmlns="191e8af4-a1b0-42fe-9aad-e5b3cb834f24">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TaxKeywordTaxHTField xmlns="0bc41fe4-99d6-42a9-a8b7-dfcbcf505ac7">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Info xmlns="http://schemas.microsoft.com/office/infopath/2007/PartnerControls">
          <TermName xmlns="http://schemas.microsoft.com/office/infopath/2007/PartnerControls">FOSA</TermName>
          <TermId xmlns="http://schemas.microsoft.com/office/infopath/2007/PartnerControls">4df5b313-3584-47c3-8414-218daa8d52d5</TermId>
        </TermInfo>
        <TermInfo xmlns="http://schemas.microsoft.com/office/infopath/2007/PartnerControls">
          <TermName xmlns="http://schemas.microsoft.com/office/infopath/2007/PartnerControls">Kvalifikasjonsgrunnlag</TermName>
          <TermId xmlns="http://schemas.microsoft.com/office/infopath/2007/PartnerControls">7464bb7e-a6fc-48e6-953b-f5606185cedc</TermId>
        </TermInfo>
      </Terms>
    </TaxKeywordTaxHTField>
    <ForsvaretTeamsiteOrganizationNoteField xmlns="191e8af4-a1b0-42fe-9aad-e5b3cb834f24">
      <Terms xmlns="http://schemas.microsoft.com/office/infopath/2007/PartnerControls">
        <TermInfo xmlns="http://schemas.microsoft.com/office/infopath/2007/PartnerControls">
          <TermName xmlns="http://schemas.microsoft.com/office/infopath/2007/PartnerControls">Forsvarsmateriell Landkapasiteter</TermName>
          <TermId xmlns="http://schemas.microsoft.com/office/infopath/2007/PartnerControls">c7febad9-e38a-422c-a084-6e1b25ddd3b3</TermId>
        </TermInfo>
      </Terms>
    </ForsvaretTeamsiteOrganizationNoteField>
    <ForsvaretTeamsiteSubjectNoteField xmlns="191e8af4-a1b0-42fe-9aad-e5b3cb834f24">
      <Terms xmlns="http://schemas.microsoft.com/office/infopath/2007/PartnerControls">
        <TermInfo xmlns="http://schemas.microsoft.com/office/infopath/2007/PartnerControls">
          <TermName xmlns="http://schemas.microsoft.com/office/infopath/2007/PartnerControls">Regelverk</TermName>
          <TermId xmlns="http://schemas.microsoft.com/office/infopath/2007/PartnerControls">8ee7a56d-15ce-4347-acff-8554e52ec1ed</TermId>
        </TermInfo>
      </Terms>
    </ForsvaretTeamsiteSubjectNoteField>
    <ForsvaretTeamsiteDocumentStatusField xmlns="191e8af4-a1b0-42fe-9aad-e5b3cb834f24">Godkjent</ForsvaretTeamsiteDocumentStatusField>
    <je3c5f55af08431c937b30a6f27e918c xmlns="0bc41fe4-99d6-42a9-a8b7-dfcbcf505ac7">
      <Terms xmlns="http://schemas.microsoft.com/office/infopath/2007/PartnerControls"/>
    </je3c5f55af08431c937b30a6f27e918c>
    <_dlc_DocId xmlns="0bc41fe4-99d6-42a9-a8b7-dfcbcf505ac7">MW67P6N36Q3Y-1063027483-32</_dlc_DocId>
    <_dlc_DocIdUrl xmlns="0bc41fe4-99d6-42a9-a8b7-dfcbcf505ac7">
      <Url>https://rom.mil.no/sites/3098/_layouts/15/DocIdRedir.aspx?ID=MW67P6N36Q3Y-1063027483-32</Url>
      <Description>MW67P6N36Q3Y-1063027483-32</Description>
    </_dlc_DocIdUrl>
  </documentManagement>
</p:properties>
</file>

<file path=customXml/item4.xml>��< ? x m l   v e r s i o n = " 1 . 0 "   e n c o d i n g = " u t f - 1 6 " ? > < p r o p e r t i e s   x m l n s = " h t t p : / / w w w . i m a n a g e . c o m / w o r k / x m l s c h e m a " >  
     < d o c u m e n t i d > L E G A L ! 5 1 6 4 5 1 3 7 . 1 < / d o c u m e n t i d >  
     < s e n d e r i d > R D 2 2 9 < / s e n d e r i d >  
     < s e n d e r e m a i l > C . M E L S O N @ H A A V I N D . N O < / s e n d e r e m a i l >  
     < l a s t m o d i f i e d > 2 0 2 2 - 0 9 - 1 9 T 2 3 : 1 1 : 0 0 . 0 0 0 0 0 0 0 + 0 2 : 0 0 < / l a s t m o d i f i e d >  
     < d a t a b a s e > L E G A L < / d a t a b a s e >  
 < / p r o p e r t i e s > 
</file>

<file path=customXml/item5.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629D38CBEBB7A549AAAA3603426A3F86009EF8E97C5B0D754FB3855526539F81EB" ma:contentTypeVersion="3" ma:contentTypeDescription="Innholdstype for dokumenter med utvidet informasjon for Forsvaret." ma:contentTypeScope="" ma:versionID="31c37ea82c3aaf89877f6cd51c0b6f50">
  <xsd:schema xmlns:xsd="http://www.w3.org/2001/XMLSchema" xmlns:xs="http://www.w3.org/2001/XMLSchema" xmlns:p="http://schemas.microsoft.com/office/2006/metadata/properties" xmlns:ns2="191e8af4-a1b0-42fe-9aad-e5b3cb834f24" xmlns:ns3="0bc41fe4-99d6-42a9-a8b7-dfcbcf505ac7" targetNamespace="http://schemas.microsoft.com/office/2006/metadata/properties" ma:root="true" ma:fieldsID="cede497e38073c9a034953375a595ca3" ns2:_="" ns3:_="">
    <xsd:import namespace="191e8af4-a1b0-42fe-9aad-e5b3cb834f24"/>
    <xsd:import namespace="0bc41fe4-99d6-42a9-a8b7-dfcbcf505ac7"/>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_dlc_DocId" minOccurs="0"/>
                <xsd:element ref="ns3:_dlc_DocIdUrl" minOccurs="0"/>
                <xsd:element ref="ns3:_dlc_DocIdPersistId" minOccurs="0"/>
                <xsd:element ref="ns3:je3c5f55af08431c937b30a6f27e918c"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1e8af4-a1b0-42fe-9aad-e5b3cb834f24"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0bc41fe4-99d6-42a9-a8b7-dfcbcf505ac7"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_dlc_DocId" ma:index="17" nillable="true" ma:displayName="Dokument-ID-verdi" ma:description="Verdien for dokument-IDen som er tilordnet elementet." ma:internalName="_dlc_DocId" ma:readOnly="true">
      <xsd:simpleType>
        <xsd:restriction base="dms:Text"/>
      </xsd:simpleType>
    </xsd:element>
    <xsd:element name="_dlc_DocIdUrl" ma:index="18"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je3c5f55af08431c937b30a6f27e918c" ma:index="20" nillable="true" ma:taxonomy="true" ma:internalName="je3c5f55af08431c937b30a6f27e918c" ma:taxonomyFieldName="Prosjektfaser" ma:displayName="Prosjektfaser" ma:fieldId="{3e3c5f55-af08-431c-937b-30a6f27e918c}" ma:taxonomyMulti="true" ma:sspId="9bc1ae65-7bad-4a1a-867d-1417b907e5da" ma:termSetId="a09549c0-1722-405f-b6af-2839e1d986a7" ma:anchorId="00000000-0000-0000-0000-000000000000" ma:open="false" ma:isKeyword="false">
      <xsd:complexType>
        <xsd:sequence>
          <xsd:element ref="pc:Terms" minOccurs="0" maxOccurs="1"/>
        </xsd:sequence>
      </xsd:complexType>
    </xsd:element>
    <xsd:element name="TaxCatchAll" ma:index="21" nillable="true" ma:displayName="Global taksonomikolonne" ma:description="" ma:hidden="true" ma:list="{42adff32-2595-4c4c-8131-01c24b8c62cb}" ma:internalName="TaxCatchAll" ma:showField="CatchAllData" ma:web="0bc41fe4-99d6-42a9-a8b7-dfcbcf505ac7">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Global taksonomikolonne1" ma:description="" ma:hidden="true" ma:list="{42adff32-2595-4c4c-8131-01c24b8c62cb}" ma:internalName="TaxCatchAllLabel" ma:readOnly="true" ma:showField="CatchAllDataLabel" ma:web="0bc41fe4-99d6-42a9-a8b7-dfcbcf505a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06ED1-DA66-4F9E-AB81-76733779F2A9}">
  <ds:schemaRefs>
    <ds:schemaRef ds:uri="http://schemas.microsoft.com/sharepoint/events"/>
  </ds:schemaRefs>
</ds:datastoreItem>
</file>

<file path=customXml/itemProps2.xml><?xml version="1.0" encoding="utf-8"?>
<ds:datastoreItem xmlns:ds="http://schemas.openxmlformats.org/officeDocument/2006/customXml" ds:itemID="{EB5414E6-FB01-481A-9BD6-11E69355EB5B}">
  <ds:schemaRefs>
    <ds:schemaRef ds:uri="http://schemas.microsoft.com/sharepoint/v3/contenttype/forms"/>
  </ds:schemaRefs>
</ds:datastoreItem>
</file>

<file path=customXml/itemProps3.xml><?xml version="1.0" encoding="utf-8"?>
<ds:datastoreItem xmlns:ds="http://schemas.openxmlformats.org/officeDocument/2006/customXml" ds:itemID="{AF9C7E6C-7A4A-405F-ACFC-7EE08786541B}">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191e8af4-a1b0-42fe-9aad-e5b3cb834f24"/>
    <ds:schemaRef ds:uri="http://purl.org/dc/elements/1.1/"/>
    <ds:schemaRef ds:uri="http://schemas.microsoft.com/office/infopath/2007/PartnerControls"/>
    <ds:schemaRef ds:uri="0bc41fe4-99d6-42a9-a8b7-dfcbcf505ac7"/>
    <ds:schemaRef ds:uri="http://www.w3.org/XML/1998/namespace"/>
    <ds:schemaRef ds:uri="http://purl.org/dc/dcmitype/"/>
  </ds:schemaRefs>
</ds:datastoreItem>
</file>

<file path=customXml/itemProps4.xml><?xml version="1.0" encoding="utf-8"?>
<ds:datastoreItem xmlns:ds="http://schemas.openxmlformats.org/officeDocument/2006/customXml" ds:itemID="{80F7ACE0-923D-453E-904A-0D1ED397ABF7}">
  <ds:schemaRefs>
    <ds:schemaRef ds:uri="http://www.imanage.com/work/xmlschema"/>
  </ds:schemaRefs>
</ds:datastoreItem>
</file>

<file path=customXml/itemProps5.xml><?xml version="1.0" encoding="utf-8"?>
<ds:datastoreItem xmlns:ds="http://schemas.openxmlformats.org/officeDocument/2006/customXml" ds:itemID="{E7DBFB47-E8F0-4654-B15C-D7D0A499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1e8af4-a1b0-42fe-9aad-e5b3cb834f24"/>
    <ds:schemaRef ds:uri="0bc41fe4-99d6-42a9-a8b7-dfcbcf505a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8C42C2B-FE3D-4AF9-9209-968006572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6311</Words>
  <Characters>33451</Characters>
  <Application>Microsoft Office Word</Application>
  <DocSecurity>0</DocSecurity>
  <Lines>278</Lines>
  <Paragraphs>79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FOSA del 2 - kvalifikasjonsgrunnlag - engelsk</vt:lpstr>
      <vt:lpstr/>
    </vt:vector>
  </TitlesOfParts>
  <Company/>
  <LinksUpToDate>false</LinksUpToDate>
  <CharactersWithSpaces>39683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FOSA del 2 - kvalifikasjonsgrunnlag - engelsk</dc:title>
  <dc:creator/>
  <cp:keywords>Mal; Kvalifikasjonsgrunnlag; FOSA</cp:keywords>
  <cp:lastModifiedBy/>
  <cp:revision>1</cp:revision>
  <dcterms:created xsi:type="dcterms:W3CDTF">2022-11-16T12:18:00Z</dcterms:created>
  <dcterms:modified xsi:type="dcterms:W3CDTF">2022-12-02T15:04:00Z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WorkKunde">
    <vt:lpwstr>61275</vt:lpwstr>
  </property>
  <property fmtid="{D5CDD505-2E9C-101B-9397-08002B2CF9AE}" pid="3" name="iManageWorkSak">
    <vt:lpwstr>61275-105</vt:lpwstr>
  </property>
  <property fmtid="{D5CDD505-2E9C-101B-9397-08002B2CF9AE}" pid="4" name="MSIP_Label_536d71ed-e286-42a1-8703-c1fd0ea2549c_Enabled">
    <vt:lpwstr>true</vt:lpwstr>
  </property>
  <property fmtid="{D5CDD505-2E9C-101B-9397-08002B2CF9AE}" pid="5" name="MSIP_Label_536d71ed-e286-42a1-8703-c1fd0ea2549c_SetDate">
    <vt:lpwstr>2022-09-29T18:47:34Z</vt:lpwstr>
  </property>
  <property fmtid="{D5CDD505-2E9C-101B-9397-08002B2CF9AE}" pid="6" name="MSIP_Label_536d71ed-e286-42a1-8703-c1fd0ea2549c_Method">
    <vt:lpwstr>Privileged</vt:lpwstr>
  </property>
  <property fmtid="{D5CDD505-2E9C-101B-9397-08002B2CF9AE}" pid="7" name="MSIP_Label_536d71ed-e286-42a1-8703-c1fd0ea2549c_Name">
    <vt:lpwstr>Ugradert – kan deles fritt</vt:lpwstr>
  </property>
  <property fmtid="{D5CDD505-2E9C-101B-9397-08002B2CF9AE}" pid="8" name="MSIP_Label_536d71ed-e286-42a1-8703-c1fd0ea2549c_SiteId">
    <vt:lpwstr>1e0e6195-b5ec-427a-9cc1-db95904592f9</vt:lpwstr>
  </property>
  <property fmtid="{D5CDD505-2E9C-101B-9397-08002B2CF9AE}" pid="9" name="MSIP_Label_536d71ed-e286-42a1-8703-c1fd0ea2549c_ActionId">
    <vt:lpwstr>7d583185-a3e7-4a9c-be6a-d3335f12e76a</vt:lpwstr>
  </property>
  <property fmtid="{D5CDD505-2E9C-101B-9397-08002B2CF9AE}" pid="10" name="MSIP_Label_536d71ed-e286-42a1-8703-c1fd0ea2549c_ContentBits">
    <vt:lpwstr>0</vt:lpwstr>
  </property>
  <property fmtid="{D5CDD505-2E9C-101B-9397-08002B2CF9AE}" pid="11" name="ContentTypeId">
    <vt:lpwstr>0x010100E04E9CB587854BDCB31D5A9387256C6300629D38CBEBB7A549AAAA3603426A3F86009EF8E97C5B0D754FB3855526539F81EB</vt:lpwstr>
  </property>
  <property fmtid="{D5CDD505-2E9C-101B-9397-08002B2CF9AE}" pid="12" name="_dlc_DocIdItemGuid">
    <vt:lpwstr>506057cf-1ff8-4445-bdf2-43d08947dfe5</vt:lpwstr>
  </property>
  <property fmtid="{D5CDD505-2E9C-101B-9397-08002B2CF9AE}" pid="13" name="TaxKeyword">
    <vt:lpwstr>62;#Mal|1530cd0e-8610-4599-8976-a9470d5a661b;#53;#FOSA|4df5b313-3584-47c3-8414-218daa8d52d5;#64;#Kvalifikasjonsgrunnlag|7464bb7e-a6fc-48e6-953b-f5606185cedc</vt:lpwstr>
  </property>
  <property fmtid="{D5CDD505-2E9C-101B-9397-08002B2CF9AE}" pid="14" name="Prosjektfaser">
    <vt:lpwstr/>
  </property>
  <property fmtid="{D5CDD505-2E9C-101B-9397-08002B2CF9AE}" pid="15" name="ForsvaretTeamsiteSecurityLevel">
    <vt:lpwstr>49;#UGRADERT|d00673f2-4025-410d-80f3-e4b359da56af</vt:lpwstr>
  </property>
  <property fmtid="{D5CDD505-2E9C-101B-9397-08002B2CF9AE}" pid="16" name="ForsvaretTeamsiteOrganization">
    <vt:lpwstr>40;#Forsvarsmateriell Landkapasiteter|c7febad9-e38a-422c-a084-6e1b25ddd3b3</vt:lpwstr>
  </property>
  <property fmtid="{D5CDD505-2E9C-101B-9397-08002B2CF9AE}" pid="17" name="ForsvaretTeamsiteSubject">
    <vt:lpwstr>41;#Regelverk|8ee7a56d-15ce-4347-acff-8554e52ec1ed</vt:lpwstr>
  </property>
</Properties>
</file>